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D3" w:rsidRDefault="00F637D3" w:rsidP="00F637D3">
      <w:pPr>
        <w:jc w:val="center"/>
        <w:rPr>
          <w:rStyle w:val="a4"/>
          <w:rFonts w:asciiTheme="majorEastAsia" w:eastAsiaTheme="majorEastAsia" w:hAnsiTheme="majorEastAsia" w:cstheme="majorEastAsia"/>
          <w:b/>
          <w:bCs/>
          <w:sz w:val="36"/>
          <w:szCs w:val="36"/>
          <w:shd w:val="clear" w:color="auto" w:fill="FFFFFF"/>
        </w:rPr>
      </w:pPr>
      <w:r>
        <w:rPr>
          <w:rStyle w:val="a4"/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新邵县经济开发区建设有限公司招聘岗位表</w:t>
      </w:r>
    </w:p>
    <w:p w:rsidR="00F637D3" w:rsidRDefault="00F637D3" w:rsidP="00F637D3">
      <w:pPr>
        <w:jc w:val="center"/>
        <w:rPr>
          <w:rStyle w:val="a4"/>
          <w:rFonts w:asciiTheme="majorEastAsia" w:eastAsiaTheme="majorEastAsia" w:hAnsiTheme="majorEastAsia" w:cstheme="majorEastAsia"/>
          <w:b/>
          <w:bCs/>
          <w:sz w:val="36"/>
          <w:szCs w:val="36"/>
          <w:shd w:val="clear" w:color="auto" w:fill="FFFFFF"/>
        </w:rPr>
      </w:pPr>
    </w:p>
    <w:tbl>
      <w:tblPr>
        <w:tblStyle w:val="a3"/>
        <w:tblW w:w="8492" w:type="dxa"/>
        <w:jc w:val="center"/>
        <w:tblInd w:w="-957" w:type="dxa"/>
        <w:tblLayout w:type="fixed"/>
        <w:tblLook w:val="04A0" w:firstRow="1" w:lastRow="0" w:firstColumn="1" w:lastColumn="0" w:noHBand="0" w:noVBand="1"/>
      </w:tblPr>
      <w:tblGrid>
        <w:gridCol w:w="1277"/>
        <w:gridCol w:w="1215"/>
        <w:gridCol w:w="6000"/>
      </w:tblGrid>
      <w:tr w:rsidR="00F637D3" w:rsidTr="00C8181F">
        <w:trPr>
          <w:trHeight w:val="677"/>
          <w:jc w:val="center"/>
        </w:trPr>
        <w:tc>
          <w:tcPr>
            <w:tcW w:w="1277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招聘岗位</w:t>
            </w:r>
          </w:p>
        </w:tc>
        <w:tc>
          <w:tcPr>
            <w:tcW w:w="1215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招聘人数</w:t>
            </w:r>
          </w:p>
        </w:tc>
        <w:tc>
          <w:tcPr>
            <w:tcW w:w="6000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任职条件</w:t>
            </w:r>
          </w:p>
        </w:tc>
      </w:tr>
      <w:tr w:rsidR="00F637D3" w:rsidTr="00C8181F">
        <w:trPr>
          <w:trHeight w:hRule="exact" w:val="3536"/>
          <w:jc w:val="center"/>
        </w:trPr>
        <w:tc>
          <w:tcPr>
            <w:tcW w:w="1277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财务和</w:t>
            </w:r>
          </w:p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融资部</w:t>
            </w:r>
          </w:p>
        </w:tc>
        <w:tc>
          <w:tcPr>
            <w:tcW w:w="1215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000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1、专业要求：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财务管理、会计学、金融学及相关专业。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2、年龄：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1987年1月1月以后出生。</w:t>
            </w:r>
          </w:p>
          <w:p w:rsidR="00F637D3" w:rsidRDefault="00F637D3" w:rsidP="00C8181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3、熟悉会计学、税法、财务管理、金融、会计电算化，精通会计核算技能；熟练运用办公自动化系统和操作财务软件；</w:t>
            </w:r>
            <w:r>
              <w:rPr>
                <w:rFonts w:ascii="仿宋" w:eastAsia="仿宋" w:hAnsi="仿宋" w:cs="仿宋" w:hint="eastAsia"/>
                <w:sz w:val="24"/>
              </w:rPr>
              <w:t>具有较强的协调能力，沟通能力；</w:t>
            </w:r>
          </w:p>
          <w:p w:rsidR="00F637D3" w:rsidRDefault="00F637D3" w:rsidP="00C8181F">
            <w:pPr>
              <w:widowControl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4、</w:t>
            </w:r>
            <w:r>
              <w:rPr>
                <w:rFonts w:ascii="仿宋" w:eastAsia="仿宋" w:hAnsi="仿宋" w:cs="仿宋" w:hint="eastAsia"/>
                <w:sz w:val="24"/>
              </w:rPr>
              <w:t>具备中级职称或注册会计师者，学历可放宽至全日制专科以上、年龄可放宽至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1980年1月1月以后出生，全日制硕士研究生年龄也可</w:t>
            </w:r>
            <w:r>
              <w:rPr>
                <w:rFonts w:ascii="仿宋" w:eastAsia="仿宋" w:hAnsi="仿宋" w:cs="仿宋" w:hint="eastAsia"/>
                <w:sz w:val="24"/>
              </w:rPr>
              <w:t>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5、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职责：</w:t>
            </w:r>
            <w:r>
              <w:rPr>
                <w:rFonts w:ascii="仿宋" w:eastAsia="仿宋" w:hAnsi="仿宋" w:cs="仿宋" w:hint="eastAsia"/>
                <w:sz w:val="24"/>
              </w:rPr>
              <w:t>负责公司财务和融资工作。</w:t>
            </w:r>
          </w:p>
        </w:tc>
      </w:tr>
      <w:tr w:rsidR="00F637D3" w:rsidTr="00C8181F">
        <w:trPr>
          <w:trHeight w:hRule="exact" w:val="4111"/>
          <w:jc w:val="center"/>
        </w:trPr>
        <w:tc>
          <w:tcPr>
            <w:tcW w:w="1277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工程</w:t>
            </w:r>
          </w:p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技术部</w:t>
            </w:r>
          </w:p>
        </w:tc>
        <w:tc>
          <w:tcPr>
            <w:tcW w:w="1215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000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1.专业要求：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工程管理、工程造价、土木工程、建筑学、城乡规划及相关专业。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2、年龄：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1987年1月1月以后出生。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3、熟悉定额及其配套文件、具有工程建设造价管理经验，能够独立完成成本分解和实施；具有较强的工程识图及工程量计算能力，熟练掌握预算造价知识、预算及常用办公软件，了解建设工程管理工作流程。</w:t>
            </w:r>
          </w:p>
          <w:p w:rsidR="00F637D3" w:rsidRDefault="00F637D3" w:rsidP="00C8181F">
            <w:pPr>
              <w:widowControl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4、</w:t>
            </w:r>
            <w:r>
              <w:rPr>
                <w:rFonts w:ascii="仿宋" w:eastAsia="仿宋" w:hAnsi="仿宋" w:cs="仿宋" w:hint="eastAsia"/>
                <w:sz w:val="24"/>
              </w:rPr>
              <w:t>具备中级职称或注册造价师，学历可放宽至全日制专科以上、年龄可放宽至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1980年1月1月以后出生，全日制硕士研究生年龄也可</w:t>
            </w:r>
            <w:r>
              <w:rPr>
                <w:rFonts w:ascii="仿宋" w:eastAsia="仿宋" w:hAnsi="仿宋" w:cs="仿宋" w:hint="eastAsia"/>
                <w:sz w:val="24"/>
              </w:rPr>
              <w:t>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5、职责：</w:t>
            </w:r>
            <w:r>
              <w:rPr>
                <w:rFonts w:ascii="仿宋" w:eastAsia="仿宋" w:hAnsi="仿宋" w:cs="仿宋" w:hint="eastAsia"/>
                <w:sz w:val="24"/>
              </w:rPr>
              <w:t>负责园区土地开发、土地策划、项目前期、报建、招标、预结算、验收等项目管理工作。</w:t>
            </w:r>
          </w:p>
        </w:tc>
      </w:tr>
      <w:tr w:rsidR="00F637D3" w:rsidTr="00C8181F">
        <w:trPr>
          <w:trHeight w:hRule="exact" w:val="3966"/>
          <w:jc w:val="center"/>
        </w:trPr>
        <w:tc>
          <w:tcPr>
            <w:tcW w:w="1277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Hlk11674771"/>
            <w:r>
              <w:rPr>
                <w:rFonts w:ascii="仿宋" w:eastAsia="仿宋" w:hAnsi="仿宋" w:cs="仿宋" w:hint="eastAsia"/>
                <w:sz w:val="24"/>
              </w:rPr>
              <w:t>资产</w:t>
            </w:r>
          </w:p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经营部</w:t>
            </w:r>
            <w:bookmarkEnd w:id="0"/>
          </w:p>
        </w:tc>
        <w:tc>
          <w:tcPr>
            <w:tcW w:w="1215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6000" w:type="dxa"/>
            <w:vAlign w:val="center"/>
          </w:tcPr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1、全日制本科以上学历；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资产评估、资产管理和地产经营类、财务管理、审计学、统计学、法学及相关专业。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lang w:bidi="en-US"/>
              </w:rPr>
              <w:t>2、年龄：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1987年1月1月以后出生。</w:t>
            </w:r>
          </w:p>
          <w:p w:rsidR="00F637D3" w:rsidRDefault="00F637D3" w:rsidP="00C8181F">
            <w:pPr>
              <w:widowControl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3、能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熟练掌握办公软件操作使用</w:t>
            </w:r>
            <w:r>
              <w:rPr>
                <w:rFonts w:ascii="仿宋" w:eastAsia="仿宋" w:hAnsi="仿宋" w:cs="仿宋" w:hint="eastAsia"/>
                <w:sz w:val="24"/>
              </w:rPr>
              <w:t>；能熟悉资产经营管理操作流程且掌握相关资产经营管理相关法律、法规；具有熟练管理项目相关工作经验；性格稳重，道德品质好,具备良好的团队合作精神和职业操守；</w:t>
            </w:r>
          </w:p>
          <w:p w:rsidR="00F637D3" w:rsidRDefault="00F637D3" w:rsidP="00C8181F">
            <w:pPr>
              <w:widowControl/>
              <w:textAlignment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4、具备相关中级职称者学历可放宽至全日制专科以上、年龄可放宽至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1980年1月1月以后出生，全日制硕士研究生年龄也可</w:t>
            </w:r>
            <w:r>
              <w:rPr>
                <w:rFonts w:ascii="仿宋" w:eastAsia="仿宋" w:hAnsi="仿宋" w:cs="仿宋" w:hint="eastAsia"/>
                <w:sz w:val="24"/>
              </w:rPr>
              <w:t>放宽至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1980年1月1月以后出生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  <w:p w:rsidR="00F637D3" w:rsidRDefault="00F637D3" w:rsidP="00C8181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5、职责：</w:t>
            </w:r>
            <w:r>
              <w:rPr>
                <w:rFonts w:ascii="仿宋" w:eastAsia="仿宋" w:hAnsi="仿宋" w:cs="仿宋" w:hint="eastAsia"/>
                <w:sz w:val="24"/>
              </w:rPr>
              <w:t>负责公司开发项目、资产相关管理运营，公司合约起草编制、审计、法务审查诉讼等工作。</w:t>
            </w:r>
          </w:p>
        </w:tc>
      </w:tr>
    </w:tbl>
    <w:p w:rsidR="00197C01" w:rsidRDefault="00197C01">
      <w:bookmarkStart w:id="1" w:name="_GoBack"/>
      <w:bookmarkEnd w:id="1"/>
    </w:p>
    <w:sectPr w:rsidR="0019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D3"/>
    <w:rsid w:val="00197C01"/>
    <w:rsid w:val="00F6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637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637D3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D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637D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F637D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dzb</cp:lastModifiedBy>
  <cp:revision>1</cp:revision>
  <dcterms:created xsi:type="dcterms:W3CDTF">2019-11-15T01:34:00Z</dcterms:created>
  <dcterms:modified xsi:type="dcterms:W3CDTF">2019-11-15T01:34:00Z</dcterms:modified>
</cp:coreProperties>
</file>