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6"/>
        <w:tblW w:w="10314" w:type="dxa"/>
        <w:tblLayout w:type="fixed"/>
        <w:tblLook w:val="0000"/>
      </w:tblPr>
      <w:tblGrid>
        <w:gridCol w:w="720"/>
        <w:gridCol w:w="806"/>
        <w:gridCol w:w="142"/>
        <w:gridCol w:w="672"/>
        <w:gridCol w:w="225"/>
        <w:gridCol w:w="99"/>
        <w:gridCol w:w="396"/>
        <w:gridCol w:w="360"/>
        <w:gridCol w:w="720"/>
        <w:gridCol w:w="180"/>
        <w:gridCol w:w="288"/>
        <w:gridCol w:w="252"/>
        <w:gridCol w:w="900"/>
        <w:gridCol w:w="720"/>
        <w:gridCol w:w="432"/>
        <w:gridCol w:w="288"/>
        <w:gridCol w:w="442"/>
        <w:gridCol w:w="638"/>
        <w:gridCol w:w="192"/>
        <w:gridCol w:w="57"/>
        <w:gridCol w:w="831"/>
        <w:gridCol w:w="954"/>
      </w:tblGrid>
      <w:tr w:rsidR="007409F1" w:rsidRPr="005C68B5" w:rsidTr="00AB341C">
        <w:trPr>
          <w:trHeight w:val="540"/>
        </w:trPr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9F1" w:rsidRPr="004C1435" w:rsidRDefault="007409F1" w:rsidP="004C1435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D12D15">
              <w:rPr>
                <w:rFonts w:ascii="仿宋" w:eastAsia="仿宋" w:hAnsi="仿宋" w:cs="宋体" w:hint="eastAsia"/>
                <w:sz w:val="32"/>
                <w:szCs w:val="32"/>
              </w:rPr>
              <w:t>附件1</w:t>
            </w:r>
          </w:p>
          <w:p w:rsidR="007409F1" w:rsidRPr="00E9436F" w:rsidRDefault="007409F1" w:rsidP="00A57A52">
            <w:pPr>
              <w:jc w:val="center"/>
              <w:rPr>
                <w:rFonts w:ascii="黑体" w:eastAsia="黑体" w:hAnsi="黑体" w:cs="宋体"/>
                <w:sz w:val="48"/>
                <w:szCs w:val="48"/>
              </w:rPr>
            </w:pPr>
            <w:r w:rsidRPr="00E9436F">
              <w:rPr>
                <w:rFonts w:ascii="黑体" w:eastAsia="黑体" w:hAnsi="黑体" w:cs="宋体" w:hint="eastAsia"/>
                <w:sz w:val="48"/>
                <w:szCs w:val="48"/>
              </w:rPr>
              <w:t>部门整体支出绩效目标申报表</w:t>
            </w:r>
          </w:p>
        </w:tc>
      </w:tr>
      <w:tr w:rsidR="007409F1" w:rsidRPr="005C68B5" w:rsidTr="00AB341C">
        <w:trPr>
          <w:trHeight w:val="480"/>
        </w:trPr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9F1" w:rsidRPr="005C68B5" w:rsidRDefault="007409F1" w:rsidP="00656328">
            <w:pPr>
              <w:ind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C68B5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 w:rsidR="00AC24D9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="00656328">
              <w:rPr>
                <w:rFonts w:ascii="仿宋" w:eastAsia="仿宋" w:hAnsi="仿宋" w:cs="宋体" w:hint="eastAsia"/>
                <w:sz w:val="32"/>
                <w:szCs w:val="32"/>
              </w:rPr>
              <w:t>2019</w:t>
            </w:r>
            <w:r w:rsidR="00AC24D9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5C68B5">
              <w:rPr>
                <w:rFonts w:ascii="仿宋" w:eastAsia="仿宋" w:hAnsi="仿宋" w:cs="宋体" w:hint="eastAsia"/>
                <w:sz w:val="32"/>
                <w:szCs w:val="32"/>
              </w:rPr>
              <w:t>年度）</w:t>
            </w:r>
          </w:p>
        </w:tc>
      </w:tr>
      <w:tr w:rsidR="007409F1" w:rsidRPr="005C68B5" w:rsidTr="00AB341C">
        <w:trPr>
          <w:trHeight w:val="660"/>
        </w:trPr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9F1" w:rsidRPr="005C68B5" w:rsidRDefault="007409F1" w:rsidP="00B67179">
            <w:pPr>
              <w:ind w:left="6080" w:hangingChars="1900" w:hanging="6080"/>
              <w:rPr>
                <w:rFonts w:ascii="仿宋" w:eastAsia="仿宋" w:hAnsi="仿宋" w:cs="宋体"/>
                <w:sz w:val="32"/>
                <w:szCs w:val="32"/>
              </w:rPr>
            </w:pPr>
            <w:r w:rsidRPr="005C68B5">
              <w:rPr>
                <w:rFonts w:ascii="仿宋" w:eastAsia="仿宋" w:hAnsi="仿宋" w:cs="宋体" w:hint="eastAsia"/>
                <w:sz w:val="32"/>
                <w:szCs w:val="32"/>
              </w:rPr>
              <w:t>填报单位（盖章）：</w:t>
            </w:r>
            <w:r w:rsidR="00B67179">
              <w:rPr>
                <w:rFonts w:ascii="仿宋" w:eastAsia="仿宋" w:hAnsi="仿宋" w:cs="宋体" w:hint="eastAsia"/>
                <w:sz w:val="32"/>
                <w:szCs w:val="32"/>
              </w:rPr>
              <w:t xml:space="preserve">坪上镇人民政府              </w:t>
            </w:r>
            <w:r w:rsidRPr="005C68B5">
              <w:rPr>
                <w:rFonts w:ascii="仿宋" w:eastAsia="仿宋" w:hAnsi="仿宋" w:cs="宋体" w:hint="eastAsia"/>
                <w:sz w:val="32"/>
                <w:szCs w:val="32"/>
              </w:rPr>
              <w:t xml:space="preserve">  金额单位：万元</w:t>
            </w:r>
          </w:p>
        </w:tc>
      </w:tr>
      <w:tr w:rsidR="007409F1" w:rsidRPr="005C68B5" w:rsidTr="00D613AA">
        <w:trPr>
          <w:trHeight w:val="7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部</w:t>
            </w: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门基本信息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86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5C68B5" w:rsidRDefault="00AC337D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坪上镇人民政府</w:t>
            </w:r>
            <w:r w:rsidR="007409F1" w:rsidRPr="005C68B5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7409F1" w:rsidRPr="005C68B5" w:rsidTr="00647511">
        <w:trPr>
          <w:trHeight w:val="12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编制</w:t>
            </w:r>
          </w:p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人数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5C68B5" w:rsidRDefault="00647511" w:rsidP="00647511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128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实有  人数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647511" w:rsidRDefault="00647511" w:rsidP="0064751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47511">
              <w:rPr>
                <w:rFonts w:ascii="仿宋" w:eastAsia="仿宋" w:hAnsi="仿宋" w:cs="宋体" w:hint="eastAsia"/>
                <w:sz w:val="28"/>
                <w:szCs w:val="28"/>
              </w:rPr>
              <w:t>136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单位预算绩效   管理联系人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AC24D9" w:rsidP="00AC24D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刘德清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C24D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5C68B5" w:rsidRDefault="00AC24D9" w:rsidP="00AC24D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15842912588</w:t>
            </w:r>
          </w:p>
        </w:tc>
      </w:tr>
      <w:tr w:rsidR="007409F1" w:rsidRPr="005C68B5" w:rsidTr="00A27141">
        <w:trPr>
          <w:trHeight w:val="439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单位职能概述</w:t>
            </w:r>
          </w:p>
        </w:tc>
        <w:tc>
          <w:tcPr>
            <w:tcW w:w="86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贯彻执行党的路线、方针、政策和国家法律法规，贯彻执行上级行政机关的决议、命令及镇党委的决定，执行镇人民代表大会的决议。</w:t>
            </w:r>
          </w:p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2.对镇人民代表大会及其主席团和上级行政机关负责并报告工作。</w:t>
            </w:r>
          </w:p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3.编制和执行本镇国民经济和社会发展计划，编制并执行财政预算。</w:t>
            </w:r>
          </w:p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4.管理本镇经济和各项社会事业的行政工作。</w:t>
            </w:r>
          </w:p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5.负责辖区内行政执法工作，维护社会秩序，保护公民人身、民主、财产等合法权利，保护各种经济组织合法权益。</w:t>
            </w:r>
          </w:p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6.指导、支持和帮助村民委员会工作。</w:t>
            </w:r>
          </w:p>
          <w:p w:rsidR="002B0ABF" w:rsidRDefault="002B0ABF" w:rsidP="002B0ABF">
            <w:pPr>
              <w:pStyle w:val="1"/>
              <w:widowControl/>
              <w:ind w:firstLineChars="0" w:firstLine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7.法律规定的其他职责。</w:t>
            </w:r>
          </w:p>
          <w:p w:rsidR="007409F1" w:rsidRPr="005C68B5" w:rsidRDefault="002B0ABF" w:rsidP="002B0ABF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8.办理上级人民政府交办的事项。</w:t>
            </w:r>
          </w:p>
        </w:tc>
      </w:tr>
      <w:tr w:rsidR="007409F1" w:rsidRPr="005C68B5" w:rsidTr="00AB341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年度收入预算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年度支出预算</w:t>
            </w: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三公经费预算支出</w:t>
            </w:r>
          </w:p>
        </w:tc>
      </w:tr>
      <w:tr w:rsidR="007409F1" w:rsidRPr="005C68B5" w:rsidTr="00AB341C">
        <w:trPr>
          <w:trHeight w:val="12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财政拨款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非税    收入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其他    收入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收入     合计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基本    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项目    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支出    合计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公务    接待费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公务用车运行和购置费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因公出国（境）费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C68B5">
              <w:rPr>
                <w:rFonts w:ascii="仿宋" w:eastAsia="仿宋" w:hAnsi="仿宋" w:cs="宋体" w:hint="eastAsia"/>
                <w:sz w:val="24"/>
              </w:rPr>
              <w:t>合计</w:t>
            </w:r>
          </w:p>
        </w:tc>
      </w:tr>
      <w:tr w:rsidR="007409F1" w:rsidRPr="005C68B5" w:rsidTr="00FF4ED1">
        <w:trPr>
          <w:trHeight w:val="5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1303.32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1333.32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1333.32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7409F1" w:rsidP="00AB341C">
            <w:pPr>
              <w:ind w:firstLine="56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1333.32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F1" w:rsidRPr="00AB341C" w:rsidRDefault="00AB341C" w:rsidP="00AB341C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AB341C">
              <w:rPr>
                <w:rFonts w:ascii="仿宋" w:eastAsia="仿宋" w:hAnsi="仿宋" w:cs="宋体" w:hint="eastAsia"/>
                <w:sz w:val="21"/>
                <w:szCs w:val="21"/>
              </w:rPr>
              <w:t>42</w:t>
            </w:r>
          </w:p>
        </w:tc>
      </w:tr>
      <w:tr w:rsidR="007409F1" w:rsidRPr="005C68B5" w:rsidTr="00AB341C">
        <w:trPr>
          <w:trHeight w:val="234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部门</w:t>
            </w: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br/>
              <w:t>整体</w:t>
            </w: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br/>
              <w:t>支出</w:t>
            </w: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br/>
              <w:t>绩效</w:t>
            </w: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br/>
              <w:t>目标</w:t>
            </w:r>
          </w:p>
        </w:tc>
        <w:tc>
          <w:tcPr>
            <w:tcW w:w="959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6B" w:rsidRDefault="00014F6B" w:rsidP="00B60D4C">
            <w:pPr>
              <w:ind w:leftChars="250" w:left="550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014F6B" w:rsidRDefault="007409F1" w:rsidP="00B60D4C">
            <w:pPr>
              <w:ind w:leftChars="250" w:left="550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t>在今年收支预算内，确保完成以下整体目标：</w:t>
            </w:r>
            <w:r w:rsidRPr="005C68B5">
              <w:rPr>
                <w:rFonts w:ascii="仿宋" w:eastAsia="仿宋" w:hAnsi="仿宋" w:cs="宋体" w:hint="eastAsia"/>
                <w:sz w:val="28"/>
                <w:szCs w:val="28"/>
              </w:rPr>
              <w:br/>
            </w:r>
          </w:p>
          <w:p w:rsidR="00A459ED" w:rsidRDefault="00A459ED" w:rsidP="00B60D4C">
            <w:pPr>
              <w:ind w:leftChars="250" w:left="55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目标1</w:t>
            </w:r>
            <w:r w:rsidR="006C077E">
              <w:rPr>
                <w:rFonts w:ascii="仿宋" w:eastAsia="仿宋" w:hAnsi="仿宋" w:cs="宋体" w:hint="eastAsia"/>
                <w:sz w:val="28"/>
                <w:szCs w:val="28"/>
              </w:rPr>
              <w:t>：保障坪上镇在职干部的正常办公、生活秩序，保障辖区内居民安居乐业，政治、经济、文化均衡发展；</w:t>
            </w:r>
          </w:p>
          <w:p w:rsidR="00A459ED" w:rsidRDefault="00A459ED" w:rsidP="00A459ED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目标2：三公经费</w:t>
            </w:r>
            <w:r w:rsidR="00B60D4C">
              <w:rPr>
                <w:rFonts w:ascii="仿宋" w:eastAsia="仿宋" w:hAnsi="仿宋" w:cs="宋体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年不超过</w:t>
            </w:r>
            <w:r w:rsidR="00B60D4C">
              <w:rPr>
                <w:rFonts w:ascii="仿宋" w:eastAsia="仿宋" w:hAnsi="仿宋" w:cs="宋体" w:hint="eastAsia"/>
                <w:sz w:val="28"/>
                <w:szCs w:val="28"/>
              </w:rPr>
              <w:t>42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万元；</w:t>
            </w:r>
          </w:p>
          <w:p w:rsidR="00A459ED" w:rsidRDefault="00A459ED" w:rsidP="00A459ED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目标3：</w:t>
            </w:r>
            <w:r w:rsidR="006C077E">
              <w:rPr>
                <w:rFonts w:ascii="仿宋" w:eastAsia="仿宋" w:hAnsi="仿宋" w:cs="宋体" w:hint="eastAsia"/>
                <w:sz w:val="28"/>
                <w:szCs w:val="28"/>
              </w:rPr>
              <w:t>提升生态环境保护意识，打造浓厚的扫黑除恶氛围，形成良好的公德教育环境，力争稳定的信访态势，建设宜居村庄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A459ED" w:rsidRDefault="00A459ED" w:rsidP="00A459ED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目标4：</w:t>
            </w:r>
            <w:r w:rsidR="006C077E">
              <w:rPr>
                <w:rFonts w:ascii="仿宋" w:eastAsia="仿宋" w:hAnsi="仿宋" w:cs="宋体" w:hint="eastAsia"/>
                <w:sz w:val="28"/>
                <w:szCs w:val="28"/>
              </w:rPr>
              <w:t>进一步降低贫困发生率，确保全镇脱贫，防止返贫，稳定致富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7409F1" w:rsidRPr="005C68B5" w:rsidRDefault="00A459ED" w:rsidP="00A459ED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目标5：全面贯彻党的十九大会议精神和习近平总书记系列重要讲话精神，以全国特色小城镇建设为契机，以发展全域旅游为抓手，实现“村庄绿化、环境美化、产业强化”战略目标。</w:t>
            </w:r>
          </w:p>
        </w:tc>
      </w:tr>
      <w:tr w:rsidR="007409F1" w:rsidRPr="005C68B5" w:rsidTr="00C54344">
        <w:trPr>
          <w:trHeight w:val="45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9F1" w:rsidRPr="00FE40FE" w:rsidRDefault="007409F1" w:rsidP="00A57A52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一级指标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二级指标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指标内容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指标值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备注</w:t>
            </w: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产出指标</w:t>
            </w: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数量指标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372210" w:rsidRDefault="00372210" w:rsidP="00A57A52">
            <w:pPr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372210">
              <w:rPr>
                <w:rFonts w:ascii="仿宋" w:eastAsia="仿宋" w:hAnsi="仿宋" w:cs="黑体" w:hint="eastAsia"/>
                <w:sz w:val="24"/>
                <w:szCs w:val="24"/>
              </w:rPr>
              <w:t>完成本单位正常工作和县委县政府重点工作，本年度支出不超预算收入。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372210" w:rsidRDefault="007409F1" w:rsidP="00A57A52">
            <w:pPr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372210" w:rsidRDefault="00372210" w:rsidP="0037221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72210">
              <w:rPr>
                <w:rFonts w:ascii="仿宋" w:eastAsia="仿宋" w:hAnsi="仿宋" w:cs="宋体" w:hint="eastAsia"/>
                <w:sz w:val="24"/>
                <w:szCs w:val="24"/>
              </w:rPr>
              <w:t>固定资产实行动态管理，实现常态化和正规化。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372210" w:rsidRDefault="007409F1" w:rsidP="00A57A52">
            <w:pPr>
              <w:ind w:firstLine="56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质量指标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372210" w:rsidRDefault="00372210" w:rsidP="0037221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72210">
              <w:rPr>
                <w:rFonts w:ascii="仿宋" w:eastAsia="仿宋" w:hAnsi="仿宋" w:cs="宋体" w:hint="eastAsia"/>
                <w:sz w:val="24"/>
                <w:szCs w:val="24"/>
              </w:rPr>
              <w:t>2019年完成年初安排全局整体目标。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372210" w:rsidRDefault="00372210" w:rsidP="0037221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72210">
              <w:rPr>
                <w:rFonts w:ascii="仿宋" w:eastAsia="仿宋" w:hAnsi="仿宋" w:cs="宋体" w:hint="eastAsia"/>
                <w:sz w:val="24"/>
                <w:szCs w:val="24"/>
              </w:rPr>
              <w:t>本年预算支出1333.32万元。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时效指标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5D71B7" w:rsidP="005D71B7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5D71B7">
              <w:rPr>
                <w:rFonts w:ascii="仿宋" w:eastAsia="仿宋" w:hAnsi="仿宋" w:cs="宋体" w:hint="eastAsia"/>
                <w:sz w:val="24"/>
                <w:szCs w:val="24"/>
              </w:rPr>
              <w:t>重点工程如期竣工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014F6B" w:rsidRDefault="007409F1" w:rsidP="00A57A52">
            <w:pPr>
              <w:ind w:firstLine="56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成本指标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014F6B" w:rsidRDefault="00014F6B" w:rsidP="00014F6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14F6B">
              <w:rPr>
                <w:rFonts w:ascii="仿宋" w:eastAsia="仿宋" w:hAnsi="仿宋" w:cs="宋体" w:hint="eastAsia"/>
                <w:sz w:val="24"/>
                <w:szCs w:val="24"/>
              </w:rPr>
              <w:t>进一步节流，压缩三公经费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效益指标</w:t>
            </w: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经济效益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527966" w:rsidP="00527966">
            <w:pPr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_GB2312" w:eastAsia="仿宋_GB2312" w:hAnsi="仿宋" w:cs="仿宋_GB2312" w:hint="eastAsia"/>
                <w:szCs w:val="21"/>
              </w:rPr>
              <w:t>生产总值增长</w:t>
            </w:r>
            <w:r w:rsidR="00C54344">
              <w:rPr>
                <w:rFonts w:ascii="仿宋_GB2312" w:eastAsia="仿宋_GB2312" w:hAnsi="仿宋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%，财政收入增长</w:t>
            </w:r>
            <w:r w:rsidR="00C54344">
              <w:rPr>
                <w:rFonts w:ascii="仿宋_GB2312" w:eastAsia="仿宋_GB2312" w:hAnsi="仿宋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%，规模工业增加值增长</w:t>
            </w:r>
            <w:r w:rsidR="00C54344">
              <w:rPr>
                <w:rFonts w:ascii="仿宋_GB2312" w:eastAsia="仿宋_GB2312" w:hAnsi="仿宋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%</w:t>
            </w:r>
            <w:r w:rsidR="004009CB">
              <w:rPr>
                <w:rFonts w:ascii="仿宋_GB2312" w:eastAsia="仿宋_GB2312" w:hAnsi="仿宋" w:cs="仿宋_GB2312" w:hint="eastAsia"/>
                <w:szCs w:val="21"/>
              </w:rPr>
              <w:t>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社会效益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C54344" w:rsidP="00C5434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C54344">
              <w:rPr>
                <w:rFonts w:ascii="仿宋_GB2312" w:eastAsia="仿宋_GB2312" w:hAnsi="仿宋" w:cs="仿宋_GB2312" w:hint="eastAsia"/>
                <w:szCs w:val="21"/>
              </w:rPr>
              <w:t>一超过、两不愁、三保障达标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环境效益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8C7505" w:rsidRDefault="008C7505" w:rsidP="008C7505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8C7505">
              <w:rPr>
                <w:rFonts w:ascii="仿宋" w:eastAsia="仿宋" w:hAnsi="仿宋" w:cs="宋体" w:hint="eastAsia"/>
                <w:sz w:val="21"/>
                <w:szCs w:val="21"/>
              </w:rPr>
              <w:t>增强</w:t>
            </w:r>
            <w:r w:rsidR="00C54344">
              <w:rPr>
                <w:rFonts w:ascii="仿宋" w:eastAsia="仿宋" w:hAnsi="仿宋" w:cs="宋体" w:hint="eastAsia"/>
                <w:sz w:val="21"/>
                <w:szCs w:val="21"/>
              </w:rPr>
              <w:t>森林</w:t>
            </w:r>
            <w:r w:rsidRPr="008C7505">
              <w:rPr>
                <w:rFonts w:ascii="仿宋" w:eastAsia="仿宋" w:hAnsi="仿宋" w:cs="宋体" w:hint="eastAsia"/>
                <w:sz w:val="21"/>
                <w:szCs w:val="21"/>
              </w:rPr>
              <w:t>防火、</w:t>
            </w:r>
            <w:r w:rsidR="00C54344">
              <w:rPr>
                <w:rFonts w:ascii="仿宋" w:eastAsia="仿宋" w:hAnsi="仿宋" w:cs="宋体" w:hint="eastAsia"/>
                <w:sz w:val="21"/>
                <w:szCs w:val="21"/>
              </w:rPr>
              <w:t>防汛抗旱、保护环境</w:t>
            </w:r>
            <w:r w:rsidRPr="008C7505">
              <w:rPr>
                <w:rFonts w:ascii="仿宋" w:eastAsia="仿宋" w:hAnsi="仿宋" w:cs="宋体" w:hint="eastAsia"/>
                <w:sz w:val="21"/>
                <w:szCs w:val="21"/>
              </w:rPr>
              <w:t>意识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8C7505" w:rsidRDefault="008C7505" w:rsidP="008C7505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8C7505">
              <w:rPr>
                <w:rFonts w:ascii="仿宋" w:eastAsia="仿宋" w:hAnsi="仿宋" w:cs="宋体" w:hint="eastAsia"/>
                <w:sz w:val="21"/>
                <w:szCs w:val="21"/>
              </w:rPr>
              <w:t>减少火灾发生，提升居住环境整洁度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8C7505" w:rsidP="008C7505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Cs w:val="21"/>
              </w:rPr>
              <w:t>节能减排指标全面完成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可持续影响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8C7505" w:rsidP="008C7505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环境保护常态化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C54344" w:rsidP="00C5434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C54344">
              <w:rPr>
                <w:rFonts w:ascii="仿宋" w:eastAsia="仿宋" w:hAnsi="仿宋" w:cs="宋体" w:hint="eastAsia"/>
                <w:szCs w:val="21"/>
              </w:rPr>
              <w:t>创建平安幸福坪上的长效机制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服务对象满意度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8C7505" w:rsidRDefault="008C7505" w:rsidP="008C750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7505">
              <w:rPr>
                <w:rFonts w:ascii="仿宋" w:eastAsia="仿宋" w:hAnsi="仿宋" w:cs="宋体" w:hint="eastAsia"/>
                <w:sz w:val="24"/>
                <w:szCs w:val="24"/>
              </w:rPr>
              <w:t>让群众满意，百姓过上安居乐业的生活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05" w:rsidRPr="008C7505" w:rsidRDefault="008C7505" w:rsidP="008C7505">
            <w:pPr>
              <w:ind w:firstLine="560"/>
              <w:rPr>
                <w:rFonts w:ascii="仿宋" w:eastAsia="仿宋" w:hAnsi="仿宋" w:cs="宋体"/>
                <w:sz w:val="24"/>
                <w:szCs w:val="24"/>
              </w:rPr>
            </w:pPr>
            <w:r w:rsidRPr="008C7505">
              <w:rPr>
                <w:rFonts w:ascii="仿宋" w:eastAsia="仿宋" w:hAnsi="仿宋" w:cs="宋体" w:hint="eastAsia"/>
                <w:sz w:val="24"/>
                <w:szCs w:val="24"/>
              </w:rPr>
              <w:t>满意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2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9F1" w:rsidRPr="005C68B5" w:rsidTr="00C54344">
        <w:trPr>
          <w:trHeight w:val="42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…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…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…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5C68B5">
              <w:rPr>
                <w:rFonts w:ascii="仿宋" w:eastAsia="仿宋" w:hAnsi="仿宋" w:cs="黑体" w:hint="eastAsia"/>
                <w:sz w:val="24"/>
              </w:rPr>
              <w:t>…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7409F1" w:rsidRPr="005C68B5" w:rsidTr="00AB341C">
        <w:trPr>
          <w:trHeight w:val="182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985727" w:rsidRDefault="007409F1" w:rsidP="00A57A5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t>归口 业务 股室 审核 意见</w:t>
            </w:r>
          </w:p>
        </w:tc>
        <w:tc>
          <w:tcPr>
            <w:tcW w:w="87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985727" w:rsidRDefault="007409F1" w:rsidP="00A57A52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t>审核意见：</w:t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  <w:t xml:space="preserve">         审核人：       股室负责人签字：</w:t>
            </w:r>
            <w:r w:rsidR="00C54344">
              <w:rPr>
                <w:rFonts w:ascii="仿宋" w:eastAsia="仿宋" w:hAnsi="仿宋" w:cs="黑体" w:hint="eastAsia"/>
                <w:sz w:val="28"/>
                <w:szCs w:val="28"/>
              </w:rPr>
              <w:t xml:space="preserve">       </w:t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t xml:space="preserve"> 年   月   日</w:t>
            </w:r>
          </w:p>
        </w:tc>
      </w:tr>
      <w:tr w:rsidR="007409F1" w:rsidRPr="005C68B5" w:rsidTr="00AB341C">
        <w:trPr>
          <w:trHeight w:val="2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5C68B5" w:rsidRDefault="007409F1" w:rsidP="00A57A52">
            <w:pPr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985727" w:rsidRDefault="007409F1" w:rsidP="00A57A5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t>绩效   管理   股室   审核   意见</w:t>
            </w:r>
          </w:p>
        </w:tc>
        <w:tc>
          <w:tcPr>
            <w:tcW w:w="87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F1" w:rsidRPr="00985727" w:rsidRDefault="007409F1" w:rsidP="00A57A52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t>审核意见：</w:t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br/>
              <w:t xml:space="preserve">         审核人：       股室负责人签字：</w:t>
            </w:r>
            <w:r w:rsidR="00C54344">
              <w:rPr>
                <w:rFonts w:ascii="仿宋" w:eastAsia="仿宋" w:hAnsi="仿宋" w:cs="黑体" w:hint="eastAsia"/>
                <w:sz w:val="28"/>
                <w:szCs w:val="28"/>
              </w:rPr>
              <w:t xml:space="preserve">     </w:t>
            </w:r>
            <w:r w:rsidRPr="00985727">
              <w:rPr>
                <w:rFonts w:ascii="仿宋" w:eastAsia="仿宋" w:hAnsi="仿宋" w:cs="黑体" w:hint="eastAsia"/>
                <w:sz w:val="28"/>
                <w:szCs w:val="28"/>
              </w:rPr>
              <w:t xml:space="preserve">   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B3" w:rsidRDefault="002471B3" w:rsidP="007409F1">
      <w:pPr>
        <w:spacing w:after="0"/>
      </w:pPr>
      <w:r>
        <w:separator/>
      </w:r>
    </w:p>
  </w:endnote>
  <w:endnote w:type="continuationSeparator" w:id="0">
    <w:p w:rsidR="002471B3" w:rsidRDefault="002471B3" w:rsidP="007409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6821"/>
      <w:docPartObj>
        <w:docPartGallery w:val="Page Numbers (Bottom of Page)"/>
        <w:docPartUnique/>
      </w:docPartObj>
    </w:sdtPr>
    <w:sdtContent>
      <w:p w:rsidR="00E277A3" w:rsidRDefault="00A62585">
        <w:pPr>
          <w:pStyle w:val="a4"/>
          <w:jc w:val="center"/>
        </w:pPr>
        <w:fldSimple w:instr=" PAGE   \* MERGEFORMAT ">
          <w:r w:rsidR="00C54344" w:rsidRPr="00C54344">
            <w:rPr>
              <w:noProof/>
              <w:lang w:val="zh-CN"/>
            </w:rPr>
            <w:t>3</w:t>
          </w:r>
        </w:fldSimple>
      </w:p>
    </w:sdtContent>
  </w:sdt>
  <w:p w:rsidR="00E277A3" w:rsidRDefault="00E277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B3" w:rsidRDefault="002471B3" w:rsidP="007409F1">
      <w:pPr>
        <w:spacing w:after="0"/>
      </w:pPr>
      <w:r>
        <w:separator/>
      </w:r>
    </w:p>
  </w:footnote>
  <w:footnote w:type="continuationSeparator" w:id="0">
    <w:p w:rsidR="002471B3" w:rsidRDefault="002471B3" w:rsidP="007409F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6B1BA"/>
    <w:multiLevelType w:val="singleLevel"/>
    <w:tmpl w:val="D11E134A"/>
    <w:lvl w:ilvl="0">
      <w:start w:val="1"/>
      <w:numFmt w:val="decimal"/>
      <w:lvlText w:val="%1、"/>
      <w:lvlJc w:val="left"/>
      <w:pPr>
        <w:tabs>
          <w:tab w:val="num" w:pos="312"/>
        </w:tabs>
        <w:ind w:left="0" w:firstLine="0"/>
      </w:pPr>
      <w:rPr>
        <w:rFonts w:ascii="仿宋" w:eastAsia="仿宋" w:hAnsi="仿宋" w:cs="宋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F6B"/>
    <w:rsid w:val="001A424A"/>
    <w:rsid w:val="002471B3"/>
    <w:rsid w:val="002B0ABF"/>
    <w:rsid w:val="00323B43"/>
    <w:rsid w:val="00372210"/>
    <w:rsid w:val="003D37D8"/>
    <w:rsid w:val="004009CB"/>
    <w:rsid w:val="00426133"/>
    <w:rsid w:val="004358AB"/>
    <w:rsid w:val="004C1435"/>
    <w:rsid w:val="00527966"/>
    <w:rsid w:val="005D71B7"/>
    <w:rsid w:val="00647511"/>
    <w:rsid w:val="00656328"/>
    <w:rsid w:val="006C077E"/>
    <w:rsid w:val="006C0D49"/>
    <w:rsid w:val="007409F1"/>
    <w:rsid w:val="00886EE4"/>
    <w:rsid w:val="008B7726"/>
    <w:rsid w:val="008C7505"/>
    <w:rsid w:val="0099062B"/>
    <w:rsid w:val="00A06D3D"/>
    <w:rsid w:val="00A1061F"/>
    <w:rsid w:val="00A20C66"/>
    <w:rsid w:val="00A27141"/>
    <w:rsid w:val="00A459ED"/>
    <w:rsid w:val="00A62585"/>
    <w:rsid w:val="00AB341C"/>
    <w:rsid w:val="00AC24D9"/>
    <w:rsid w:val="00AC337D"/>
    <w:rsid w:val="00AE0DC1"/>
    <w:rsid w:val="00AE1027"/>
    <w:rsid w:val="00B60D4C"/>
    <w:rsid w:val="00B67179"/>
    <w:rsid w:val="00BB6D07"/>
    <w:rsid w:val="00C54344"/>
    <w:rsid w:val="00CC4889"/>
    <w:rsid w:val="00D30F96"/>
    <w:rsid w:val="00D31D50"/>
    <w:rsid w:val="00D613AA"/>
    <w:rsid w:val="00E277A3"/>
    <w:rsid w:val="00F85E16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9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9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9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9F1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2B0AB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89A56B-110B-41A7-A606-84EB3E3D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211</cp:revision>
  <dcterms:created xsi:type="dcterms:W3CDTF">2008-09-11T17:20:00Z</dcterms:created>
  <dcterms:modified xsi:type="dcterms:W3CDTF">2019-05-20T12:06:00Z</dcterms:modified>
</cp:coreProperties>
</file>