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820" w:type="dxa"/>
        <w:jc w:val="center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735"/>
        <w:gridCol w:w="205"/>
        <w:gridCol w:w="1071"/>
        <w:gridCol w:w="969"/>
        <w:gridCol w:w="60"/>
        <w:gridCol w:w="1480"/>
        <w:gridCol w:w="1480"/>
        <w:gridCol w:w="1480"/>
        <w:gridCol w:w="1325"/>
        <w:gridCol w:w="15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80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ind w:firstLine="320" w:firstLineChars="100"/>
              <w:jc w:val="left"/>
              <w:rPr>
                <w:rFonts w:ascii="黑体" w:hAnsi="黑体" w:eastAsia="黑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hint="eastAsia" w:ascii="黑体" w:hAnsi="黑体" w:eastAsia="黑体" w:cs="宋体"/>
                <w:color w:val="000000"/>
                <w:kern w:val="0"/>
                <w:sz w:val="32"/>
                <w:szCs w:val="32"/>
              </w:rPr>
              <w:t>附件1</w:t>
            </w:r>
          </w:p>
        </w:tc>
        <w:tc>
          <w:tcPr>
            <w:tcW w:w="10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02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982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40"/>
                <w:szCs w:val="4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40"/>
                <w:szCs w:val="40"/>
              </w:rPr>
              <w:t xml:space="preserve">专项（项目）资金绩效目标申报表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（ 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  <w:lang w:val="en-US" w:eastAsia="zh-CN"/>
              </w:rPr>
              <w:t>2019</w:t>
            </w:r>
            <w:r>
              <w:rPr>
                <w:rFonts w:hint="eastAsia" w:ascii="宋体" w:hAnsi="宋体" w:cs="宋体"/>
                <w:color w:val="000000"/>
                <w:kern w:val="0"/>
                <w:sz w:val="32"/>
                <w:szCs w:val="32"/>
              </w:rPr>
              <w:t xml:space="preserve"> 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390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楷体" w:hAnsi="楷体" w:eastAsia="楷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 w:val="28"/>
                <w:szCs w:val="28"/>
              </w:rPr>
              <w:t>填报单位（盖章）：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  <w:tc>
          <w:tcPr>
            <w:tcW w:w="14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基本   情况</w:t>
            </w: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名称</w:t>
            </w:r>
          </w:p>
        </w:tc>
        <w:tc>
          <w:tcPr>
            <w:tcW w:w="25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搜救中心设备购置及维护</w:t>
            </w:r>
          </w:p>
        </w:tc>
        <w:tc>
          <w:tcPr>
            <w:tcW w:w="148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类别</w:t>
            </w:r>
          </w:p>
        </w:tc>
        <w:tc>
          <w:tcPr>
            <w:tcW w:w="14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专项资金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□</w:t>
            </w:r>
          </w:p>
        </w:tc>
        <w:tc>
          <w:tcPr>
            <w:tcW w:w="14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项目资金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sym w:font="Wingdings 2" w:char="0052"/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主要内容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用于购买搜救设备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实施单位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新邵县地方海事处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单位责任人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唐国盛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属性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经常性□       一次性□        新增□         延续□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立项依据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microsoft yahei" w:hAnsi="microsoft yahei" w:eastAsia="宋体" w:cs="microsoft yahei"/>
                <w:color w:val="333333"/>
                <w:sz w:val="18"/>
                <w:szCs w:val="18"/>
                <w:lang w:val="en-US" w:eastAsia="zh-CN"/>
              </w:rPr>
              <w:t>2019年年初预算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资金总额及  构成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项目投资总额：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万元。其中本年专项（项目）资金    万元（1.中央财政     万元，2.省级财政    万元，3.市级财政    万元，4.其它资金 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 xml:space="preserve">万元）。           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86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0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必要性和可行性论证结论</w:t>
            </w:r>
          </w:p>
        </w:tc>
        <w:tc>
          <w:tcPr>
            <w:tcW w:w="6949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用于购置搜救设备以及船舶必备的安全设施。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实施进度计划</w:t>
            </w: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实施内容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开始时间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完成时间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1、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  <w:t>购买搜救设备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lang w:val="en-US" w:eastAsia="zh-CN"/>
              </w:rPr>
              <w:t>2019.12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304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2、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9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长期绩效目标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购置搜救设备以及船舶必备的安全设施，确保水上交通安全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年度  绩效  目标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ascii="仿宋" w:hAnsi="仿宋" w:eastAsia="仿宋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  <w:lang w:eastAsia="zh-CN"/>
              </w:rPr>
              <w:t>搜救设备的购置，对船舶必备的安全设施进行更换。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年度绩效指标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  产  出    指   标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数量指标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质量指标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86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时效指标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jc w:val="center"/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  <w:lang w:val="en-US" w:eastAsia="zh-CN"/>
              </w:rPr>
              <w:t>2019年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right w:val="single" w:color="auto" w:sz="4" w:space="0"/>
            </w:tcBorders>
            <w:vAlign w:val="top"/>
          </w:tcPr>
          <w:p>
            <w:pP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成本指标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 w:cs="宋体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年度   绩效    指标</w:t>
            </w:r>
          </w:p>
        </w:tc>
        <w:tc>
          <w:tcPr>
            <w:tcW w:w="940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 xml:space="preserve">         效  益   指  标 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指标类型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指标内容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指标值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经济效益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社会效益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Cs w:val="21"/>
                <w:lang w:eastAsia="zh-CN"/>
              </w:rPr>
              <w:t>确保全县水上交通安全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环境效益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可持续影响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服务对象    满意度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100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86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</w:p>
        </w:tc>
        <w:tc>
          <w:tcPr>
            <w:tcW w:w="9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10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30"/>
                <w:szCs w:val="30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  <w:tc>
          <w:tcPr>
            <w:tcW w:w="2960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30"/>
                <w:szCs w:val="30"/>
              </w:rPr>
              <w:t>…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2" w:hRule="atLeast"/>
          <w:jc w:val="center"/>
        </w:trPr>
        <w:tc>
          <w:tcPr>
            <w:tcW w:w="8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  <w:szCs w:val="24"/>
              </w:rPr>
              <w:t>需要说明的问题</w:t>
            </w:r>
          </w:p>
        </w:tc>
        <w:tc>
          <w:tcPr>
            <w:tcW w:w="8960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widowControl/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ascii="仿宋" w:hAnsi="仿宋" w:eastAsia="仿宋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7" w:hRule="atLeast"/>
          <w:jc w:val="center"/>
        </w:trPr>
        <w:tc>
          <w:tcPr>
            <w:tcW w:w="86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  <w:t>财政部门审核 意见</w:t>
            </w:r>
          </w:p>
        </w:tc>
        <w:tc>
          <w:tcPr>
            <w:tcW w:w="7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对口业务股室审核意见</w:t>
            </w:r>
            <w:r>
              <w:rPr>
                <w:rFonts w:hint="eastAsia" w:ascii="仿宋" w:hAnsi="仿宋" w:eastAsia="仿宋" w:cs="宋体"/>
                <w:color w:val="000000"/>
                <w:kern w:val="0"/>
                <w:sz w:val="24"/>
              </w:rPr>
              <w:t>　</w:t>
            </w:r>
          </w:p>
        </w:tc>
        <w:tc>
          <w:tcPr>
            <w:tcW w:w="8225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3" w:hRule="atLeast"/>
          <w:jc w:val="center"/>
        </w:trPr>
        <w:tc>
          <w:tcPr>
            <w:tcW w:w="8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" w:hAnsi="仿宋" w:eastAsia="仿宋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color w:val="000000"/>
                <w:kern w:val="0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kern w:val="0"/>
                <w:sz w:val="24"/>
              </w:rPr>
              <w:t>绩效管理股室审核意见</w:t>
            </w:r>
          </w:p>
        </w:tc>
        <w:tc>
          <w:tcPr>
            <w:tcW w:w="822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" w:hAnsi="仿宋" w:eastAsia="仿宋"/>
                <w:color w:val="000000"/>
                <w:kern w:val="0"/>
                <w:szCs w:val="21"/>
              </w:rPr>
            </w:pPr>
            <w:r>
              <w:rPr>
                <w:rFonts w:hint="eastAsia" w:ascii="仿宋" w:hAnsi="仿宋" w:eastAsia="仿宋" w:cs="黑体"/>
                <w:sz w:val="24"/>
              </w:rPr>
              <w:t>审核意见：</w:t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br w:type="textWrapping"/>
            </w:r>
            <w:r>
              <w:rPr>
                <w:rFonts w:hint="eastAsia" w:ascii="仿宋" w:hAnsi="仿宋" w:eastAsia="仿宋" w:cs="黑体"/>
                <w:sz w:val="24"/>
              </w:rPr>
              <w:t xml:space="preserve">         审核人：        股室负责人签字：            年   月   日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5" w:type="dxa"/>
          <w:trHeight w:val="859" w:hRule="atLeast"/>
          <w:jc w:val="center"/>
        </w:trPr>
        <w:tc>
          <w:tcPr>
            <w:tcW w:w="3840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hint="eastAsia" w:ascii="黑体" w:hAnsi="黑体" w:eastAsia="黑体" w:cs="黑体"/>
                <w:sz w:val="24"/>
                <w:lang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填报人：</w:t>
            </w:r>
            <w:r>
              <w:rPr>
                <w:rFonts w:hint="eastAsia" w:ascii="黑体" w:hAnsi="黑体" w:eastAsia="黑体" w:cs="黑体"/>
                <w:sz w:val="24"/>
                <w:lang w:eastAsia="zh-CN"/>
              </w:rPr>
              <w:t>李飞翔</w:t>
            </w:r>
          </w:p>
        </w:tc>
        <w:tc>
          <w:tcPr>
            <w:tcW w:w="5825" w:type="dxa"/>
            <w:gridSpan w:val="5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联系电话：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13707395817</w:t>
            </w:r>
            <w:r>
              <w:rPr>
                <w:rFonts w:hint="eastAsia" w:ascii="黑体" w:hAnsi="黑体" w:eastAsia="黑体" w:cs="黑体"/>
                <w:sz w:val="24"/>
              </w:rPr>
              <w:t xml:space="preserve"> 填报时间：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2019</w:t>
            </w:r>
            <w:r>
              <w:rPr>
                <w:rFonts w:hint="eastAsia" w:ascii="黑体" w:hAnsi="黑体" w:eastAsia="黑体" w:cs="黑体"/>
                <w:sz w:val="24"/>
              </w:rPr>
              <w:t xml:space="preserve">年 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sz w:val="24"/>
              </w:rPr>
              <w:t>月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8</w:t>
            </w:r>
            <w:r>
              <w:rPr>
                <w:rFonts w:hint="eastAsia" w:ascii="黑体" w:hAnsi="黑体" w:eastAsia="黑体" w:cs="黑体"/>
                <w:sz w:val="24"/>
              </w:rPr>
              <w:t>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altName w:val="Wingdings 2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Narrow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Times New Roman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microsoft yahei">
    <w:altName w:val="MingLiU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MingLiU">
    <w:panose1 w:val="02020309000000000000"/>
    <w:charset w:val="88"/>
    <w:family w:val="auto"/>
    <w:pitch w:val="default"/>
    <w:sig w:usb0="00000003" w:usb1="082E0000" w:usb2="00000016" w:usb3="00000000" w:csb0="00100001" w:csb1="00000000"/>
  </w:font>
  <w:font w:name="Arial Narrow">
    <w:panose1 w:val="020B0606020202030204"/>
    <w:charset w:val="00"/>
    <w:family w:val="auto"/>
    <w:pitch w:val="default"/>
    <w:sig w:usb0="00000287" w:usb1="00000800" w:usb2="00000000" w:usb3="00000000" w:csb0="2000009F" w:csb1="DFD70000"/>
  </w:font>
  <w:font w:name="Arial Narrow">
    <w:panose1 w:val="020B0606020202030204"/>
    <w:charset w:val="01"/>
    <w:family w:val="swiss"/>
    <w:pitch w:val="default"/>
    <w:sig w:usb0="00000287" w:usb1="00000800" w:usb2="00000000" w:usb3="00000000" w:csb0="2000009F" w:csb1="DFD7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495D6F"/>
    <w:rsid w:val="0BC35A0F"/>
    <w:rsid w:val="185438B7"/>
    <w:rsid w:val="2B8556D1"/>
    <w:rsid w:val="431F7647"/>
    <w:rsid w:val="472326F9"/>
    <w:rsid w:val="57070406"/>
    <w:rsid w:val="63495D6F"/>
    <w:rsid w:val="66504D37"/>
    <w:rsid w:val="7D34663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2018-05-28T03:49:00Z</dcterms:created>
  <dc:creator>Administrator</dc:creator>
  <cp:lastModifiedBy>Administrator</cp:lastModifiedBy>
  <cp:lastPrinted>2019-05-15T06:39:34Z</cp:lastPrinted>
  <dcterms:modified xsi:type="dcterms:W3CDTF">2019-05-15T06:39:54Z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