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特殊教育经费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 xml:space="preserve"> 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/>
              <w:ind w:left="0" w:leftChars="0" w:right="0" w:rightChars="0" w:firstLine="0" w:firstLineChars="0"/>
              <w:jc w:val="center"/>
              <w:outlineLvl w:val="2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Arial" w:hAnsi="Arial" w:eastAsia="Arial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</w:rPr>
              <w:t>引导</w:t>
            </w:r>
            <w:r>
              <w:rPr>
                <w:rFonts w:hint="eastAsia" w:ascii="Arial" w:hAnsi="Arial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  <w:lang w:eastAsia="zh-CN"/>
              </w:rPr>
              <w:t>特殊</w:t>
            </w:r>
            <w:r>
              <w:rPr>
                <w:rFonts w:hint="eastAsia" w:ascii="Arial" w:hAnsi="Arial" w:eastAsia="Arial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</w:rPr>
              <w:t>教育健康发展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Arial" w:hAnsi="Arial" w:eastAsia="Arial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</w:rPr>
              <w:t>引导</w:t>
            </w:r>
            <w:r>
              <w:rPr>
                <w:rFonts w:hint="eastAsia" w:ascii="Arial" w:hAnsi="Arial" w:eastAsia="宋体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  <w:lang w:eastAsia="zh-CN"/>
              </w:rPr>
              <w:t>特殊</w:t>
            </w:r>
            <w:r>
              <w:rPr>
                <w:rFonts w:hint="eastAsia" w:ascii="Arial" w:hAnsi="Arial" w:eastAsia="Arial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</w:rPr>
              <w:t>教育健康发展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</w:rPr>
              <w:t>引导</w:t>
            </w:r>
            <w:r>
              <w:rPr>
                <w:rFonts w:hint="eastAsia" w:ascii="Arial" w:hAnsi="Arial" w:eastAsia="宋体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  <w:lang w:eastAsia="zh-CN"/>
              </w:rPr>
              <w:t>特殊</w:t>
            </w:r>
            <w:r>
              <w:rPr>
                <w:rFonts w:hint="eastAsia" w:ascii="Arial" w:hAnsi="Arial" w:eastAsia="Arial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</w:rPr>
              <w:t>教育健康发展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特殊学校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</w:rPr>
              <w:t>引导</w:t>
            </w:r>
            <w:r>
              <w:rPr>
                <w:rFonts w:hint="eastAsia" w:ascii="Arial" w:hAnsi="Arial" w:eastAsia="宋体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  <w:lang w:eastAsia="zh-CN"/>
              </w:rPr>
              <w:t>特殊</w:t>
            </w:r>
            <w:r>
              <w:rPr>
                <w:rFonts w:hint="eastAsia" w:ascii="Arial" w:hAnsi="Arial" w:eastAsia="Arial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</w:rPr>
              <w:t>教育健康发展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</w:rPr>
              <w:t>引导</w:t>
            </w:r>
            <w:r>
              <w:rPr>
                <w:rFonts w:hint="eastAsia" w:ascii="Arial" w:hAnsi="Arial" w:eastAsia="宋体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  <w:lang w:eastAsia="zh-CN"/>
              </w:rPr>
              <w:t>特殊</w:t>
            </w:r>
            <w:r>
              <w:rPr>
                <w:rFonts w:hint="eastAsia" w:ascii="Arial" w:hAnsi="Arial" w:eastAsia="Arial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</w:rPr>
              <w:t>教育健康发展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12月30日前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≦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Arial" w:hAnsi="Arial" w:cs="Arial"/>
                <w:color w:val="000000"/>
                <w:sz w:val="22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</w:rPr>
              <w:t>引导</w:t>
            </w:r>
            <w:r>
              <w:rPr>
                <w:rFonts w:hint="eastAsia" w:ascii="Arial" w:hAnsi="Arial" w:eastAsia="宋体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  <w:lang w:eastAsia="zh-CN"/>
              </w:rPr>
              <w:t>特殊</w:t>
            </w:r>
            <w:r>
              <w:rPr>
                <w:rFonts w:hint="eastAsia" w:ascii="Arial" w:hAnsi="Arial" w:eastAsia="Arial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</w:rPr>
              <w:t>教育健康发展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  <w:lang w:eastAsia="zh-CN"/>
              </w:rPr>
              <w:t>特殊学校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群众对政府服务职能更加满意。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1"/>
                <w:szCs w:val="21"/>
              </w:rPr>
              <w:t>群众满意度逐步提高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ingFangSC-ligh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0C1C0FBA"/>
    <w:rsid w:val="12CC3705"/>
    <w:rsid w:val="1E4F56B1"/>
    <w:rsid w:val="2AC861D6"/>
    <w:rsid w:val="2CCF2931"/>
    <w:rsid w:val="2E1648DC"/>
    <w:rsid w:val="2F7572A6"/>
    <w:rsid w:val="49675750"/>
    <w:rsid w:val="49AE10FF"/>
    <w:rsid w:val="4F6F6B28"/>
    <w:rsid w:val="543507AB"/>
    <w:rsid w:val="56396EEE"/>
    <w:rsid w:val="6B2673DA"/>
    <w:rsid w:val="74443AB8"/>
    <w:rsid w:val="7558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2021-01-23T04:29:48Z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