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课改及教学活动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宋体"/>
                <w:color w:val="000000"/>
                <w:sz w:val="22"/>
              </w:rPr>
              <w:t>对</w:t>
            </w:r>
            <w:r>
              <w:rPr>
                <w:rFonts w:hint="eastAsia" w:ascii="仿宋_GB2312" w:hAnsi="宋体"/>
                <w:color w:val="000000"/>
                <w:sz w:val="22"/>
              </w:rPr>
              <w:t>15个乡镇各10个县直学校进行教学督查</w:t>
            </w:r>
            <w:r>
              <w:rPr>
                <w:rFonts w:ascii="仿宋_GB2312" w:hAnsi="宋体"/>
                <w:color w:val="000000"/>
                <w:sz w:val="2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宋体"/>
                <w:color w:val="000000"/>
                <w:sz w:val="22"/>
              </w:rPr>
              <w:t>对</w:t>
            </w:r>
            <w:r>
              <w:rPr>
                <w:rFonts w:hint="eastAsia" w:ascii="仿宋_GB2312" w:hAnsi="宋体"/>
                <w:color w:val="000000"/>
                <w:sz w:val="22"/>
              </w:rPr>
              <w:t>15个乡镇各10个县直学校进行教学督查</w:t>
            </w:r>
            <w:r>
              <w:rPr>
                <w:rFonts w:ascii="仿宋_GB2312" w:hAnsi="宋体"/>
                <w:color w:val="000000"/>
                <w:sz w:val="2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1.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对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15个乡镇各10个县直学校进行教学督查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15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个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乡镇各10个县直学校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1.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对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15个乡镇各10个县直学校进行教学督查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15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个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乡镇各10个县直学校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2.让高中教育更上一层楼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1.对乡镇学校完成检查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6月30日前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对高中学校完成检查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9月30日前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18"/>
                <w:szCs w:val="18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≦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18"/>
                <w:szCs w:val="18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提高教育教学质量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15</w:t>
            </w:r>
            <w:r>
              <w:rPr>
                <w:rFonts w:ascii="仿宋_GB2312" w:hAnsi="宋体"/>
                <w:color w:val="000000"/>
                <w:sz w:val="18"/>
                <w:szCs w:val="18"/>
              </w:rPr>
              <w:t>个</w:t>
            </w: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乡镇各10个县直学校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08F7E84"/>
    <w:rsid w:val="12CC3705"/>
    <w:rsid w:val="1E4F56B1"/>
    <w:rsid w:val="2AC861D6"/>
    <w:rsid w:val="2CCF2931"/>
    <w:rsid w:val="2F7572A6"/>
    <w:rsid w:val="49675750"/>
    <w:rsid w:val="4F6F6B28"/>
    <w:rsid w:val="56396EEE"/>
    <w:rsid w:val="6B2673DA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2021-01-23T04:00:56Z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