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ind w:firstLine="1080" w:firstLineChars="300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2021年部门整体支出绩效目标表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96"/>
        <w:gridCol w:w="877"/>
        <w:gridCol w:w="1125"/>
        <w:gridCol w:w="1799"/>
        <w:gridCol w:w="928"/>
        <w:gridCol w:w="1086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新邵县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城市园林绿化</w:t>
            </w:r>
            <w:r>
              <w:rPr>
                <w:rFonts w:hint="eastAsia" w:ascii="仿宋_GB2312" w:eastAsia="仿宋_GB2312"/>
                <w:kern w:val="0"/>
                <w:szCs w:val="21"/>
              </w:rPr>
              <w:t>服务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资金总额：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125.3031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按收入性质分：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125.3031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125.3031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其中：  一般公共预算：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125.3031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88.3031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政府性基金拨款：0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宣传、贯彻、执行国家、省、市城市园林绿化的法律、法规、规章和政策，并组织实施和依法监督，负责城区绿化政策、法规的宣传教育工作。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根据县城规划和县委下达的计划任务，负责编制本县城市园林绿化规划，并组织实施。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负责城区范围内支路、背街小巷行道树、花坛花带、游园绿地的更新、修剪、栽植、病虫害防治等养护工作。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负责城区公共绿地的汛期抢险工作。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负责动员群众建设、扩大绿地面积，提高绿化覆盖率。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6、负责上级主管部门委托的其它绿化工作。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在今年收支预算内，确保完成以下整体目标：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目标1：提高政务公开力度，提高审批效率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目标2：加强安全监管，确保安全生产。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目标3：文明执法，提升市政形象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：保障</w:t>
            </w:r>
            <w:r>
              <w:rPr>
                <w:rFonts w:ascii="仿宋" w:hAnsi="仿宋" w:eastAsia="仿宋" w:cs="宋体"/>
                <w:kern w:val="0"/>
                <w:szCs w:val="21"/>
              </w:rPr>
              <w:t>12345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热线的正常运行，提高群众满意度至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95%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：对政务投诉及时受理，保证群众投诉都能得到处理及答复。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部门预决算和三公经费公开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按文件要求及时公开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重点工作办结率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保障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园林绿化</w:t>
            </w:r>
            <w:r>
              <w:rPr>
                <w:rFonts w:ascii="仿宋_GB2312" w:eastAsia="仿宋_GB2312"/>
                <w:kern w:val="0"/>
                <w:szCs w:val="21"/>
              </w:rPr>
              <w:t>设施正常运转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符合验收标准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成本控制在预算内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不铺张浪费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节约成本，合理支出各项经费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节约、合理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按时完成年度工作任务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按时通过主管局、审计等验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促进县城经济健康发展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确保各项资金有效使用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推进各项工作持续稳定有序发展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为市民提供良好的居住工作和休闲环境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提升政府形象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保护生态环境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促进社会和谐发展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节约能源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群众满意度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门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审核人：          股室负责人签字：   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马江红</w:t>
      </w:r>
      <w:r>
        <w:rPr>
          <w:rFonts w:hint="eastAsia" w:ascii="仿宋_GB2312" w:eastAsia="仿宋_GB2312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15367391566</w:t>
      </w:r>
      <w:r>
        <w:rPr>
          <w:rFonts w:hint="eastAsia" w:ascii="仿宋_GB2312" w:eastAsia="仿宋_GB2312"/>
          <w:kern w:val="0"/>
          <w:szCs w:val="21"/>
        </w:rPr>
        <w:t xml:space="preserve">   填报日期：2021.1.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</w:t>
      </w:r>
      <w:r>
        <w:rPr>
          <w:rFonts w:hint="eastAsia" w:ascii="仿宋_GB2312" w:eastAsia="仿宋_GB2312"/>
          <w:kern w:val="0"/>
          <w:szCs w:val="21"/>
        </w:rPr>
        <w:t xml:space="preserve">   单位负责人签字：</w:t>
      </w:r>
    </w:p>
    <w:sectPr>
      <w:pgSz w:w="11906" w:h="16838"/>
      <w:pgMar w:top="1440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689F8"/>
    <w:multiLevelType w:val="singleLevel"/>
    <w:tmpl w:val="8CC689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B0"/>
    <w:rsid w:val="00077979"/>
    <w:rsid w:val="002243F9"/>
    <w:rsid w:val="002365DA"/>
    <w:rsid w:val="002A2DF2"/>
    <w:rsid w:val="003E4D1C"/>
    <w:rsid w:val="003F54FA"/>
    <w:rsid w:val="00411BB0"/>
    <w:rsid w:val="005C7508"/>
    <w:rsid w:val="005F2C6F"/>
    <w:rsid w:val="007C754A"/>
    <w:rsid w:val="00823759"/>
    <w:rsid w:val="0088007A"/>
    <w:rsid w:val="008E06BA"/>
    <w:rsid w:val="00A4185E"/>
    <w:rsid w:val="00AE41D7"/>
    <w:rsid w:val="00BE60A3"/>
    <w:rsid w:val="00BF4427"/>
    <w:rsid w:val="00CF2D7B"/>
    <w:rsid w:val="00D1422B"/>
    <w:rsid w:val="00D17876"/>
    <w:rsid w:val="00D450BA"/>
    <w:rsid w:val="00D968C6"/>
    <w:rsid w:val="00DB4D02"/>
    <w:rsid w:val="00E46707"/>
    <w:rsid w:val="00E53075"/>
    <w:rsid w:val="00EC1488"/>
    <w:rsid w:val="4A950249"/>
    <w:rsid w:val="52D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1025</Characters>
  <Lines>8</Lines>
  <Paragraphs>2</Paragraphs>
  <TotalTime>10</TotalTime>
  <ScaleCrop>false</ScaleCrop>
  <LinksUpToDate>false</LinksUpToDate>
  <CharactersWithSpaces>1202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2021-01-19T02:46:00Z</dcterms:created>
  <dc:creator>xb21cn</dc:creator>
  <cp:lastModifiedBy>小草</cp:lastModifiedBy>
  <dcterms:modified xsi:type="dcterms:W3CDTF">2021-01-21T01:14:29Z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