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ind w:firstLine="1080" w:firstLineChars="300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  <w:lang w:eastAsia="zh-CN"/>
        </w:rPr>
        <w:t>新邵县苗圃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96"/>
        <w:gridCol w:w="877"/>
        <w:gridCol w:w="1125"/>
        <w:gridCol w:w="1799"/>
        <w:gridCol w:w="928"/>
        <w:gridCol w:w="1086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新邵县苗圃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资金总额：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182.8533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按收入性质分：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182.8533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182.8533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其中：  一般公共预算：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182.8533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168.8533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政府性基金拨款：0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主要承担林木种苗培育，苗圃森林资源管护管理等工作。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在今年收支预算内，确保完成以下整体目标：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目标1：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提高和培育精品苗木；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目标2：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定期组织职工到苗木基地学习。</w:t>
            </w:r>
          </w:p>
          <w:p>
            <w:pPr>
              <w:widowControl/>
              <w:ind w:firstLine="630" w:firstLineChars="30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目标3：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做好森林资源的保护和管理。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精品苗木培育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组织职工外出学习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符合验收标准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黑体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Cs w:val="21"/>
                <w:lang w:eastAsia="zh-CN"/>
              </w:rPr>
              <w:t>成本控制在预算内，合理支出项目经费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黑体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Cs w:val="21"/>
                <w:lang w:eastAsia="zh-CN"/>
              </w:rPr>
              <w:t>节约、合理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按时完成年度工作任务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促进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苗圃</w:t>
            </w:r>
            <w:r>
              <w:rPr>
                <w:rFonts w:ascii="仿宋_GB2312" w:eastAsia="仿宋_GB2312"/>
                <w:kern w:val="0"/>
                <w:szCs w:val="21"/>
              </w:rPr>
              <w:t>经济健康发展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确保各项资金有效使用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加强森林资源保护，促进绿化建设，促进经济可持续发展。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逐步提高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美化环境，提升空气质量，加强森林覆盖率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逐年增加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黑体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完善预算绩效管理工作，确保将预算管理执行到位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职工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群众对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苗圃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服务职能更加满意。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门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审核人：          股室负责人签字： 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谢喜科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13332592575</w:t>
      </w:r>
      <w:r>
        <w:rPr>
          <w:rFonts w:hint="eastAsia" w:ascii="仿宋_GB2312" w:eastAsia="仿宋_GB2312"/>
          <w:kern w:val="0"/>
          <w:szCs w:val="21"/>
        </w:rPr>
        <w:t xml:space="preserve">  填报日期：2021.1.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</w:p>
    <w:sectPr>
      <w:pgSz w:w="11906" w:h="16838"/>
      <w:pgMar w:top="1440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B0"/>
    <w:rsid w:val="00077979"/>
    <w:rsid w:val="002243F9"/>
    <w:rsid w:val="002365DA"/>
    <w:rsid w:val="002A2DF2"/>
    <w:rsid w:val="003E4D1C"/>
    <w:rsid w:val="003F54FA"/>
    <w:rsid w:val="00411BB0"/>
    <w:rsid w:val="005C7508"/>
    <w:rsid w:val="005F2C6F"/>
    <w:rsid w:val="007C754A"/>
    <w:rsid w:val="00823759"/>
    <w:rsid w:val="0088007A"/>
    <w:rsid w:val="008E06BA"/>
    <w:rsid w:val="00A4185E"/>
    <w:rsid w:val="00AE41D7"/>
    <w:rsid w:val="00BE60A3"/>
    <w:rsid w:val="00BF4427"/>
    <w:rsid w:val="00CF2D7B"/>
    <w:rsid w:val="00D1422B"/>
    <w:rsid w:val="00D17876"/>
    <w:rsid w:val="00D450BA"/>
    <w:rsid w:val="00D968C6"/>
    <w:rsid w:val="00DB4D02"/>
    <w:rsid w:val="00E46707"/>
    <w:rsid w:val="00E53075"/>
    <w:rsid w:val="00EC1488"/>
    <w:rsid w:val="138B11E3"/>
    <w:rsid w:val="149A558F"/>
    <w:rsid w:val="366E6412"/>
    <w:rsid w:val="3D4E0DC0"/>
    <w:rsid w:val="423A0808"/>
    <w:rsid w:val="4A950249"/>
    <w:rsid w:val="52D3419B"/>
    <w:rsid w:val="57DF56D7"/>
    <w:rsid w:val="798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1025</Characters>
  <Lines>8</Lines>
  <Paragraphs>2</Paragraphs>
  <TotalTime>2</TotalTime>
  <ScaleCrop>false</ScaleCrop>
  <LinksUpToDate>false</LinksUpToDate>
  <CharactersWithSpaces>1202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2021-01-19T02:46:00Z</dcterms:created>
  <dc:creator>xb21cn</dc:creator>
  <cp:lastModifiedBy>Administrator</cp:lastModifiedBy>
  <dcterms:modified xsi:type="dcterms:W3CDTF">2021-01-25T03:59:57Z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