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left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县直行政事业单位办公用房维修项目计划安排表</w:t>
      </w:r>
    </w:p>
    <w:tbl>
      <w:tblPr>
        <w:tblStyle w:val="5"/>
        <w:tblW w:w="14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293"/>
        <w:gridCol w:w="3409"/>
        <w:gridCol w:w="2073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70" w:type="dxa"/>
            <w:vAlign w:val="center"/>
          </w:tcPr>
          <w:p>
            <w:pPr>
              <w:widowControl w:val="0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项目编号</w:t>
            </w:r>
          </w:p>
        </w:tc>
        <w:tc>
          <w:tcPr>
            <w:tcW w:w="4293" w:type="dxa"/>
            <w:vAlign w:val="center"/>
          </w:tcPr>
          <w:p>
            <w:pPr>
              <w:widowControl w:val="0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3409" w:type="dxa"/>
            <w:vAlign w:val="center"/>
          </w:tcPr>
          <w:p>
            <w:pPr>
              <w:widowControl w:val="0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申报内容</w:t>
            </w:r>
          </w:p>
        </w:tc>
        <w:tc>
          <w:tcPr>
            <w:tcW w:w="2073" w:type="dxa"/>
            <w:vAlign w:val="center"/>
          </w:tcPr>
          <w:p>
            <w:pPr>
              <w:widowControl w:val="0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资金安排计划(万元)</w:t>
            </w:r>
          </w:p>
        </w:tc>
        <w:tc>
          <w:tcPr>
            <w:tcW w:w="3218" w:type="dxa"/>
            <w:vAlign w:val="center"/>
          </w:tcPr>
          <w:p>
            <w:pPr>
              <w:widowControl w:val="0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拟实施单位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雀塘镇人民政府办公楼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办公用房维修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177.4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机关事务服务中心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陈家坊政府办公楼维修改造工程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办公用房维修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86.56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机关事务服务中心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机关事务服务中心办公楼维修改造工程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办公用房维修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34.6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机关事务服务中心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道路运输服务中心办公楼维修改造工程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办公用房维修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19.83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机关事务服务中心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信访局办公楼维修改造工程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办公用房维修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6.5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机关事务服务中心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  <w:t>太芝庙镇办公楼维修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办公用房维修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机关事务服务中心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52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369.89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40" w:h="11907" w:orient="landscape"/>
      <w:pgMar w:top="158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2Y5NDMxNjM5NTY5N2E3ODAyMzlkNjE1OWU2YTJkYTkifQ=="/>
  </w:docVars>
  <w:rsids>
    <w:rsidRoot w:val="00000000"/>
    <w:rsid w:val="EF1D8056"/>
    <w:rsid w:val="F6FD9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hAnsi="Arial" w:eastAsia="黑体" w:cs="Arial"/>
      <w:b/>
      <w:sz w:val="32"/>
      <w:szCs w:val="20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653</Characters>
  <Lines>0</Lines>
  <Paragraphs>9</Paragraphs>
  <TotalTime>31</TotalTime>
  <ScaleCrop>false</ScaleCrop>
  <LinksUpToDate>false</LinksUpToDate>
  <CharactersWithSpaces>871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2022-07-21T09:48:00Z</dcterms:created>
  <dc:creator>Administrator</dc:creator>
  <cp:lastModifiedBy>huang</cp:lastModifiedBy>
  <cp:lastPrinted>2022-08-24T09:40:00Z</cp:lastPrinted>
  <dcterms:modified xsi:type="dcterms:W3CDTF">2025-08-22T10:41:45Z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D9D7D0ACDAD94463BD94D9C879D2C3DF_13</vt:lpwstr>
  </property>
</Properties>
</file>