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1EB4A">
      <w:pPr>
        <w:pStyle w:val="2"/>
      </w:pPr>
      <w:r>
        <w:t>新邵县交通运输局</w:t>
      </w:r>
    </w:p>
    <w:p w14:paraId="62DE1FEA">
      <w:pPr>
        <w:spacing w:before="0" w:line="755" w:lineRule="exact"/>
        <w:ind w:left="3186" w:right="3174" w:firstLine="0"/>
        <w:jc w:val="center"/>
        <w:rPr>
          <w:rFonts w:hint="eastAsia" w:ascii="Microsoft JhengHei" w:eastAsia="Microsoft JhengHei"/>
          <w:b/>
          <w:sz w:val="43"/>
        </w:rPr>
      </w:pPr>
      <w:r>
        <w:rPr>
          <w:rFonts w:hint="eastAsia" w:ascii="Microsoft JhengHei" w:eastAsia="Microsoft JhengHei"/>
          <w:b/>
          <w:sz w:val="43"/>
        </w:rPr>
        <w:t>当场行政处罚决定书</w:t>
      </w:r>
    </w:p>
    <w:p w14:paraId="2CC4EFEC">
      <w:pPr>
        <w:spacing w:before="66"/>
        <w:ind w:left="0" w:right="99" w:firstLine="0"/>
        <w:jc w:val="right"/>
        <w:rPr>
          <w:sz w:val="24"/>
        </w:rPr>
      </w:pPr>
      <w:r>
        <w:rPr>
          <w:sz w:val="24"/>
        </w:rPr>
        <w:t>邵新交当罚〔2024〕90063号</w:t>
      </w:r>
    </w:p>
    <w:p w14:paraId="05704548">
      <w:pPr>
        <w:pStyle w:val="3"/>
        <w:spacing w:before="11"/>
        <w:ind w:left="0"/>
        <w:rPr>
          <w:sz w:val="12"/>
        </w:rPr>
      </w:pPr>
    </w:p>
    <w:p w14:paraId="2F59EFE2">
      <w:pPr>
        <w:pStyle w:val="3"/>
        <w:spacing w:before="62" w:line="333" w:lineRule="auto"/>
        <w:ind w:right="159" w:firstLine="540"/>
      </w:pPr>
      <w:r>
        <w:pict>
          <v:line id="_x0000_s1026" o:spid="_x0000_s1026" o:spt="20" style="position:absolute;left:0pt;margin-left:197.7pt;margin-top:19.85pt;height:0pt;width:310.5pt;mso-position-horizontal-relative:page;z-index:-251656192;mso-width-relative:page;mso-height-relative:page;" stroked="t" coordsize="21600,21600">
            <v:path arrowok="t"/>
            <v:fill focussize="0,0"/>
            <v:stroke weight="0.67496062992126pt" color="#000000"/>
            <v:imagedata o:title=""/>
            <o:lock v:ext="edit"/>
          </v:line>
        </w:pict>
      </w:r>
      <w:r>
        <w:pict>
          <v:line id="_x0000_s1027" o:spid="_x0000_s1027" o:spt="20" style="position:absolute;left:0pt;margin-left:62.7pt;margin-top:43.85pt;height:0pt;width:499.5pt;mso-position-horizontal-relative:page;z-index:-251656192;mso-width-relative:page;mso-height-relative:page;" stroked="t" coordsize="21600,21600">
            <v:path arrowok="t"/>
            <v:fill focussize="0,0"/>
            <v:stroke weight="0.67496062992126pt" color="#000000"/>
            <v:imagedata o:title=""/>
            <o:lock v:ext="edit"/>
          </v:line>
        </w:pict>
      </w:r>
      <w:r>
        <w:t>当事人基本情况：姓名：胡孝林，性别：男，民族：汉，身份证号码： 430522</w:t>
      </w:r>
      <w:r>
        <w:rPr>
          <w:rFonts w:hint="eastAsia"/>
          <w:lang w:val="en-US" w:eastAsia="zh-CN"/>
        </w:rPr>
        <w:t>********</w:t>
      </w:r>
      <w:r>
        <w:t>6450，联系电话：186</w:t>
      </w:r>
      <w:r>
        <w:rPr>
          <w:rFonts w:hint="eastAsia"/>
          <w:lang w:val="en-US" w:eastAsia="zh-CN"/>
        </w:rPr>
        <w:t>****</w:t>
      </w:r>
      <w:r>
        <w:t>3014，住址：新邵县龙溪铺镇</w:t>
      </w:r>
      <w:r>
        <w:rPr>
          <w:rFonts w:hint="eastAsia"/>
          <w:lang w:val="en-US" w:eastAsia="zh-CN"/>
        </w:rPr>
        <w:t>**</w:t>
      </w:r>
      <w:r>
        <w:t>村</w:t>
      </w:r>
      <w:r>
        <w:rPr>
          <w:rFonts w:hint="eastAsia"/>
          <w:lang w:val="en-US" w:eastAsia="zh-CN"/>
        </w:rPr>
        <w:t>*</w:t>
      </w:r>
      <w:r>
        <w:rPr>
          <w:spacing w:val="-18"/>
        </w:rPr>
        <w:t>组</w:t>
      </w:r>
    </w:p>
    <w:p w14:paraId="6C3E8EFA">
      <w:pPr>
        <w:pStyle w:val="3"/>
        <w:spacing w:line="344" w:lineRule="exact"/>
      </w:pPr>
      <w:r>
        <w:rPr>
          <w:rFonts w:hint="eastAsia"/>
          <w:lang w:val="en-US" w:eastAsia="zh-CN"/>
        </w:rPr>
        <w:t>*</w:t>
      </w:r>
      <w:r>
        <w:t>号，职业：</w:t>
      </w:r>
      <w:r>
        <w:rPr>
          <w:rFonts w:hint="eastAsia"/>
          <w:lang w:val="en-US" w:eastAsia="zh-CN"/>
        </w:rPr>
        <w:t>*</w:t>
      </w:r>
      <w:r>
        <w:t>，工作单位：</w:t>
      </w:r>
      <w:r>
        <w:rPr>
          <w:rFonts w:hint="eastAsia"/>
          <w:lang w:val="en-US" w:eastAsia="zh-CN"/>
        </w:rPr>
        <w:t>*</w:t>
      </w:r>
      <w:bookmarkStart w:id="0" w:name="_GoBack"/>
      <w:bookmarkEnd w:id="0"/>
      <w:r>
        <w:t>。</w:t>
      </w:r>
    </w:p>
    <w:p w14:paraId="3C244B06">
      <w:pPr>
        <w:pStyle w:val="3"/>
        <w:spacing w:line="20" w:lineRule="exact"/>
        <w:ind w:left="107"/>
        <w:rPr>
          <w:sz w:val="2"/>
        </w:rPr>
      </w:pPr>
      <w:r>
        <w:rPr>
          <w:sz w:val="2"/>
        </w:rPr>
        <w:pict>
          <v:group id="_x0000_s1028" o:spid="_x0000_s1028" o:spt="203" style="height:0.7pt;width:195.75pt;" coordsize="3915,14">
            <o:lock v:ext="edit"/>
            <v:line id="_x0000_s1029" o:spid="_x0000_s1029" o:spt="20" style="position:absolute;left:0;top:7;height:0;width:3915;" stroked="t" coordsize="21600,21600">
              <v:path arrowok="t"/>
              <v:fill focussize="0,0"/>
              <v:stroke weight="0.67496062992126pt" color="#000000"/>
              <v:imagedata o:title=""/>
              <o:lock v:ext="edit"/>
            </v:line>
            <w10:wrap type="none"/>
            <w10:anchorlock/>
          </v:group>
        </w:pict>
      </w:r>
    </w:p>
    <w:p w14:paraId="5E72D0E4">
      <w:pPr>
        <w:pStyle w:val="3"/>
        <w:spacing w:before="114" w:line="333" w:lineRule="auto"/>
        <w:ind w:right="159" w:firstLine="540"/>
      </w:pPr>
      <w:r>
        <w:pict>
          <v:line id="_x0000_s1030" o:spid="_x0000_s1030" o:spt="20" style="position:absolute;left:0pt;margin-left:103.15pt;margin-top:22.45pt;height:0pt;width:452.25pt;mso-position-horizontal-relative:page;z-index:-251656192;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62.7pt;margin-top:46.45pt;height:0pt;width:216pt;mso-position-horizontal-relative:page;z-index:-251656192;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373.2pt;margin-top:46.45pt;height:0pt;width:189pt;mso-position-horizontal-relative:page;z-index:-251656192;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62.7pt;margin-top:70.45pt;height:0pt;width:499.5pt;mso-position-horizontal-relative:page;z-index:-251656192;mso-width-relative:page;mso-height-relative:page;" stroked="t" coordsize="21600,21600">
            <v:path arrowok="t"/>
            <v:fill focussize="0,0"/>
            <v:stroke weight="0.67496062992126pt" color="#000000"/>
            <v:imagedata o:title=""/>
            <o:lock v:ext="edit"/>
          </v:line>
        </w:pict>
      </w:r>
      <w:r>
        <w:pict>
          <v:line id="_x0000_s1034" o:spid="_x0000_s1034" o:spt="20" style="position:absolute;left:0pt;margin-left:62.7pt;margin-top:94.45pt;height:0pt;width:499.5pt;mso-position-horizontal-relative:page;z-index:-251656192;mso-width-relative:page;mso-height-relative:page;" stroked="t" coordsize="21600,21600">
            <v:path arrowok="t"/>
            <v:fill focussize="0,0"/>
            <v:stroke weight="0.67496062992126pt" color="#000000"/>
            <v:imagedata o:title=""/>
            <o:lock v:ext="edit"/>
          </v:line>
        </w:pict>
      </w:r>
      <w:r>
        <w:pict>
          <v:line id="_x0000_s1035" o:spid="_x0000_s1035" o:spt="20" style="position:absolute;left:0pt;margin-left:62.7pt;margin-top:118.45pt;height:0pt;width:499.5pt;mso-position-horizontal-relative:page;z-index:-251656192;mso-width-relative:page;mso-height-relative:page;" stroked="t" coordsize="21600,21600">
            <v:path arrowok="t"/>
            <v:fill focussize="0,0"/>
            <v:stroke weight="0.67496062992126pt" color="#000000"/>
            <v:imagedata o:title=""/>
            <o:lock v:ext="edit"/>
          </v:line>
        </w:pict>
      </w:r>
      <w:r>
        <w:pict>
          <v:line id="_x0000_s1036" o:spid="_x0000_s1036" o:spt="20" style="position:absolute;left:0pt;margin-left:62.7pt;margin-top:142.45pt;height:0pt;width:499.5pt;mso-position-horizontal-relative:page;z-index:-251656192;mso-width-relative:page;mso-height-relative:page;" stroked="t" coordsize="21600,21600">
            <v:path arrowok="t"/>
            <v:fill focussize="0,0"/>
            <v:stroke weight="0.67503937007874pt" color="#000000"/>
            <v:imagedata o:title=""/>
            <o:lock v:ext="edit"/>
          </v:line>
        </w:pict>
      </w:r>
      <w:r>
        <w:pict>
          <v:line id="_x0000_s1037" o:spid="_x0000_s1037" o:spt="20" style="position:absolute;left:0pt;margin-left:62.7pt;margin-top:166.45pt;height:0pt;width:499.5pt;mso-position-horizontal-relative:page;z-index:-251656192;mso-width-relative:page;mso-height-relative:page;" stroked="t" coordsize="21600,21600">
            <v:path arrowok="t"/>
            <v:fill focussize="0,0"/>
            <v:stroke weight="0.67503937007874pt" color="#000000"/>
            <v:imagedata o:title=""/>
            <o:lock v:ext="edit"/>
          </v:line>
        </w:pict>
      </w:r>
      <w:r>
        <w:pict>
          <v:line id="_x0000_s1038" o:spid="_x0000_s1038" o:spt="20" style="position:absolute;left:0pt;margin-left:62.7pt;margin-top:190.45pt;height:0pt;width:486pt;mso-position-horizontal-relative:page;z-index:-251656192;mso-width-relative:page;mso-height-relative:page;" stroked="t" coordsize="21600,21600">
            <v:path arrowok="t"/>
            <v:fill focussize="0,0"/>
            <v:stroke weight="0.67496062992126pt" color="#000000"/>
            <v:imagedata o:title=""/>
            <o:lock v:ext="edit"/>
          </v:line>
        </w:pict>
      </w:r>
      <w:r>
        <w:t>你胡孝林驾驶湘E19120D车货总体的总质量超过公路、公路桥梁、公路隧道、汽车渡船核定标准的车辆在公路上行驶的行为，违反了《中华人民共和国公路法》第五十条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运输单位不能按照前款规定采取防护措施的，由交通主管部门帮助其采取防护措施，所需费用由运输单位承担。和</w:t>
      </w:r>
    </w:p>
    <w:p w14:paraId="3EE2D82E">
      <w:pPr>
        <w:pStyle w:val="3"/>
        <w:spacing w:line="339" w:lineRule="exact"/>
      </w:pPr>
      <w:r>
        <w:t>《超限运输车辆行驶公路管理规定》第三条第一款第（四）（五）（六）（七）</w:t>
      </w:r>
    </w:p>
    <w:p w14:paraId="6CFF0B2F">
      <w:pPr>
        <w:pStyle w:val="3"/>
        <w:spacing w:line="20" w:lineRule="exact"/>
        <w:ind w:left="107"/>
        <w:rPr>
          <w:sz w:val="2"/>
        </w:rPr>
      </w:pPr>
      <w:r>
        <w:rPr>
          <w:sz w:val="2"/>
        </w:rPr>
        <w:pict>
          <v:group id="_x0000_s1039" o:spid="_x0000_s1039" o:spt="203" style="height:0.7pt;width:472.5pt;" coordsize="9450,14">
            <o:lock v:ext="edit"/>
            <v:line id="_x0000_s1040" o:spid="_x0000_s1040" o:spt="20" style="position:absolute;left:0;top:7;height:0;width:9450;" stroked="t" coordsize="21600,21600">
              <v:path arrowok="t"/>
              <v:fill focussize="0,0"/>
              <v:stroke weight="0.67496062992126pt" color="#000000"/>
              <v:imagedata o:title=""/>
              <o:lock v:ext="edit"/>
            </v:line>
            <w10:wrap type="none"/>
            <w10:anchorlock/>
          </v:group>
        </w:pict>
      </w:r>
    </w:p>
    <w:p w14:paraId="3087FBCB">
      <w:pPr>
        <w:pStyle w:val="3"/>
        <w:spacing w:before="115" w:line="333" w:lineRule="auto"/>
        <w:ind w:right="159"/>
      </w:pPr>
      <w:r>
        <w:pict>
          <v:line id="_x0000_s1041" o:spid="_x0000_s1041" o:spt="20" style="position:absolute;left:0pt;margin-left:62.7pt;margin-top:22.5pt;height:0pt;width:499.5pt;mso-position-horizontal-relative:page;z-index:-251656192;mso-width-relative:page;mso-height-relative:page;" stroked="t" coordsize="21600,21600">
            <v:path arrowok="t"/>
            <v:fill focussize="0,0"/>
            <v:stroke weight="0.67496062992126pt" color="#000000"/>
            <v:imagedata o:title=""/>
            <o:lock v:ext="edit"/>
          </v:line>
        </w:pict>
      </w:r>
      <w:r>
        <w:pict>
          <v:line id="_x0000_s1042" o:spid="_x0000_s1042" o:spt="20" style="position:absolute;left:0pt;margin-left:62.7pt;margin-top:46.5pt;height:0pt;width:499.5pt;mso-position-horizontal-relative:page;z-index:-251656192;mso-width-relative:page;mso-height-relative:page;" stroked="t" coordsize="21600,21600">
            <v:path arrowok="t"/>
            <v:fill focussize="0,0"/>
            <v:stroke weight="0.67496062992126pt" color="#000000"/>
            <v:imagedata o:title=""/>
            <o:lock v:ext="edit"/>
          </v:line>
        </w:pict>
      </w:r>
      <w:r>
        <w:pict>
          <v:line id="_x0000_s1043" o:spid="_x0000_s1043" o:spt="20" style="position:absolute;left:0pt;margin-left:62.7pt;margin-top:70.5pt;height:0pt;width:492.75pt;mso-position-horizontal-relative:page;z-index:-251656192;mso-width-relative:page;mso-height-relative:page;" stroked="t" coordsize="21600,21600">
            <v:path arrowok="t"/>
            <v:fill focussize="0,0"/>
            <v:stroke weight="0.67496062992126pt" color="#000000"/>
            <v:imagedata o:title=""/>
            <o:lock v:ext="edit"/>
          </v:line>
        </w:pict>
      </w:r>
      <w:r>
        <w:pict>
          <v:line id="_x0000_s1044" o:spid="_x0000_s1044" o:spt="20" style="position:absolute;left:0pt;margin-left:62.7pt;margin-top:94.5pt;height:0pt;width:486pt;mso-position-horizontal-relative:page;z-index:-251656192;mso-width-relative:page;mso-height-relative:page;" stroked="t" coordsize="21600,21600">
            <v:path arrowok="t"/>
            <v:fill focussize="0,0"/>
            <v:stroke weight="0.67496062992126pt" color="#000000"/>
            <v:imagedata o:title=""/>
            <o:lock v:ext="edit"/>
          </v:line>
        </w:pict>
      </w:r>
      <w:r>
        <w:pict>
          <v:line id="_x0000_s1045" o:spid="_x0000_s1045" o:spt="20" style="position:absolute;left:0pt;margin-left:62.7pt;margin-top:118.5pt;height:0pt;width:492.75pt;mso-position-horizontal-relative:page;z-index:-251656192;mso-width-relative:page;mso-height-relative:page;" stroked="t" coordsize="21600,21600">
            <v:path arrowok="t"/>
            <v:fill focussize="0,0"/>
            <v:stroke weight="0.67496062992126pt" color="#000000"/>
            <v:imagedata o:title=""/>
            <o:lock v:ext="edit"/>
          </v:line>
        </w:pict>
      </w:r>
      <w:r>
        <w:pict>
          <v:line id="_x0000_s1046" o:spid="_x0000_s1046" o:spt="20" style="position:absolute;left:0pt;margin-left:62.7pt;margin-top:142.5pt;height:0pt;width:499.5pt;mso-position-horizontal-relative:page;z-index:-251656192;mso-width-relative:page;mso-height-relative:page;" stroked="t" coordsize="21600,21600">
            <v:path arrowok="t"/>
            <v:fill focussize="0,0"/>
            <v:stroke weight="0.67496062992126pt" color="#000000"/>
            <v:imagedata o:title=""/>
            <o:lock v:ext="edit"/>
          </v:line>
        </w:pict>
      </w:r>
      <w:r>
        <w:pict>
          <v:line id="_x0000_s1047" o:spid="_x0000_s1047" o:spt="20" style="position:absolute;left:0pt;margin-left:62.7pt;margin-top:166.5pt;height:0pt;width:499.5pt;mso-position-horizontal-relative:page;z-index:-251656192;mso-width-relative:page;mso-height-relative:page;" stroked="t" coordsize="21600,21600">
            <v:path arrowok="t"/>
            <v:fill focussize="0,0"/>
            <v:stroke weight="0.67496062992126pt" color="#000000"/>
            <v:imagedata o:title=""/>
            <o:lock v:ext="edit"/>
          </v:line>
        </w:pict>
      </w:r>
      <w:r>
        <w:pict>
          <v:line id="_x0000_s1048" o:spid="_x0000_s1048" o:spt="20" style="position:absolute;left:0pt;margin-left:62.7pt;margin-top:190.5pt;height:0pt;width:310.5pt;mso-position-horizontal-relative:page;z-index:-251656192;mso-width-relative:page;mso-height-relative:page;" stroked="t" coordsize="21600,21600">
            <v:path arrowok="t"/>
            <v:fill focussize="0,0"/>
            <v:stroke weight="0.67496062992126pt" color="#000000"/>
            <v:imagedata o:title=""/>
            <o:lock v:ext="edit"/>
          </v:line>
        </w:pict>
      </w:r>
      <w:r>
        <w:pict>
          <v:line id="_x0000_s1049" o:spid="_x0000_s1049" o:spt="20" style="position:absolute;left:0pt;margin-left:440.7pt;margin-top:190.5pt;height:0pt;width:121.5pt;mso-position-horizontal-relative:page;z-index:-251656192;mso-width-relative:page;mso-height-relative:page;" stroked="t" coordsize="21600,21600">
            <v:path arrowok="t"/>
            <v:fill focussize="0,0"/>
            <v:stroke weight="0.67496062992126pt" color="#000000"/>
            <v:imagedata o:title=""/>
            <o:lock v:ext="edit"/>
          </v:line>
        </w:pict>
      </w:r>
      <w:r>
        <w:pict>
          <v:line id="_x0000_s1050" o:spid="_x0000_s1050" o:spt="20" style="position:absolute;left:0pt;margin-left:62.7pt;margin-top:214.5pt;height:0pt;width:148.5pt;mso-position-horizontal-relative:page;z-index:-251656192;mso-width-relative:page;mso-height-relative:page;" stroked="t" coordsize="21600,21600">
            <v:path arrowok="t"/>
            <v:fill focussize="0,0"/>
            <v:stroke weight="0.67496062992126pt" color="#000000"/>
            <v:imagedata o:title=""/>
            <o:lock v:ext="edit"/>
          </v:line>
        </w:pict>
      </w:r>
      <w:r>
        <w:t>（八）项本规定所称超限运输车辆，是指有下列情形之一的货物运输车辆：（四）</w:t>
      </w:r>
      <w:r>
        <w:rPr>
          <w:spacing w:val="-18"/>
        </w:rPr>
        <w:t>二</w:t>
      </w:r>
      <w:r>
        <w:t>轴货车，其车货总质量超过18000千克；（五）三轴货车，其车货总质量超过25000</w:t>
      </w:r>
      <w:r>
        <w:rPr>
          <w:spacing w:val="-18"/>
        </w:rPr>
        <w:t>千</w:t>
      </w:r>
      <w:r>
        <w:t>克；三轴汽车列车，其车货总质量超过27000千克；（六）四轴货车，其车货总质量超过31000千克；四轴汽车列车，其车货总质量超过36000千克；（七）五轴汽车列 车，其车货总质量超过43000千克；（八）六轴及六轴以上汽车列车，其车货总质量超过49000千克，其中牵引车驱动轴为单轴的，其车货总质量超过46000</w:t>
      </w:r>
      <w:r>
        <w:rPr>
          <w:spacing w:val="-4"/>
        </w:rPr>
        <w:t>千克。和《湖</w:t>
      </w:r>
      <w:r>
        <w:rPr>
          <w:spacing w:val="-1"/>
        </w:rPr>
        <w:t xml:space="preserve">南省治理货物运输车辆超限超载条例》第十七条第一款禁止货运车辆超限超载运输， </w:t>
      </w:r>
      <w:r>
        <w:t xml:space="preserve">但获得许可载运不可解体物品的超限运输车辆除外。的规定，有《现场检查笔录》 </w:t>
      </w:r>
      <w:r>
        <w:rPr>
          <w:spacing w:val="-18"/>
        </w:rPr>
        <w:t xml:space="preserve">1 </w:t>
      </w:r>
      <w:r>
        <w:t>份，《询问笔录》 1</w:t>
      </w:r>
      <w:r>
        <w:rPr>
          <w:spacing w:val="-1"/>
        </w:rPr>
        <w:t>份，证据证明。在本处罚决定作出前执法人员已向你出示执法证</w:t>
      </w:r>
      <w:r>
        <w:t>件，告知你作出本处罚决定的事实、理由、依据及依法享有的陈述、申辩权利。</w:t>
      </w:r>
    </w:p>
    <w:p w14:paraId="31291B27">
      <w:pPr>
        <w:pStyle w:val="3"/>
        <w:spacing w:line="337" w:lineRule="exact"/>
        <w:ind w:left="654"/>
      </w:pPr>
      <w:r>
        <w:t>现依据《中华人民共和国行政处罚法》第二十八条第一款规定，本机关责令你于</w:t>
      </w:r>
    </w:p>
    <w:p w14:paraId="369162B6">
      <w:pPr>
        <w:pStyle w:val="3"/>
        <w:spacing w:line="20" w:lineRule="exact"/>
        <w:ind w:left="917"/>
        <w:rPr>
          <w:sz w:val="2"/>
        </w:rPr>
      </w:pPr>
      <w:r>
        <w:rPr>
          <w:sz w:val="2"/>
        </w:rPr>
        <w:pict>
          <v:group id="_x0000_s1051" o:spid="_x0000_s1051" o:spt="203" style="height:0.7pt;width:459pt;" coordsize="9180,14">
            <o:lock v:ext="edit"/>
            <v:line id="_x0000_s1052" o:spid="_x0000_s1052" o:spt="20" style="position:absolute;left:0;top:7;height:0;width:9180;" stroked="t" coordsize="21600,21600">
              <v:path arrowok="t"/>
              <v:fill focussize="0,0"/>
              <v:stroke weight="0.67496062992126pt" color="#000000"/>
              <v:imagedata o:title=""/>
              <o:lock v:ext="edit"/>
            </v:line>
            <w10:wrap type="none"/>
            <w10:anchorlock/>
          </v:group>
        </w:pict>
      </w:r>
    </w:p>
    <w:p w14:paraId="6A1DFC6C">
      <w:pPr>
        <w:pStyle w:val="3"/>
        <w:spacing w:before="114"/>
      </w:pPr>
      <w:r>
        <w:t>2024年08月28日前改正违法行为，并依据《中华人民共和国公路法》第七十六条第</w:t>
      </w:r>
    </w:p>
    <w:p w14:paraId="0B8153B2">
      <w:pPr>
        <w:tabs>
          <w:tab w:val="left" w:pos="4967"/>
        </w:tabs>
        <w:spacing w:line="20" w:lineRule="exact"/>
        <w:ind w:left="107" w:right="0" w:firstLine="0"/>
        <w:rPr>
          <w:sz w:val="2"/>
        </w:rPr>
      </w:pPr>
      <w:r>
        <w:rPr>
          <w:sz w:val="2"/>
        </w:rPr>
        <w:pict>
          <v:group id="_x0000_s1053" o:spid="_x0000_s1053" o:spt="203" style="height:0.7pt;width:216pt;" coordsize="4320,14">
            <o:lock v:ext="edit"/>
            <v:line id="_x0000_s1054" o:spid="_x0000_s1054" o:spt="20" style="position:absolute;left:0;top:7;height:0;width:4320;" stroked="t" coordsize="21600,21600">
              <v:path arrowok="t"/>
              <v:fill focussize="0,0"/>
              <v:stroke weight="0.67496062992126pt" color="#000000"/>
              <v:imagedata o:title=""/>
              <o:lock v:ext="edit"/>
            </v:line>
            <w10:wrap type="none"/>
            <w10:anchorlock/>
          </v:group>
        </w:pict>
      </w:r>
      <w:r>
        <w:rPr>
          <w:sz w:val="2"/>
        </w:rPr>
        <w:tab/>
      </w:r>
      <w:r>
        <w:rPr>
          <w:sz w:val="2"/>
        </w:rPr>
        <w:pict>
          <v:group id="_x0000_s1055" o:spid="_x0000_s1055" o:spt="203" style="height:0.7pt;width:243pt;" coordsize="4860,14">
            <o:lock v:ext="edit"/>
            <v:line id="_x0000_s1056" o:spid="_x0000_s1056" o:spt="20" style="position:absolute;left:0;top:7;height:0;width:4860;" stroked="t" coordsize="21600,21600">
              <v:path arrowok="t"/>
              <v:fill focussize="0,0"/>
              <v:stroke weight="0.67496062992126pt" color="#000000"/>
              <v:imagedata o:title=""/>
              <o:lock v:ext="edit"/>
            </v:line>
            <w10:wrap type="none"/>
            <w10:anchorlock/>
          </v:group>
        </w:pict>
      </w:r>
    </w:p>
    <w:p w14:paraId="5027800C">
      <w:pPr>
        <w:pStyle w:val="3"/>
        <w:spacing w:before="114" w:line="333" w:lineRule="auto"/>
        <w:ind w:right="159"/>
      </w:pPr>
      <w:r>
        <w:pict>
          <v:line id="_x0000_s1057" o:spid="_x0000_s1057" o:spt="20" style="position:absolute;left:0pt;margin-left:62.7pt;margin-top:22.45pt;height:0pt;width:499.5pt;mso-position-horizontal-relative:page;z-index:-251656192;mso-width-relative:page;mso-height-relative:page;" stroked="t" coordsize="21600,21600">
            <v:path arrowok="t"/>
            <v:fill focussize="0,0"/>
            <v:stroke weight="0.67496062992126pt" color="#000000"/>
            <v:imagedata o:title=""/>
            <o:lock v:ext="edit"/>
          </v:line>
        </w:pict>
      </w:r>
      <w:r>
        <w:pict>
          <v:line id="_x0000_s1058" o:spid="_x0000_s1058" o:spt="20" style="position:absolute;left:0pt;margin-left:62.7pt;margin-top:46.45pt;height:0pt;width:107.95pt;mso-position-horizontal-relative:page;z-index:-251656192;mso-width-relative:page;mso-height-relative:page;" stroked="t" coordsize="21600,21600">
            <v:path arrowok="t"/>
            <v:fill focussize="0,0"/>
            <v:stroke weight="0.67496062992126pt" color="#000000"/>
            <v:imagedata o:title=""/>
            <o:lock v:ext="edit"/>
          </v:line>
        </w:pict>
      </w:r>
      <w:r>
        <w:t>（五）项和《公路安全保护条例》第六十四条和《湖南省治理货物运输车辆超限超载条例》第三十一条规定，作出如下行政处罚：</w:t>
      </w:r>
    </w:p>
    <w:p w14:paraId="4B0C42CC">
      <w:pPr>
        <w:pStyle w:val="3"/>
        <w:spacing w:line="344" w:lineRule="exact"/>
        <w:ind w:left="654"/>
      </w:pPr>
      <w:r>
        <w:rPr>
          <w:rFonts w:ascii="Wingdings" w:hAnsi="Wingdings" w:eastAsia="Wingdings"/>
        </w:rPr>
        <w:t></w:t>
      </w:r>
      <w:r>
        <w:t>警告；</w:t>
      </w:r>
    </w:p>
    <w:p w14:paraId="299A7520">
      <w:pPr>
        <w:spacing w:after="0" w:line="344" w:lineRule="exact"/>
        <w:sectPr>
          <w:footerReference r:id="rId5" w:type="default"/>
          <w:type w:val="continuous"/>
          <w:pgSz w:w="11910" w:h="16840"/>
          <w:pgMar w:top="600" w:right="500" w:bottom="680" w:left="1140" w:header="720" w:footer="492" w:gutter="0"/>
          <w:pgNumType w:start="1"/>
          <w:cols w:space="720" w:num="1"/>
        </w:sectPr>
      </w:pPr>
    </w:p>
    <w:p w14:paraId="59C46EEC">
      <w:pPr>
        <w:pStyle w:val="7"/>
        <w:numPr>
          <w:ilvl w:val="0"/>
          <w:numId w:val="1"/>
        </w:numPr>
        <w:tabs>
          <w:tab w:val="left" w:pos="896"/>
        </w:tabs>
        <w:spacing w:before="51" w:after="0" w:line="240" w:lineRule="auto"/>
        <w:ind w:left="895" w:right="0" w:hanging="241"/>
        <w:jc w:val="left"/>
        <w:rPr>
          <w:sz w:val="27"/>
        </w:rPr>
      </w:pPr>
      <w:r>
        <w:rPr>
          <w:sz w:val="27"/>
        </w:rPr>
        <w:t>罚款</w:t>
      </w:r>
    </w:p>
    <w:p w14:paraId="3CBB919D">
      <w:pPr>
        <w:pStyle w:val="3"/>
        <w:spacing w:before="134"/>
        <w:ind w:left="654"/>
      </w:pPr>
      <w:r>
        <w:t>罚款按下列方式缴纳：</w:t>
      </w:r>
    </w:p>
    <w:p w14:paraId="0FC9145C">
      <w:pPr>
        <w:pStyle w:val="7"/>
        <w:numPr>
          <w:ilvl w:val="0"/>
          <w:numId w:val="1"/>
        </w:numPr>
        <w:tabs>
          <w:tab w:val="left" w:pos="896"/>
        </w:tabs>
        <w:spacing w:before="134" w:after="0" w:line="240" w:lineRule="auto"/>
        <w:ind w:left="895" w:right="0" w:hanging="241"/>
        <w:jc w:val="left"/>
        <w:rPr>
          <w:sz w:val="27"/>
        </w:rPr>
      </w:pPr>
      <w:r>
        <w:rPr>
          <w:sz w:val="27"/>
        </w:rPr>
        <w:t>当场缴纳。</w:t>
      </w:r>
    </w:p>
    <w:p w14:paraId="1450EEEE">
      <w:pPr>
        <w:pStyle w:val="3"/>
        <w:spacing w:before="134"/>
        <w:ind w:left="654"/>
      </w:pPr>
      <w:r>
        <w:rPr>
          <w:rFonts w:ascii="Wingdings" w:hAnsi="Wingdings" w:eastAsia="Wingdings"/>
        </w:rPr>
        <w:t></w:t>
      </w:r>
      <w:r>
        <w:t>自收到本决定书之日起十五日内缴至湖南省新邵县农村商业银行营业部，账号</w:t>
      </w:r>
    </w:p>
    <w:p w14:paraId="3451CB04">
      <w:pPr>
        <w:pStyle w:val="3"/>
        <w:spacing w:line="20" w:lineRule="exact"/>
        <w:ind w:left="5208"/>
        <w:rPr>
          <w:sz w:val="2"/>
        </w:rPr>
      </w:pPr>
      <w:r>
        <w:rPr>
          <w:sz w:val="2"/>
        </w:rPr>
        <w:pict>
          <v:group id="_x0000_s1059" o:spid="_x0000_s1059" o:spt="203" style="height:0.7pt;width:202.5pt;" coordsize="4050,14">
            <o:lock v:ext="edit"/>
            <v:line id="_x0000_s1060" o:spid="_x0000_s1060" o:spt="20" style="position:absolute;left:0;top:7;height:0;width:4050;" stroked="t" coordsize="21600,21600">
              <v:path arrowok="t"/>
              <v:fill focussize="0,0"/>
              <v:stroke weight="0.67503937007874pt" color="#000000"/>
              <v:imagedata o:title=""/>
              <o:lock v:ext="edit"/>
            </v:line>
            <w10:wrap type="none"/>
            <w10:anchorlock/>
          </v:group>
        </w:pict>
      </w:r>
    </w:p>
    <w:p w14:paraId="4EFBAAD7">
      <w:pPr>
        <w:pStyle w:val="3"/>
        <w:spacing w:before="114"/>
      </w:pPr>
      <w:r>
        <w:t>84011650000000761。</w:t>
      </w:r>
    </w:p>
    <w:p w14:paraId="163FDDF6">
      <w:pPr>
        <w:pStyle w:val="3"/>
        <w:spacing w:line="20" w:lineRule="exact"/>
        <w:ind w:left="107"/>
        <w:rPr>
          <w:sz w:val="2"/>
        </w:rPr>
      </w:pPr>
      <w:r>
        <w:rPr>
          <w:sz w:val="2"/>
        </w:rPr>
        <w:pict>
          <v:group id="_x0000_s1061" o:spid="_x0000_s1061" o:spt="203" style="height:0.7pt;width:114.75pt;" coordsize="2295,14">
            <o:lock v:ext="edit"/>
            <v:line id="_x0000_s1062" o:spid="_x0000_s1062" o:spt="20" style="position:absolute;left:0;top:7;height:0;width:2295;" stroked="t" coordsize="21600,21600">
              <v:path arrowok="t"/>
              <v:fill focussize="0,0"/>
              <v:stroke weight="0.67503937007874pt" color="#000000"/>
              <v:imagedata o:title=""/>
              <o:lock v:ext="edit"/>
            </v:line>
            <w10:wrap type="none"/>
            <w10:anchorlock/>
          </v:group>
        </w:pict>
      </w:r>
    </w:p>
    <w:p w14:paraId="7F48813F">
      <w:pPr>
        <w:pStyle w:val="3"/>
        <w:spacing w:before="114" w:line="333" w:lineRule="auto"/>
        <w:ind w:right="159" w:firstLine="540"/>
        <w:jc w:val="both"/>
      </w:pPr>
      <w:r>
        <w:t>逾期不缴纳罚款的，本机关将依据《中华人民共和国行政处罚法》第七十二条第一款第一项规定，每日按罚款数额的百分之三加处罚款，加处罚款的数额不超过罚款本数，并依法申请人民法院强制执行。</w:t>
      </w:r>
    </w:p>
    <w:p w14:paraId="751ACEE9">
      <w:pPr>
        <w:pStyle w:val="3"/>
        <w:spacing w:line="333" w:lineRule="auto"/>
        <w:ind w:right="159" w:firstLine="540"/>
      </w:pPr>
      <w:r>
        <w:pict>
          <v:line id="_x0000_s1063" o:spid="_x0000_s1063" o:spt="20" style="position:absolute;left:0pt;margin-left:521.7pt;margin-top:16.75pt;height:0pt;width:40.5pt;mso-position-horizontal-relative:page;z-index:-251656192;mso-width-relative:page;mso-height-relative:page;" stroked="t" coordsize="21600,21600">
            <v:path arrowok="t"/>
            <v:fill focussize="0,0"/>
            <v:stroke weight="0.67503937007874pt" color="#000000"/>
            <v:imagedata o:title=""/>
            <o:lock v:ext="edit"/>
          </v:line>
        </w:pict>
      </w:r>
      <w:r>
        <w:pict>
          <v:line id="_x0000_s1064" o:spid="_x0000_s1064" o:spt="20" style="position:absolute;left:0pt;margin-left:62.7pt;margin-top:40.75pt;height:0pt;width:486pt;mso-position-horizontal-relative:page;z-index:-251655168;mso-width-relative:page;mso-height-relative:page;" stroked="t" coordsize="21600,21600">
            <v:path arrowok="t"/>
            <v:fill focussize="0,0"/>
            <v:stroke weight="0.67503937007874pt" color="#000000"/>
            <v:imagedata o:title=""/>
            <o:lock v:ext="edit"/>
          </v:line>
        </w:pict>
      </w:r>
      <w:r>
        <w:pict>
          <v:line id="_x0000_s1065" o:spid="_x0000_s1065" o:spt="20" style="position:absolute;left:0pt;margin-left:62.7pt;margin-top:64.75pt;height:0pt;width:378pt;mso-position-horizontal-relative:page;z-index:-251655168;mso-width-relative:page;mso-height-relative:page;" stroked="t" coordsize="21600,21600">
            <v:path arrowok="t"/>
            <v:fill focussize="0,0"/>
            <v:stroke weight="0.67503937007874pt" color="#000000"/>
            <v:imagedata o:title=""/>
            <o:lock v:ext="edit"/>
          </v:line>
        </w:pict>
      </w:r>
      <w:r>
        <w:rPr>
          <w:spacing w:val="-1"/>
        </w:rPr>
        <w:t>你如果不服本处罚决定，可以在收到本处罚决定书之日起六十日内依法向新邵县</w:t>
      </w:r>
      <w:r>
        <w:t>人民政府（申请人也可以登录网址https://xzfy.moj.gov.cn/访问行政复议服务平 台，或者通过“掌上复议”微信小程序在线提交行政复议申请）</w:t>
      </w:r>
      <w:r>
        <w:rPr>
          <w:spacing w:val="-2"/>
        </w:rPr>
        <w:t>申请行政复议。但复</w:t>
      </w:r>
      <w:r>
        <w:t>议期间，不停止本决定的执行。法律、法规另有规定的除外。</w:t>
      </w:r>
    </w:p>
    <w:p w14:paraId="273E02B5">
      <w:pPr>
        <w:pStyle w:val="3"/>
        <w:tabs>
          <w:tab w:val="left" w:pos="5243"/>
        </w:tabs>
        <w:spacing w:before="39"/>
        <w:ind w:left="159"/>
      </w:pPr>
      <w:r>
        <w:pict>
          <v:group id="_x0000_s1066" o:spid="_x0000_s1066" o:spt="203" style="position:absolute;left:0pt;margin-left:325.95pt;margin-top:22.85pt;height:210pt;width:205.5pt;mso-position-horizontal-relative:page;mso-wrap-distance-bottom:0pt;mso-wrap-distance-top:0pt;z-index:-251654144;mso-width-relative:page;mso-height-relative:page;" coordorigin="6519,457" coordsize="4110,4200">
            <o:lock v:ext="edit"/>
            <v:shape id="_x0000_s1067" o:spid="_x0000_s1067" o:spt="75" type="#_x0000_t75" style="position:absolute;left:6519;top:457;height:987;width:1830;" filled="f" stroked="f" coordsize="21600,21600">
              <v:path/>
              <v:fill on="f" focussize="0,0"/>
              <v:stroke on="f"/>
              <v:imagedata r:id="rId7" o:title=""/>
              <o:lock v:ext="edit" aspectratio="t"/>
            </v:shape>
            <v:shape id="_x0000_s1068" o:spid="_x0000_s1068" o:spt="75" type="#_x0000_t75" style="position:absolute;left:7479;top:1507;height:3150;width:3150;" filled="f" stroked="f" coordsize="21600,21600">
              <v:path/>
              <v:fill on="f" focussize="0,0"/>
              <v:stroke on="f"/>
              <v:imagedata r:id="rId8" o:title=""/>
              <o:lock v:ext="edit" aspectratio="t"/>
            </v:shape>
            <v:shape id="_x0000_s1069" o:spid="_x0000_s1069" o:spt="202" type="#_x0000_t202" style="position:absolute;left:8184;top:2415;height:270;width:2180;" filled="f" stroked="f" coordsize="21600,21600">
              <v:path/>
              <v:fill on="f" focussize="0,0"/>
              <v:stroke on="f" joinstyle="miter"/>
              <v:imagedata o:title=""/>
              <o:lock v:ext="edit"/>
              <v:textbox inset="0mm,0mm,0mm,0mm">
                <w:txbxContent>
                  <w:p w14:paraId="6D23C11A">
                    <w:pPr>
                      <w:spacing w:before="0" w:line="270" w:lineRule="exact"/>
                      <w:ind w:left="0" w:right="0" w:firstLine="0"/>
                      <w:jc w:val="left"/>
                      <w:rPr>
                        <w:sz w:val="27"/>
                      </w:rPr>
                    </w:pPr>
                    <w:r>
                      <w:rPr>
                        <w:sz w:val="27"/>
                      </w:rPr>
                      <w:t>新邵县交通运输局</w:t>
                    </w:r>
                  </w:p>
                </w:txbxContent>
              </v:textbox>
            </v:shape>
            <w10:wrap type="topAndBottom"/>
          </v:group>
        </w:pict>
      </w:r>
      <w:r>
        <w:pict>
          <v:group id="_x0000_s1070" o:spid="_x0000_s1070" o:spt="203" style="position:absolute;left:0pt;margin-left:94.9pt;margin-top:7.35pt;height:69.35pt;width:113.4pt;mso-position-horizontal-relative:page;z-index:-251655168;mso-width-relative:page;mso-height-relative:page;" coordorigin="1899,147" coordsize="2268,1387">
            <o:lock v:ext="edit"/>
            <v:shape id="_x0000_s1071" o:spid="_x0000_s1071" style="position:absolute;left:1899;top:847;height:14;width:2;" fillcolor="#000000" filled="t" stroked="f" coordorigin="1899,847" coordsize="0,14" path="m1899,847l1899,861,1899,847xe">
              <v:path arrowok="t"/>
              <v:fill on="t" focussize="0,0"/>
              <v:stroke on="f"/>
              <v:imagedata o:title=""/>
              <o:lock v:ext="edit"/>
            </v:shape>
            <v:shape id="_x0000_s1072" o:spid="_x0000_s1072" o:spt="75" type="#_x0000_t75" style="position:absolute;left:1899;top:147;height:907;width:2268;" filled="f" stroked="f" coordsize="21600,21600">
              <v:path/>
              <v:fill on="f" focussize="0,0"/>
              <v:stroke on="f"/>
              <v:imagedata r:id="rId9" o:title=""/>
              <o:lock v:ext="edit" aspectratio="t"/>
            </v:shape>
            <v:shape id="_x0000_s1073" o:spid="_x0000_s1073" o:spt="75" type="#_x0000_t75" style="position:absolute;left:2175;top:1054;height:480;width:1707;" filled="f" stroked="f" coordsize="21600,21600">
              <v:path/>
              <v:fill on="f" focussize="0,0"/>
              <v:stroke on="f"/>
              <v:imagedata r:id="rId10" o:title=""/>
              <o:lock v:ext="edit" aspectratio="t"/>
            </v:shape>
          </v:group>
        </w:pict>
      </w:r>
      <w:r>
        <w:t>当事人或其代理人签名：</w:t>
      </w:r>
      <w:r>
        <w:tab/>
      </w:r>
      <w:r>
        <w:t>执法人员签名：</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B0DCA">
    <w:pPr>
      <w:pStyle w:val="3"/>
      <w:spacing w:line="14" w:lineRule="auto"/>
      <w:ind w:left="0"/>
      <w:rPr>
        <w:sz w:val="20"/>
      </w:rPr>
    </w:pPr>
    <w:r>
      <w:pict>
        <v:shape id="_x0000_s2049" o:spid="_x0000_s2049" o:spt="202" type="#_x0000_t202" style="position:absolute;left:0pt;margin-left:262.8pt;margin-top:806.25pt;height:14pt;width: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166E23A9">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2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895" w:hanging="242"/>
      </w:pPr>
      <w:rPr>
        <w:rFonts w:hint="default" w:ascii="Wingdings" w:hAnsi="Wingdings" w:eastAsia="Wingdings" w:cs="Wingdings"/>
        <w:w w:val="100"/>
        <w:sz w:val="25"/>
        <w:szCs w:val="25"/>
        <w:lang w:val="zh-CN" w:eastAsia="zh-CN" w:bidi="zh-CN"/>
      </w:rPr>
    </w:lvl>
    <w:lvl w:ilvl="1" w:tentative="0">
      <w:start w:val="0"/>
      <w:numFmt w:val="bullet"/>
      <w:lvlText w:val="•"/>
      <w:lvlJc w:val="left"/>
      <w:pPr>
        <w:ind w:left="1836" w:hanging="242"/>
      </w:pPr>
      <w:rPr>
        <w:rFonts w:hint="default"/>
        <w:lang w:val="zh-CN" w:eastAsia="zh-CN" w:bidi="zh-CN"/>
      </w:rPr>
    </w:lvl>
    <w:lvl w:ilvl="2" w:tentative="0">
      <w:start w:val="0"/>
      <w:numFmt w:val="bullet"/>
      <w:lvlText w:val="•"/>
      <w:lvlJc w:val="left"/>
      <w:pPr>
        <w:ind w:left="2773" w:hanging="242"/>
      </w:pPr>
      <w:rPr>
        <w:rFonts w:hint="default"/>
        <w:lang w:val="zh-CN" w:eastAsia="zh-CN" w:bidi="zh-CN"/>
      </w:rPr>
    </w:lvl>
    <w:lvl w:ilvl="3" w:tentative="0">
      <w:start w:val="0"/>
      <w:numFmt w:val="bullet"/>
      <w:lvlText w:val="•"/>
      <w:lvlJc w:val="left"/>
      <w:pPr>
        <w:ind w:left="3709" w:hanging="242"/>
      </w:pPr>
      <w:rPr>
        <w:rFonts w:hint="default"/>
        <w:lang w:val="zh-CN" w:eastAsia="zh-CN" w:bidi="zh-CN"/>
      </w:rPr>
    </w:lvl>
    <w:lvl w:ilvl="4" w:tentative="0">
      <w:start w:val="0"/>
      <w:numFmt w:val="bullet"/>
      <w:lvlText w:val="•"/>
      <w:lvlJc w:val="left"/>
      <w:pPr>
        <w:ind w:left="4646" w:hanging="242"/>
      </w:pPr>
      <w:rPr>
        <w:rFonts w:hint="default"/>
        <w:lang w:val="zh-CN" w:eastAsia="zh-CN" w:bidi="zh-CN"/>
      </w:rPr>
    </w:lvl>
    <w:lvl w:ilvl="5" w:tentative="0">
      <w:start w:val="0"/>
      <w:numFmt w:val="bullet"/>
      <w:lvlText w:val="•"/>
      <w:lvlJc w:val="left"/>
      <w:pPr>
        <w:ind w:left="5582" w:hanging="242"/>
      </w:pPr>
      <w:rPr>
        <w:rFonts w:hint="default"/>
        <w:lang w:val="zh-CN" w:eastAsia="zh-CN" w:bidi="zh-CN"/>
      </w:rPr>
    </w:lvl>
    <w:lvl w:ilvl="6" w:tentative="0">
      <w:start w:val="0"/>
      <w:numFmt w:val="bullet"/>
      <w:lvlText w:val="•"/>
      <w:lvlJc w:val="left"/>
      <w:pPr>
        <w:ind w:left="6519" w:hanging="242"/>
      </w:pPr>
      <w:rPr>
        <w:rFonts w:hint="default"/>
        <w:lang w:val="zh-CN" w:eastAsia="zh-CN" w:bidi="zh-CN"/>
      </w:rPr>
    </w:lvl>
    <w:lvl w:ilvl="7" w:tentative="0">
      <w:start w:val="0"/>
      <w:numFmt w:val="bullet"/>
      <w:lvlText w:val="•"/>
      <w:lvlJc w:val="left"/>
      <w:pPr>
        <w:ind w:left="7455" w:hanging="242"/>
      </w:pPr>
      <w:rPr>
        <w:rFonts w:hint="default"/>
        <w:lang w:val="zh-CN" w:eastAsia="zh-CN" w:bidi="zh-CN"/>
      </w:rPr>
    </w:lvl>
    <w:lvl w:ilvl="8" w:tentative="0">
      <w:start w:val="0"/>
      <w:numFmt w:val="bullet"/>
      <w:lvlText w:val="•"/>
      <w:lvlJc w:val="left"/>
      <w:pPr>
        <w:ind w:left="8392" w:hanging="24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NDc3ZTA3MTkwMDI2ZjMxYjg2ZTU0MzBkOTYwNjkxNDMifQ=="/>
  </w:docVars>
  <w:rsids>
    <w:rsidRoot w:val="00000000"/>
    <w:rsid w:val="2E175F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186" w:right="3174"/>
      <w:jc w:val="center"/>
      <w:outlineLvl w:val="1"/>
    </w:pPr>
    <w:rPr>
      <w:rFonts w:ascii="Microsoft JhengHei" w:hAnsi="Microsoft JhengHei" w:eastAsia="Microsoft JhengHei" w:cs="Microsoft JhengHei"/>
      <w:b/>
      <w:bCs/>
      <w:sz w:val="43"/>
      <w:szCs w:val="43"/>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14"/>
    </w:pPr>
    <w:rPr>
      <w:rFonts w:ascii="宋体" w:hAnsi="宋体" w:eastAsia="宋体" w:cs="宋体"/>
      <w:sz w:val="27"/>
      <w:szCs w:val="27"/>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51"/>
      <w:ind w:left="895" w:hanging="241"/>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Info spid="_x0000_s1029"/>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40"/>
    <customShpInfo spid="_x0000_s1039"/>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2"/>
    <customShpInfo spid="_x0000_s1051"/>
    <customShpInfo spid="_x0000_s1054"/>
    <customShpInfo spid="_x0000_s1053"/>
    <customShpInfo spid="_x0000_s1056"/>
    <customShpInfo spid="_x0000_s1055"/>
    <customShpInfo spid="_x0000_s1057"/>
    <customShpInfo spid="_x0000_s1058"/>
    <customShpInfo spid="_x0000_s1060"/>
    <customShpInfo spid="_x0000_s1059"/>
    <customShpInfo spid="_x0000_s1062"/>
    <customShpInfo spid="_x0000_s1061"/>
    <customShpInfo spid="_x0000_s1063"/>
    <customShpInfo spid="_x0000_s1064"/>
    <customShpInfo spid="_x0000_s1065"/>
    <customShpInfo spid="_x0000_s1067"/>
    <customShpInfo spid="_x0000_s1068"/>
    <customShpInfo spid="_x0000_s1069"/>
    <customShpInfo spid="_x0000_s1066"/>
    <customShpInfo spid="_x0000_s1071"/>
    <customShpInfo spid="_x0000_s1072"/>
    <customShpInfo spid="_x0000_s1073"/>
    <customShpInfo spid="_x0000_s1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1193</Words>
  <Characters>1310</Characters>
  <TotalTime>0</TotalTime>
  <ScaleCrop>false</ScaleCrop>
  <LinksUpToDate>false</LinksUpToDate>
  <CharactersWithSpaces>1319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2024-09-05T01:53:00Z</dcterms:created>
  <dc:creator>Administrator</dc:creator>
  <cp:lastModifiedBy>Administrator</cp:lastModifiedBy>
  <dcterms:modified xsi:type="dcterms:W3CDTF">2024-09-05T01:56:34Z</dcterms:modified>
  <dc:title>当场行政处罚决定书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@MADE BY RAYIN</vt:lpwstr>
  </property>
  <property fmtid="{D5CDD505-2E9C-101B-9397-08002B2CF9AE}" pid="4" name="LastSaved">
    <vt:filetime>2024-09-05T00:00:00Z</vt:filetime>
  </property>
  <property fmtid="{D5CDD505-2E9C-101B-9397-08002B2CF9AE}" pid="5" name="KSOProductBuildVer">
    <vt:lpwstr>2052-12.1.0.17857</vt:lpwstr>
  </property>
  <property fmtid="{D5CDD505-2E9C-101B-9397-08002B2CF9AE}" pid="6" name="ICV">
    <vt:lpwstr>E6AFD304CA204540B55842AF6D2611C4_12</vt:lpwstr>
  </property>
</Properties>
</file>