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C1CDE">
      <w:pPr>
        <w:pStyle w:val="2"/>
      </w:pPr>
      <w:r>
        <w:t>新邵县交通运输局</w:t>
      </w:r>
    </w:p>
    <w:p w14:paraId="4A076CEA">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59475D81">
      <w:pPr>
        <w:spacing w:before="66"/>
        <w:ind w:left="0" w:right="99" w:firstLine="0"/>
        <w:jc w:val="right"/>
        <w:rPr>
          <w:sz w:val="24"/>
        </w:rPr>
      </w:pPr>
      <w:r>
        <w:rPr>
          <w:sz w:val="24"/>
        </w:rPr>
        <w:t>邵新交处罚〔2025〕60006号</w:t>
      </w:r>
    </w:p>
    <w:p w14:paraId="32F818B5">
      <w:pPr>
        <w:pStyle w:val="4"/>
        <w:spacing w:before="4"/>
        <w:ind w:left="0" w:right="0"/>
        <w:rPr>
          <w:sz w:val="13"/>
        </w:rPr>
      </w:pPr>
    </w:p>
    <w:p w14:paraId="4724C790">
      <w:pPr>
        <w:pStyle w:val="3"/>
        <w:spacing w:line="470" w:lineRule="exact"/>
      </w:pPr>
      <w:r>
        <w:t>一、当事人基本情况</w:t>
      </w:r>
    </w:p>
    <w:p w14:paraId="7704D139">
      <w:pPr>
        <w:pStyle w:val="4"/>
        <w:spacing w:before="72" w:line="333" w:lineRule="auto"/>
        <w:ind w:firstLine="540"/>
      </w:pPr>
      <w:r>
        <w:pict>
          <v:line id="_x0000_s1026" o:spid="_x0000_s1026" o:spt="20" style="position:absolute;left:0pt;margin-left:89.65pt;margin-top:20.35pt;height:0pt;width:472.5pt;mso-position-horizontal-relative:page;z-index:-251654144;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05pt;mso-position-horizontal-relative:page;z-index:-251654144;mso-width-relative:page;mso-height-relative:page;" stroked="t" coordsize="21600,21600">
            <v:path arrowok="t"/>
            <v:fill focussize="0,0"/>
            <v:stroke weight="0.67503937007874pt" color="#000000"/>
            <v:imagedata o:title=""/>
            <o:lock v:ext="edit"/>
          </v:line>
        </w:pict>
      </w:r>
      <w:r>
        <w:t>姓名：石伟华，性别：男，民族：汉，身份证号码：430522</w:t>
      </w:r>
      <w:r>
        <w:rPr>
          <w:rFonts w:hint="eastAsia"/>
          <w:lang w:val="en-US" w:eastAsia="zh-CN"/>
        </w:rPr>
        <w:t>********</w:t>
      </w:r>
      <w:r>
        <w:t>3870，联系电话：138</w:t>
      </w:r>
      <w:r>
        <w:rPr>
          <w:rFonts w:hint="eastAsia"/>
          <w:lang w:val="en-US" w:eastAsia="zh-CN"/>
        </w:rPr>
        <w:t>****</w:t>
      </w:r>
      <w:r>
        <w:t>3505，住址：湖南省新邵县坪上镇</w:t>
      </w:r>
      <w:r>
        <w:rPr>
          <w:rFonts w:hint="eastAsia"/>
          <w:lang w:val="en-US" w:eastAsia="zh-CN"/>
        </w:rPr>
        <w:t>*</w:t>
      </w:r>
      <w:r>
        <w:t>村</w:t>
      </w:r>
      <w:r>
        <w:rPr>
          <w:rFonts w:hint="eastAsia"/>
          <w:lang w:val="en-US" w:eastAsia="zh-CN"/>
        </w:rPr>
        <w:t>*</w:t>
      </w:r>
      <w:r>
        <w:t>组</w:t>
      </w:r>
      <w:r>
        <w:rPr>
          <w:rFonts w:hint="eastAsia"/>
          <w:lang w:val="en-US" w:eastAsia="zh-CN"/>
        </w:rPr>
        <w:t>*</w:t>
      </w:r>
      <w:bookmarkStart w:id="0" w:name="_GoBack"/>
      <w:bookmarkEnd w:id="0"/>
      <w:r>
        <w:t>号。</w:t>
      </w:r>
    </w:p>
    <w:p w14:paraId="206F1C94">
      <w:pPr>
        <w:pStyle w:val="3"/>
      </w:pPr>
      <w:r>
        <w:t>二、案件来源及调查经过</w:t>
      </w:r>
    </w:p>
    <w:p w14:paraId="0AC28273">
      <w:pPr>
        <w:pStyle w:val="4"/>
        <w:spacing w:before="73" w:line="333" w:lineRule="auto"/>
        <w:ind w:firstLine="540"/>
        <w:jc w:val="both"/>
      </w:pPr>
      <w:r>
        <w:pict>
          <v:line id="_x0000_s1028" o:spid="_x0000_s1028" o:spt="20" style="position:absolute;left:0pt;margin-left:116.65pt;margin-top:20.4pt;height:0pt;width:121.5pt;mso-position-horizontal-relative:page;z-index:-251654144;mso-width-relative:page;mso-height-relative:page;" stroked="t" coordsize="21600,21600">
            <v:path arrowok="t"/>
            <v:fill focussize="0,0"/>
            <v:stroke weight="0.67496062992126pt" color="#000000"/>
            <v:imagedata o:title=""/>
            <o:lock v:ext="edit"/>
          </v:line>
        </w:pict>
      </w:r>
      <w:r>
        <w:pict>
          <v:line id="_x0000_s1029" o:spid="_x0000_s1029" o:spt="20" style="position:absolute;left:0pt;margin-left:305.7pt;margin-top:20.4pt;height:0pt;width:81pt;mso-position-horizontal-relative:page;z-index:-251654144;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440.7pt;margin-top:20.4pt;height:0pt;width:121.5pt;mso-position-horizontal-relative:page;z-index:-251654144;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44.4pt;height:0pt;width:67.45pt;mso-position-horizontal-relative:page;z-index:-251654144;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346.2pt;margin-top:44.4pt;height:0pt;width:216pt;mso-position-horizontal-relative:page;z-index:-251654144;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62.7pt;margin-top:68.4pt;height:0pt;width:80.95pt;mso-position-horizontal-relative:page;z-index:-251654144;mso-width-relative:page;mso-height-relative:page;" stroked="t" coordsize="21600,21600">
            <v:path arrowok="t"/>
            <v:fill focussize="0,0"/>
            <v:stroke weight="0.67496062992126pt" color="#000000"/>
            <v:imagedata o:title=""/>
            <o:lock v:ext="edit"/>
          </v:line>
        </w:pict>
      </w:r>
      <w:r>
        <w:t>根据在行政检查中发现的，本机关于2025年4月2日对你涉嫌在公路建筑控制区内修建建筑物的行为予以立案调查。期间，本机关采取了收集现场证据材料、调查询问当事人等方式开展调查取证；并听取当事人陈述申辩意见，保障当事人合法权利。</w:t>
      </w:r>
    </w:p>
    <w:p w14:paraId="6D848B04">
      <w:pPr>
        <w:pStyle w:val="3"/>
        <w:spacing w:line="410" w:lineRule="exact"/>
      </w:pPr>
      <w:r>
        <w:t>三、违法事实及相关证据</w:t>
      </w:r>
    </w:p>
    <w:p w14:paraId="1CAB63D0">
      <w:pPr>
        <w:pStyle w:val="4"/>
        <w:spacing w:before="73" w:line="333" w:lineRule="auto"/>
        <w:ind w:firstLine="540"/>
      </w:pPr>
      <w:r>
        <w:pict>
          <v:line id="_x0000_s1034" o:spid="_x0000_s1034" o:spt="20" style="position:absolute;left:0pt;margin-left:143.65pt;margin-top:20.4pt;height:0pt;width:411.75pt;mso-position-horizontal-relative:page;z-index:-251654144;mso-width-relative:page;mso-height-relative:page;" stroked="t" coordsize="21600,21600">
            <v:path arrowok="t"/>
            <v:fill focussize="0,0"/>
            <v:stroke weight="0.67503937007874pt" color="#000000"/>
            <v:imagedata o:title=""/>
            <o:lock v:ext="edit"/>
          </v:line>
        </w:pict>
      </w:r>
      <w:r>
        <w:pict>
          <v:line id="_x0000_s1035" o:spid="_x0000_s1035" o:spt="20" style="position:absolute;left:0pt;margin-left:62.7pt;margin-top:44.4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36" o:spid="_x0000_s1036" o:spt="20" style="position:absolute;left:0pt;margin-left:62.7pt;margin-top:68.4pt;height:0pt;width:479.25pt;mso-position-horizontal-relative:page;z-index:-251654144;mso-width-relative:page;mso-height-relative:page;" stroked="t" coordsize="21600,21600">
            <v:path arrowok="t"/>
            <v:fill focussize="0,0"/>
            <v:stroke weight="0.67503937007874pt" color="#000000"/>
            <v:imagedata o:title=""/>
            <o:lock v:ext="edit"/>
          </v:line>
        </w:pict>
      </w:r>
      <w:r>
        <w:t>经查，你于2025年2月13日动工在S326线K437+897米处公路右侧建筑控制区修建建筑物，建筑物临路宽13.5米，左右进深长均12.7米，建筑物临路边缘左侧距公路边沟外缘的间距为9.5米、右侧距公路边沟外缘的间距为12.2米。以上事实有询问笔</w:t>
      </w:r>
    </w:p>
    <w:p w14:paraId="47AC8F3E">
      <w:pPr>
        <w:pStyle w:val="4"/>
        <w:spacing w:line="343" w:lineRule="exact"/>
        <w:ind w:right="0"/>
      </w:pPr>
      <w:r>
        <w:t>录、勘验笔录、现场勘验图、现场照片等证据证实。</w:t>
      </w:r>
    </w:p>
    <w:p w14:paraId="1C79CAE6">
      <w:pPr>
        <w:pStyle w:val="4"/>
        <w:spacing w:line="20" w:lineRule="exact"/>
        <w:ind w:left="107" w:right="0"/>
        <w:rPr>
          <w:sz w:val="2"/>
        </w:rPr>
      </w:pPr>
      <w:r>
        <w:rPr>
          <w:sz w:val="2"/>
        </w:rPr>
        <w:pict>
          <v:group id="_x0000_s1037" o:spid="_x0000_s1037" o:spt="203" style="height:0.7pt;width:310.5pt;" coordsize="6210,14">
            <o:lock v:ext="edit"/>
            <v:line id="_x0000_s1038" o:spid="_x0000_s1038" o:spt="20" style="position:absolute;left:0;top:7;height:0;width:6210;" stroked="t" coordsize="21600,21600">
              <v:path arrowok="t"/>
              <v:fill focussize="0,0"/>
              <v:stroke weight="0.67503937007874pt" color="#000000"/>
              <v:imagedata o:title=""/>
              <o:lock v:ext="edit"/>
            </v:line>
            <w10:wrap type="none"/>
            <w10:anchorlock/>
          </v:group>
        </w:pict>
      </w:r>
    </w:p>
    <w:p w14:paraId="0E6A9001">
      <w:pPr>
        <w:pStyle w:val="4"/>
        <w:spacing w:before="114" w:line="333" w:lineRule="auto"/>
        <w:ind w:firstLine="540"/>
        <w:jc w:val="both"/>
      </w:pPr>
      <w:r>
        <w:pict>
          <v:line id="_x0000_s1039" o:spid="_x0000_s1039" o:spt="20" style="position:absolute;left:0pt;margin-left:265.2pt;margin-top:22.45pt;height:0pt;width:297pt;mso-position-horizontal-relative:page;z-index:-251654144;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46.4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41" o:spid="_x0000_s1041" o:spt="20" style="position:absolute;left:0pt;margin-left:62.7pt;margin-top:70.45pt;height:0pt;width:175.5pt;mso-position-horizontal-relative:page;z-index:-251654144;mso-width-relative:page;mso-height-relative:page;" stroked="t" coordsize="21600,21600">
            <v:path arrowok="t"/>
            <v:fill focussize="0,0"/>
            <v:stroke weight="0.67503937007874pt" color="#000000"/>
            <v:imagedata o:title=""/>
            <o:lock v:ext="edit"/>
          </v:line>
        </w:pict>
      </w:r>
      <w:r>
        <w:t>以上事实，有以下证据证明：《询问笔录》 2份，《证据照片》 1份，现场勘验笔录、现场勘验图、责令停止违法行为告知书、建筑物现场左侧照片、建筑物现场右侧照片、建筑物现场正面照片</w:t>
      </w:r>
    </w:p>
    <w:p w14:paraId="01356AAC">
      <w:pPr>
        <w:pStyle w:val="4"/>
        <w:spacing w:line="333" w:lineRule="auto"/>
        <w:ind w:firstLine="540"/>
      </w:pPr>
      <w:r>
        <w:pict>
          <v:line id="_x0000_s1042" o:spid="_x0000_s1042" o:spt="20" style="position:absolute;left:0pt;margin-left:89.65pt;margin-top:16.75pt;height:0pt;width:472.5pt;mso-position-horizontal-relative:page;z-index:-251654144;mso-width-relative:page;mso-height-relative:page;" stroked="t" coordsize="21600,21600">
            <v:path arrowok="t"/>
            <v:fill focussize="0,0"/>
            <v:stroke weight="0.67503937007874pt" color="#000000"/>
            <v:imagedata o:title=""/>
            <o:lock v:ext="edit"/>
          </v:line>
        </w:pict>
      </w:r>
      <w:r>
        <w:pict>
          <v:line id="_x0000_s1043" o:spid="_x0000_s1043" o:spt="20" style="position:absolute;left:0pt;margin-left:62.7pt;margin-top:40.75pt;height:0pt;width:310.5pt;mso-position-horizontal-relative:page;z-index:-251654144;mso-width-relative:page;mso-height-relative:page;" stroked="t" coordsize="21600,21600">
            <v:path arrowok="t"/>
            <v:fill focussize="0,0"/>
            <v:stroke weight="0.67496062992126pt" color="#000000"/>
            <v:imagedata o:title=""/>
            <o:lock v:ext="edit"/>
          </v:line>
        </w:pict>
      </w:r>
      <w:r>
        <w:rPr>
          <w:spacing w:val="-1"/>
        </w:rPr>
        <w:t>上述证据经过石伟华本人阅示并发表意见，根据《湖南省行政程序规定》第七十</w:t>
      </w:r>
      <w:r>
        <w:t>一条、第七十三条规定，可作为本案证据材料使用。</w:t>
      </w:r>
    </w:p>
    <w:p w14:paraId="0A8E913B">
      <w:pPr>
        <w:pStyle w:val="3"/>
      </w:pPr>
      <w:r>
        <w:t>四、行政处罚事前告知与当事人陈述、申辩情况</w:t>
      </w:r>
    </w:p>
    <w:p w14:paraId="26113B2B">
      <w:pPr>
        <w:pStyle w:val="4"/>
        <w:spacing w:before="70"/>
        <w:ind w:left="654" w:right="0"/>
      </w:pPr>
      <w:r>
        <w:t>本机关于2025年4月8日 向你送达了《行政处罚事前告知书》（邵新交罚告</w:t>
      </w:r>
    </w:p>
    <w:p w14:paraId="4C1790FD">
      <w:pPr>
        <w:tabs>
          <w:tab w:val="left" w:pos="8072"/>
        </w:tabs>
        <w:spacing w:line="20" w:lineRule="exact"/>
        <w:ind w:left="1727" w:right="0" w:firstLine="0"/>
        <w:rPr>
          <w:sz w:val="2"/>
        </w:rPr>
      </w:pPr>
      <w:r>
        <w:rPr>
          <w:sz w:val="2"/>
        </w:rPr>
        <w:pict>
          <v:group id="_x0000_s1044" o:spid="_x0000_s1044" o:spt="203" style="height:0.7pt;width:87.75pt;" coordsize="1755,14">
            <o:lock v:ext="edit"/>
            <v:line id="_x0000_s1045" o:spid="_x0000_s1045" o:spt="20" style="position:absolute;left:0;top:7;height:0;width:1755;" stroked="t" coordsize="21600,21600">
              <v:path arrowok="t"/>
              <v:fill focussize="0,0"/>
              <v:stroke weight="0.67496062992126pt" color="#000000"/>
              <v:imagedata o:title=""/>
              <o:lock v:ext="edit"/>
            </v:line>
            <w10:wrap type="none"/>
            <w10:anchorlock/>
          </v:group>
        </w:pict>
      </w:r>
      <w:r>
        <w:rPr>
          <w:sz w:val="2"/>
        </w:rPr>
        <w:tab/>
      </w:r>
      <w:r>
        <w:rPr>
          <w:sz w:val="2"/>
        </w:rPr>
        <w:pict>
          <v:group id="_x0000_s1046" o:spid="_x0000_s1046" o:spt="203" style="height:0.7pt;width:67.5pt;" coordsize="1350,14">
            <o:lock v:ext="edit"/>
            <v:line id="_x0000_s1047" o:spid="_x0000_s1047" o:spt="20" style="position:absolute;left:0;top:7;height:0;width:1350;" stroked="t" coordsize="21600,21600">
              <v:path arrowok="t"/>
              <v:fill focussize="0,0"/>
              <v:stroke weight="0.67496062992126pt" color="#000000"/>
              <v:imagedata o:title=""/>
              <o:lock v:ext="edit"/>
            </v:line>
            <w10:wrap type="none"/>
            <w10:anchorlock/>
          </v:group>
        </w:pict>
      </w:r>
    </w:p>
    <w:p w14:paraId="7EA991C3">
      <w:pPr>
        <w:pStyle w:val="4"/>
        <w:spacing w:before="114" w:line="333" w:lineRule="auto"/>
      </w:pPr>
      <w:r>
        <w:pict>
          <v:line id="_x0000_s1048" o:spid="_x0000_s1048" o:spt="20" style="position:absolute;left:0pt;margin-left:62.7pt;margin-top:22.45pt;height:0pt;width:101.2pt;mso-position-horizontal-relative:page;z-index:-251654144;mso-width-relative:page;mso-height-relative:page;" stroked="t" coordsize="21600,21600">
            <v:path arrowok="t"/>
            <v:fill focussize="0,0"/>
            <v:stroke weight="0.67496062992126pt" color="#000000"/>
            <v:imagedata o:title=""/>
            <o:lock v:ext="edit"/>
          </v:line>
        </w:pict>
      </w:r>
      <w:r>
        <w:pict>
          <v:line id="_x0000_s1049" o:spid="_x0000_s1049" o:spt="20" style="position:absolute;left:0pt;margin-left:251.7pt;margin-top:46.45pt;height:0pt;width:310.5pt;mso-position-horizontal-relative:page;z-index:-251654144;mso-width-relative:page;mso-height-relative:page;" stroked="t" coordsize="21600,21600">
            <v:path arrowok="t"/>
            <v:fill focussize="0,0"/>
            <v:stroke weight="0.67496062992126pt" color="#000000"/>
            <v:imagedata o:title=""/>
            <o:lock v:ext="edit"/>
          </v:line>
        </w:pict>
      </w:r>
      <w:r>
        <w:t>〔2025〕60006号），告知你本机关拟作出行政处罚的内容、事实、理由、依据及你依法享有的陈述、申辩权利。你提出了自愿放弃陈述申辩的意见，本机关予以采纳。</w:t>
      </w:r>
    </w:p>
    <w:p w14:paraId="690ADC99">
      <w:pPr>
        <w:pStyle w:val="3"/>
      </w:pPr>
      <w:r>
        <w:t>五、行政处罚依据及决定</w:t>
      </w:r>
    </w:p>
    <w:p w14:paraId="11F4F2E1">
      <w:pPr>
        <w:pStyle w:val="4"/>
        <w:spacing w:before="72" w:line="333" w:lineRule="auto"/>
        <w:ind w:firstLine="540"/>
        <w:jc w:val="both"/>
      </w:pPr>
      <w:r>
        <w:pict>
          <v:line id="_x0000_s1050" o:spid="_x0000_s1050" o:spt="20" style="position:absolute;left:0pt;margin-left:278.7pt;margin-top:20.35pt;height:0pt;width:283.5pt;mso-position-horizontal-relative:page;z-index:-251654144;mso-width-relative:page;mso-height-relative:page;" stroked="t" coordsize="21600,21600">
            <v:path arrowok="t"/>
            <v:fill focussize="0,0"/>
            <v:stroke weight="0.67496062992126pt" color="#000000"/>
            <v:imagedata o:title=""/>
            <o:lock v:ext="edit"/>
          </v:line>
        </w:pict>
      </w:r>
      <w:r>
        <w:pict>
          <v:line id="_x0000_s1051" o:spid="_x0000_s1051" o:spt="20" style="position:absolute;left:0pt;margin-left:62.7pt;margin-top:44.3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52" o:spid="_x0000_s1052" o:spt="20" style="position:absolute;left:0pt;margin-left:62.7pt;margin-top:68.3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53" o:spid="_x0000_s1053" o:spt="20" style="position:absolute;left:0pt;margin-left:62.7pt;margin-top:92.3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54" o:spid="_x0000_s1054" o:spt="20" style="position:absolute;left:0pt;margin-left:62.7pt;margin-top:116.35pt;height:0pt;width:499.5pt;mso-position-horizontal-relative:page;z-index:-251654144;mso-width-relative:page;mso-height-relative:page;" stroked="t" coordsize="21600,21600">
            <v:path arrowok="t"/>
            <v:fill focussize="0,0"/>
            <v:stroke weight="0.67496062992126pt" color="#000000"/>
            <v:imagedata o:title=""/>
            <o:lock v:ext="edit"/>
          </v:line>
        </w:pict>
      </w:r>
      <w:r>
        <w:t>本机关认为你的上述行为违反了《中华人民共和国公路法》第五十六条除公路防护、养护需要的以外，禁止在公路两侧的建筑控制区内修建建筑物和地面构筑物；需要在建筑控制区内增设管线、电缆等设施的，应当事先经县级以上地方人民政府交通主管部门批准。和《湖南省实施〈中华人民共和国公路法〉办法》第七条第二款经批准的公路建设工程施工图设计公告后，任何单位和个人不得在公路征地红线内及建筑</w:t>
      </w:r>
    </w:p>
    <w:p w14:paraId="5B20F83B">
      <w:pPr>
        <w:spacing w:after="0" w:line="333" w:lineRule="auto"/>
        <w:jc w:val="both"/>
        <w:sectPr>
          <w:footerReference r:id="rId5" w:type="default"/>
          <w:type w:val="continuous"/>
          <w:pgSz w:w="11910" w:h="16840"/>
          <w:pgMar w:top="600" w:right="500" w:bottom="680" w:left="1140" w:header="720" w:footer="492" w:gutter="0"/>
          <w:pgNumType w:start="1"/>
          <w:cols w:space="720" w:num="1"/>
        </w:sectPr>
      </w:pPr>
    </w:p>
    <w:p w14:paraId="36C52C2A">
      <w:pPr>
        <w:pStyle w:val="4"/>
        <w:spacing w:before="51" w:line="333" w:lineRule="auto"/>
      </w:pPr>
      <w:r>
        <w:pict>
          <v:line id="_x0000_s1055" o:spid="_x0000_s1055" o:spt="20" style="position:absolute;left:0pt;margin-left:62.7pt;margin-top:19.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56" o:spid="_x0000_s1056" o:spt="20" style="position:absolute;left:0pt;margin-left:62.7pt;margin-top:43.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57" o:spid="_x0000_s1057" o:spt="20" style="position:absolute;left:0pt;margin-left:62.7pt;margin-top:67.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58" o:spid="_x0000_s1058" o:spt="20" style="position:absolute;left:0pt;margin-left:62.7pt;margin-top:91.3pt;height:0pt;width:486pt;mso-position-horizontal-relative:page;z-index:-251653120;mso-width-relative:page;mso-height-relative:page;" stroked="t" coordsize="21600,21600">
            <v:path arrowok="t"/>
            <v:fill focussize="0,0"/>
            <v:stroke weight="0.67503937007874pt" color="#000000"/>
            <v:imagedata o:title=""/>
            <o:lock v:ext="edit"/>
          </v:line>
        </w:pict>
      </w:r>
      <w:r>
        <w:pict>
          <v:line id="_x0000_s1059" o:spid="_x0000_s1059" o:spt="20" style="position:absolute;left:0pt;margin-left:62.7pt;margin-top:115.3pt;height:0pt;width:492.75pt;mso-position-horizontal-relative:page;z-index:-251653120;mso-width-relative:page;mso-height-relative:page;" stroked="t" coordsize="21600,21600">
            <v:path arrowok="t"/>
            <v:fill focussize="0,0"/>
            <v:stroke weight="0.67503937007874pt" color="#000000"/>
            <v:imagedata o:title=""/>
            <o:lock v:ext="edit"/>
          </v:line>
        </w:pict>
      </w:r>
      <w:r>
        <w:pict>
          <v:line id="_x0000_s1060" o:spid="_x0000_s1060" o:spt="20" style="position:absolute;left:0pt;margin-left:62.7pt;margin-top:139.3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61" o:spid="_x0000_s1061" o:spt="20" style="position:absolute;left:0pt;margin-left:62.7pt;margin-top:163.3pt;height:0pt;width:283.5pt;mso-position-horizontal-relative:page;z-index:-251653120;mso-width-relative:page;mso-height-relative:page;" stroked="t" coordsize="21600,21600">
            <v:path arrowok="t"/>
            <v:fill focussize="0,0"/>
            <v:stroke weight="0.67503937007874pt" color="#000000"/>
            <v:imagedata o:title=""/>
            <o:lock v:ext="edit"/>
          </v:line>
        </w:pict>
      </w:r>
      <w:r>
        <w:rPr>
          <w:spacing w:val="-1"/>
        </w:rPr>
        <w:t>控制区新建、改建、扩建建筑物或者构筑物。公路管理机构应当加强对设计的公路征地红线内及建筑控制区的管理。和《湖南省实施〈中华人民共和国公路法〉办法》第</w:t>
      </w:r>
      <w:r>
        <w:t>十七条公路两侧边沟（截水沟、坡脚护坡道，下同）</w:t>
      </w:r>
      <w:r>
        <w:rPr>
          <w:spacing w:val="-2"/>
        </w:rPr>
        <w:t>外缘起的下列范围以内为公路建</w:t>
      </w:r>
      <w:r>
        <w:t>筑控制区：（一）国道不少于20米；（二）省道不少于15米；（三）县道不少于10 米；（四）乡道不少于5米；（五）高速公路（含匝道）不少于30米，高速公路的连接道不少于20</w:t>
      </w:r>
      <w:r>
        <w:rPr>
          <w:spacing w:val="-1"/>
        </w:rPr>
        <w:t>米。在公路建筑控制区内，除公路防护、养护需要以外，不得新建、改</w:t>
      </w:r>
      <w:r>
        <w:t>建、扩建建筑物或者构筑物等法律、法规、规章的规定，已构成违法。</w:t>
      </w:r>
    </w:p>
    <w:p w14:paraId="03D8F4AF">
      <w:pPr>
        <w:pStyle w:val="4"/>
        <w:spacing w:line="333" w:lineRule="auto"/>
        <w:ind w:firstLine="540"/>
      </w:pPr>
      <w:r>
        <w:pict>
          <v:line id="_x0000_s1062" o:spid="_x0000_s1062" o:spt="20" style="position:absolute;left:0pt;margin-left:89.65pt;margin-top:16.75pt;height:0pt;width:472.5pt;mso-position-horizontal-relative:page;z-index:-251653120;mso-width-relative:page;mso-height-relative:page;" stroked="t" coordsize="21600,21600">
            <v:path arrowok="t"/>
            <v:fill focussize="0,0"/>
            <v:stroke weight="0.67503937007874pt" color="#000000"/>
            <v:imagedata o:title=""/>
            <o:lock v:ext="edit"/>
          </v:line>
        </w:pict>
      </w:r>
      <w:r>
        <w:pict>
          <v:line id="_x0000_s1063" o:spid="_x0000_s1063" o:spt="20" style="position:absolute;left:0pt;margin-left:62.7pt;margin-top:40.75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64" o:spid="_x0000_s1064" o:spt="20" style="position:absolute;left:0pt;margin-left:62.7pt;margin-top:64.75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65" o:spid="_x0000_s1065" o:spt="20" style="position:absolute;left:0pt;margin-left:62.7pt;margin-top:88.75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66" o:spid="_x0000_s1066" o:spt="20" style="position:absolute;left:0pt;margin-left:62.7pt;margin-top:112.75pt;height:0pt;width:492.75pt;mso-position-horizontal-relative:page;z-index:-251653120;mso-width-relative:page;mso-height-relative:page;" stroked="t" coordsize="21600,21600">
            <v:path arrowok="t"/>
            <v:fill focussize="0,0"/>
            <v:stroke weight="0.67503937007874pt" color="#000000"/>
            <v:imagedata o:title=""/>
            <o:lock v:ext="edit"/>
          </v:line>
        </w:pict>
      </w:r>
      <w:r>
        <w:pict>
          <v:line id="_x0000_s1067" o:spid="_x0000_s1067" o:spt="20" style="position:absolute;left:0pt;margin-left:62.7pt;margin-top:136.75pt;height:0pt;width:486pt;mso-position-horizontal-relative:page;z-index:-251653120;mso-width-relative:page;mso-height-relative:page;" stroked="t" coordsize="21600,21600">
            <v:path arrowok="t"/>
            <v:fill focussize="0,0"/>
            <v:stroke weight="0.67496062992126pt" color="#000000"/>
            <v:imagedata o:title=""/>
            <o:lock v:ext="edit"/>
          </v:line>
        </w:pict>
      </w:r>
      <w:r>
        <w:pict>
          <v:line id="_x0000_s1068" o:spid="_x0000_s1068" o:spt="20" style="position:absolute;left:0pt;margin-left:62.7pt;margin-top:160.75pt;height:0pt;width:499.5pt;mso-position-horizontal-relative:page;z-index:-251653120;mso-width-relative:page;mso-height-relative:page;" stroked="t" coordsize="21600,21600">
            <v:path arrowok="t"/>
            <v:fill focussize="0,0"/>
            <v:stroke weight="0.67496062992126pt" color="#000000"/>
            <v:imagedata o:title=""/>
            <o:lock v:ext="edit"/>
          </v:line>
        </w:pict>
      </w:r>
      <w:r>
        <w:pict>
          <v:line id="_x0000_s1069" o:spid="_x0000_s1069" o:spt="20" style="position:absolute;left:0pt;margin-left:62.7pt;margin-top:184.75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70" o:spid="_x0000_s1070" o:spt="20" style="position:absolute;left:0pt;margin-left:62.7pt;margin-top:208.75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71" o:spid="_x0000_s1071" o:spt="20" style="position:absolute;left:0pt;margin-left:62.7pt;margin-top:232.75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72" o:spid="_x0000_s1072" o:spt="20" style="position:absolute;left:0pt;margin-left:62.7pt;margin-top:256.75pt;height:0pt;width:499.5pt;mso-position-horizontal-relative:page;z-index:-251653120;mso-width-relative:page;mso-height-relative:page;" stroked="t" coordsize="21600,21600">
            <v:path arrowok="t"/>
            <v:fill focussize="0,0"/>
            <v:stroke weight="0.67503937007874pt" color="#000000"/>
            <v:imagedata o:title=""/>
            <o:lock v:ext="edit"/>
          </v:line>
        </w:pict>
      </w:r>
      <w:r>
        <w:pict>
          <v:shape id="_x0000_s1073" o:spid="_x0000_s1073" style="position:absolute;left:0pt;margin-left:62.7pt;margin-top:280.75pt;height:0.1pt;width:499.5pt;mso-position-horizontal-relative:page;z-index:-251653120;mso-width-relative:page;mso-height-relative:page;" filled="f" stroked="t" coordorigin="1254,5615" coordsize="9990,0" path="m1254,5615l2064,5615m2064,5615l11244,5615e">
            <v:path arrowok="t"/>
            <v:fill on="f" focussize="0,0"/>
            <v:stroke weight="0.67503937007874pt" color="#000000"/>
            <v:imagedata o:title=""/>
            <o:lock v:ext="edit"/>
          </v:shape>
        </w:pict>
      </w:r>
      <w:r>
        <w:pict>
          <v:line id="_x0000_s1074" o:spid="_x0000_s1074" o:spt="20" style="position:absolute;left:0pt;margin-left:62.7pt;margin-top:304.75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75" o:spid="_x0000_s1075" o:spt="20" style="position:absolute;left:0pt;margin-left:62.7pt;margin-top:328.75pt;height:0pt;width:499.5pt;mso-position-horizontal-relative:page;z-index:-251653120;mso-width-relative:page;mso-height-relative:page;" stroked="t" coordsize="21600,21600">
            <v:path arrowok="t"/>
            <v:fill focussize="0,0"/>
            <v:stroke weight="0.67496062992126pt" color="#000000"/>
            <v:imagedata o:title=""/>
            <o:lock v:ext="edit"/>
          </v:line>
        </w:pict>
      </w:r>
      <w:r>
        <w:pict>
          <v:line id="_x0000_s1076" o:spid="_x0000_s1076" o:spt="20" style="position:absolute;left:0pt;margin-left:62.7pt;margin-top:352.75pt;height:0pt;width:499.5pt;mso-position-horizontal-relative:page;z-index:-251653120;mso-width-relative:page;mso-height-relative:page;" stroked="t" coordsize="21600,21600">
            <v:path arrowok="t"/>
            <v:fill focussize="0,0"/>
            <v:stroke weight="0.67496062992126pt" color="#000000"/>
            <v:imagedata o:title=""/>
            <o:lock v:ext="edit"/>
          </v:line>
        </w:pict>
      </w:r>
      <w:r>
        <w:pict>
          <v:line id="_x0000_s1077" o:spid="_x0000_s1077" o:spt="20" style="position:absolute;left:0pt;margin-left:62.7pt;margin-top:376.75pt;height:0pt;width:492.75pt;mso-position-horizontal-relative:page;z-index:-251653120;mso-width-relative:page;mso-height-relative:page;" stroked="t" coordsize="21600,21600">
            <v:path arrowok="t"/>
            <v:fill focussize="0,0"/>
            <v:stroke weight="0.67496062992126pt" color="#000000"/>
            <v:imagedata o:title=""/>
            <o:lock v:ext="edit"/>
          </v:line>
        </w:pict>
      </w:r>
      <w:r>
        <w:pict>
          <v:line id="_x0000_s1078" o:spid="_x0000_s1078" o:spt="20" style="position:absolute;left:0pt;margin-left:62.7pt;margin-top:400.75pt;height:0pt;width:499.5pt;mso-position-horizontal-relative:page;z-index:-251653120;mso-width-relative:page;mso-height-relative:page;" stroked="t" coordsize="21600,21600">
            <v:path arrowok="t"/>
            <v:fill focussize="0,0"/>
            <v:stroke weight="0.67496062992126pt" color="#000000"/>
            <v:imagedata o:title=""/>
            <o:lock v:ext="edit"/>
          </v:line>
        </w:pict>
      </w:r>
      <w:r>
        <w:pict>
          <v:line id="_x0000_s1079" o:spid="_x0000_s1079" o:spt="20" style="position:absolute;left:0pt;margin-left:62.7pt;margin-top:424.75pt;height:0pt;width:492.75pt;mso-position-horizontal-relative:page;z-index:-251653120;mso-width-relative:page;mso-height-relative:page;" stroked="t" coordsize="21600,21600">
            <v:path arrowok="t"/>
            <v:fill focussize="0,0"/>
            <v:stroke weight="0.67496062992126pt" color="#000000"/>
            <v:imagedata o:title=""/>
            <o:lock v:ext="edit"/>
          </v:line>
        </w:pict>
      </w:r>
      <w:r>
        <w:pict>
          <v:line id="_x0000_s1080" o:spid="_x0000_s1080" o:spt="20" style="position:absolute;left:0pt;margin-left:62.7pt;margin-top:448.75pt;height:0pt;width:229.5pt;mso-position-horizontal-relative:page;z-index:-251653120;mso-width-relative:page;mso-height-relative:page;" stroked="t" coordsize="21600,21600">
            <v:path arrowok="t"/>
            <v:fill focussize="0,0"/>
            <v:stroke weight="0.67496062992126pt" color="#000000"/>
            <v:imagedata o:title=""/>
            <o:lock v:ext="edit"/>
          </v:line>
        </w:pict>
      </w:r>
      <w:r>
        <w:pict>
          <v:line id="_x0000_s1081" o:spid="_x0000_s1081" o:spt="20" style="position:absolute;left:0pt;margin-left:305.7pt;margin-top:448.75pt;height:0pt;width:256.5pt;mso-position-horizontal-relative:page;z-index:-251653120;mso-width-relative:page;mso-height-relative:page;" stroked="t" coordsize="21600,21600">
            <v:path arrowok="t"/>
            <v:fill focussize="0,0"/>
            <v:stroke weight="0.67496062992126pt" color="#000000"/>
            <v:imagedata o:title=""/>
            <o:lock v:ext="edit"/>
          </v:line>
        </w:pict>
      </w:r>
      <w:r>
        <w:pict>
          <v:line id="_x0000_s1082" o:spid="_x0000_s1082" o:spt="20" style="position:absolute;left:0pt;margin-left:62.7pt;margin-top:472.75pt;height:0pt;width:418.5pt;mso-position-horizontal-relative:page;z-index:-251653120;mso-width-relative:page;mso-height-relative:page;" stroked="t" coordsize="21600,21600">
            <v:path arrowok="t"/>
            <v:fill focussize="0,0"/>
            <v:stroke weight="0.67496062992126pt" color="#000000"/>
            <v:imagedata o:title=""/>
            <o:lock v:ext="edit"/>
          </v:line>
        </w:pict>
      </w:r>
      <w:r>
        <w:pict>
          <v:line id="_x0000_s1083" o:spid="_x0000_s1083" o:spt="20" style="position:absolute;left:0pt;margin-left:508.2pt;margin-top:472.75pt;height:0pt;width:54pt;mso-position-horizontal-relative:page;z-index:-251653120;mso-width-relative:page;mso-height-relative:page;" stroked="t" coordsize="21600,21600">
            <v:path arrowok="t"/>
            <v:fill focussize="0,0"/>
            <v:stroke weight="0.67496062992126pt" color="#000000"/>
            <v:imagedata o:title=""/>
            <o:lock v:ext="edit"/>
          </v:line>
        </w:pict>
      </w:r>
      <w:r>
        <w:pict>
          <v:line id="_x0000_s1084" o:spid="_x0000_s1084" o:spt="20" style="position:absolute;left:0pt;margin-left:62.7pt;margin-top:496.75pt;height:0pt;width:499.5pt;mso-position-horizontal-relative:page;z-index:-251653120;mso-width-relative:page;mso-height-relative:page;" stroked="t" coordsize="21600,21600">
            <v:path arrowok="t"/>
            <v:fill focussize="0,0"/>
            <v:stroke weight="0.67496062992126pt" color="#000000"/>
            <v:imagedata o:title=""/>
            <o:lock v:ext="edit"/>
          </v:line>
        </w:pict>
      </w:r>
      <w:r>
        <w:pict>
          <v:line id="_x0000_s1085" o:spid="_x0000_s1085" o:spt="20" style="position:absolute;left:0pt;margin-left:62.7pt;margin-top:520.75pt;height:0pt;width:324pt;mso-position-horizontal-relative:page;z-index:-251653120;mso-width-relative:page;mso-height-relative:page;" stroked="t" coordsize="21600,21600">
            <v:path arrowok="t"/>
            <v:fill focussize="0,0"/>
            <v:stroke weight="0.67496062992126pt" color="#000000"/>
            <v:imagedata o:title=""/>
            <o:lock v:ext="edit"/>
          </v:line>
        </w:pict>
      </w:r>
      <w:r>
        <w:rPr>
          <w:spacing w:val="-1"/>
        </w:rPr>
        <w:t>根据《中华人民共和国公路法》第八十一条违反本法第五十六条规定，在公路建筑控制区内修建建筑物、地面构筑物或者擅自埋设管线、电缆等设施的，由交通主管部门责令限期拆除，并可以处五万元以下的罚款。逾期不拆除的，由交通主管部门拆</w:t>
      </w:r>
      <w:r>
        <w:t>除，有关费用由建筑者、构筑者承担。和《公路安全保护条例》第五十六条第（一</w:t>
      </w:r>
      <w:r>
        <w:rPr>
          <w:spacing w:val="-18"/>
        </w:rPr>
        <w:t xml:space="preserve">） </w:t>
      </w:r>
      <w:r>
        <w:t>项违反本条例的规定，有下列情形之一的，由公路管理机构责令限期拆除，可以处5 万元以下的罚款。逾期不拆除的，由公路管理机构拆除，有关费用由违法行为人承 担：（一）</w:t>
      </w:r>
      <w:r>
        <w:rPr>
          <w:spacing w:val="-1"/>
        </w:rPr>
        <w:t>在公路建筑控制区内修建、扩建建筑物、地面构筑物或者未经许可埋设管道、电缆等设施的。和《湖南省实施〈中华人民共和国公路法〉办法》第三十二条违反本办法第七条第二款、第十七条和第十九条规定，新建、改建、扩建建筑物或者构筑物，擅自架设、埋设管线或者电缆等设施的，依照《公路法》第八十一条的规定处理。违法批准建设的，其批准文件无效；给当事人造成损失的，由批准机关依法承担责任。参考《湖南省交通运输行政处罚自由裁量权基准实施办法》和《湖南省交通运输行政处罚自由裁量权基准》公路管理篇中关于除公路防护、养护需要的以外，在公路建筑控制区内新建、扩建建筑物、地面构筑物的处罚基准，你在公路建筑控制区内</w:t>
      </w:r>
      <w:r>
        <w:t>改建、扩建建筑物、地面构筑物的临路边缘与公路边沟外缘的间距在省道9m以外12m 以内的（3）建筑物、地面构筑物临路宽度在 10m 以上的,处二千五百元以上少于五</w:t>
      </w:r>
      <w:r>
        <w:rPr>
          <w:spacing w:val="-1"/>
        </w:rPr>
        <w:t>千元的罚款。该建筑物属于新建房。该建筑物、地面构筑物临路边缘与公路边沟外缘</w:t>
      </w:r>
      <w:r>
        <w:t xml:space="preserve">的间距在省道9m 以外 12m 以内的（3）建筑物、地面构筑物临路宽度在10m以上的, </w:t>
      </w:r>
      <w:r>
        <w:rPr>
          <w:spacing w:val="-1"/>
        </w:rPr>
        <w:t>处二千五百元以上少于五千元的罚款。现依据《中华人民共和国行政处罚法》第二十</w:t>
      </w:r>
      <w:r>
        <w:t>八条第一款规定，本机关责令你于2025年04月09</w:t>
      </w:r>
      <w:r>
        <w:rPr>
          <w:spacing w:val="-2"/>
        </w:rPr>
        <w:t>日前改正违法行为，并依据《中华人</w:t>
      </w:r>
      <w:r>
        <w:t>民共和国公路法》第八十一条和《公路安全保护条例》第五十六条第（一）</w:t>
      </w:r>
      <w:r>
        <w:rPr>
          <w:spacing w:val="-5"/>
        </w:rPr>
        <w:t>项和《湖</w:t>
      </w:r>
      <w:r>
        <w:t>南省实施〈中华人民共和国公路法〉办法》第三十二条规定，作出如下行政处罚：</w:t>
      </w:r>
    </w:p>
    <w:p w14:paraId="781A6958">
      <w:pPr>
        <w:pStyle w:val="4"/>
        <w:spacing w:line="327" w:lineRule="exact"/>
        <w:ind w:left="654" w:right="0"/>
      </w:pPr>
      <w:r>
        <w:pict>
          <v:group id="_x0000_s1086" o:spid="_x0000_s1086" o:spt="203" style="position:absolute;left:0pt;margin-left:89.65pt;margin-top:15.45pt;height:0.7pt;width:162pt;mso-position-horizontal-relative:page;z-index:251660288;mso-width-relative:page;mso-height-relative:page;" coordorigin="1794,310" coordsize="3240,14">
            <o:lock v:ext="edit"/>
            <v:shape id="_x0000_s1087" o:spid="_x0000_s1087" style="position:absolute;left:1794;top:309;height:14;width:2;" fillcolor="#000000" filled="t" stroked="f" coordorigin="1794,310" coordsize="0,14" path="m1794,310l1794,323,1794,310xe">
              <v:path arrowok="t"/>
              <v:fill on="t" focussize="0,0"/>
              <v:stroke on="f"/>
              <v:imagedata o:title=""/>
              <o:lock v:ext="edit"/>
            </v:shape>
            <v:line id="_x0000_s1088" o:spid="_x0000_s1088" o:spt="20" style="position:absolute;left:1794;top:316;height:0;width:3240;" stroked="t" coordsize="21600,21600">
              <v:path arrowok="t"/>
              <v:fill focussize="0,0"/>
              <v:stroke weight="0.67496062992126pt" color="#000000"/>
              <v:imagedata o:title=""/>
              <o:lock v:ext="edit"/>
            </v:line>
            <v:shape id="_x0000_s1089" o:spid="_x0000_s1089" style="position:absolute;left:5034;top:309;height:14;width:2;" fillcolor="#000000" filled="t" stroked="f" coordorigin="5034,310" coordsize="0,14" path="m5034,310l5034,323,5034,310xe">
              <v:path arrowok="t"/>
              <v:fill on="t" focussize="0,0"/>
              <v:stroke on="f"/>
              <v:imagedata o:title=""/>
              <o:lock v:ext="edit"/>
            </v:shape>
          </v:group>
        </w:pict>
      </w:r>
      <w:r>
        <w:t>处罚款人民币贰仟伍佰元整</w:t>
      </w:r>
    </w:p>
    <w:p w14:paraId="70399049">
      <w:pPr>
        <w:pStyle w:val="3"/>
        <w:spacing w:before="44" w:line="240" w:lineRule="auto"/>
      </w:pPr>
      <w:r>
        <w:t>六、行政处罚的履行方式和期限</w:t>
      </w:r>
    </w:p>
    <w:p w14:paraId="113C3383">
      <w:pPr>
        <w:spacing w:after="0" w:line="240" w:lineRule="auto"/>
        <w:sectPr>
          <w:pgSz w:w="11910" w:h="16840"/>
          <w:pgMar w:top="560" w:right="500" w:bottom="680" w:left="1140" w:header="0" w:footer="492" w:gutter="0"/>
          <w:cols w:space="720" w:num="1"/>
        </w:sectPr>
      </w:pPr>
    </w:p>
    <w:p w14:paraId="0B8868E8">
      <w:pPr>
        <w:pStyle w:val="4"/>
        <w:spacing w:before="51" w:line="333" w:lineRule="auto"/>
        <w:ind w:firstLine="540"/>
      </w:pPr>
      <w:r>
        <w:pict>
          <v:group id="_x0000_s1090" o:spid="_x0000_s1090" o:spt="203" style="position:absolute;left:0pt;margin-left:62.7pt;margin-top:76.4pt;height:15.25pt;width:499.5pt;mso-position-horizontal-relative:page;mso-wrap-distance-bottom:0pt;mso-wrap-distance-top:0pt;z-index:251659264;mso-width-relative:page;mso-height-relative:page;" coordorigin="1254,1529" coordsize="9990,305">
            <o:lock v:ext="edit"/>
            <v:line id="_x0000_s1091" o:spid="_x0000_s1091" o:spt="20" style="position:absolute;left:1254;top:1826;height:0;width:9990;" stroked="t" coordsize="21600,21600">
              <v:path arrowok="t"/>
              <v:fill focussize="0,0"/>
              <v:stroke weight="0.67503937007874pt" color="#000000"/>
              <v:imagedata o:title=""/>
              <o:lock v:ext="edit"/>
            </v:line>
            <v:shape id="_x0000_s1092" o:spid="_x0000_s1092" o:spt="75" type="#_x0000_t75" style="position:absolute;left:8139;top:1556;height:210;width:115;" filled="f" stroked="f" coordsize="21600,21600">
              <v:path/>
              <v:fill on="f" focussize="0,0"/>
              <v:stroke on="f"/>
              <v:imagedata r:id="rId7" o:title=""/>
              <o:lock v:ext="edit" aspectratio="t"/>
            </v:shape>
            <v:shape id="_x0000_s1093" o:spid="_x0000_s1093" o:spt="202" type="#_x0000_t202" style="position:absolute;left:1254;top:1528;height:305;width:9990;" filled="f" stroked="f" coordsize="21600,21600">
              <v:path/>
              <v:fill on="f" focussize="0,0"/>
              <v:stroke on="f" joinstyle="miter"/>
              <v:imagedata o:title=""/>
              <o:lock v:ext="edit"/>
              <v:textbox inset="0mm,0mm,0mm,0mm">
                <w:txbxContent>
                  <w:p w14:paraId="7A62FFD4">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94" o:spid="_x0000_s1094" o:spt="20" style="position:absolute;left:0pt;margin-left:89.65pt;margin-top:19.3pt;height:0pt;width:472.5pt;mso-position-horizontal-relative:page;z-index:-251653120;mso-width-relative:page;mso-height-relative:page;" stroked="t" coordsize="21600,21600">
            <v:path arrowok="t"/>
            <v:fill focussize="0,0"/>
            <v:stroke weight="0.67503937007874pt" color="#000000"/>
            <v:imagedata o:title=""/>
            <o:lock v:ext="edit"/>
          </v:line>
        </w:pict>
      </w:r>
      <w:r>
        <w:pict>
          <v:line id="_x0000_s1095" o:spid="_x0000_s1095" o:spt="20" style="position:absolute;left:0pt;margin-left:62.7pt;margin-top:43.3pt;height:0pt;width:486pt;mso-position-horizontal-relative:page;z-index:-251653120;mso-width-relative:page;mso-height-relative:page;" stroked="t" coordsize="21600,21600">
            <v:path arrowok="t"/>
            <v:fill focussize="0,0"/>
            <v:stroke weight="0.67503937007874pt" color="#000000"/>
            <v:imagedata o:title=""/>
            <o:lock v:ext="edit"/>
          </v:line>
        </w:pict>
      </w:r>
      <w:r>
        <w:pict>
          <v:line id="_x0000_s1096" o:spid="_x0000_s1096" o:spt="20" style="position:absolute;left:0pt;margin-left:62.7pt;margin-top:67.3pt;height:0pt;width:492.75pt;mso-position-horizontal-relative:page;z-index:-251653120;mso-width-relative:page;mso-height-relative:page;" stroked="t" coordsize="21600,21600">
            <v:path arrowok="t"/>
            <v:fill focussize="0,0"/>
            <v:stroke weight="0.67503937007874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14622CD8">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0E22A854">
      <w:pPr>
        <w:pStyle w:val="4"/>
        <w:spacing w:line="342" w:lineRule="exact"/>
        <w:ind w:left="654" w:right="0"/>
      </w:pPr>
      <w:r>
        <w:pict>
          <v:line id="_x0000_s1097" o:spid="_x0000_s1097" o:spt="20" style="position:absolute;left:0pt;margin-left:62.7pt;margin-top:-31.65pt;height:0pt;width:310.5pt;mso-position-horizontal-relative:page;z-index:-251653120;mso-width-relative:page;mso-height-relative:page;" stroked="t" coordsize="21600,21600">
            <v:path arrowok="t"/>
            <v:fill focussize="0,0"/>
            <v:stroke weight="0.67503937007874pt" color="#000000"/>
            <v:imagedata o:title=""/>
            <o:lock v:ext="edit"/>
          </v:line>
        </w:pict>
      </w:r>
      <w:r>
        <w:t>你如不服本处罚决定，可在收到本处罚决定书之日起六十日内向新邵县人民政府</w:t>
      </w:r>
    </w:p>
    <w:p w14:paraId="599D9668">
      <w:pPr>
        <w:pStyle w:val="4"/>
        <w:spacing w:line="20" w:lineRule="exact"/>
        <w:ind w:left="8207" w:right="0"/>
        <w:rPr>
          <w:sz w:val="2"/>
        </w:rPr>
      </w:pPr>
      <w:r>
        <w:rPr>
          <w:sz w:val="2"/>
        </w:rPr>
        <w:pict>
          <v:group id="_x0000_s1098" o:spid="_x0000_s1098" o:spt="203" style="height:0.7pt;width:94.5pt;" coordsize="1890,14">
            <o:lock v:ext="edit"/>
            <v:line id="_x0000_s1099" o:spid="_x0000_s1099" o:spt="20" style="position:absolute;left:0;top:7;height:0;width:1890;" stroked="t" coordsize="21600,21600">
              <v:path arrowok="t"/>
              <v:fill focussize="0,0"/>
              <v:stroke weight="0.67496062992126pt" color="#000000"/>
              <v:imagedata o:title=""/>
              <o:lock v:ext="edit"/>
            </v:line>
            <w10:wrap type="none"/>
            <w10:anchorlock/>
          </v:group>
        </w:pict>
      </w:r>
    </w:p>
    <w:p w14:paraId="325C1F59">
      <w:pPr>
        <w:pStyle w:val="4"/>
        <w:spacing w:before="115" w:line="333" w:lineRule="auto"/>
        <w:jc w:val="both"/>
      </w:pPr>
      <w:r>
        <w:pict>
          <v:line id="_x0000_s1100" o:spid="_x0000_s1100" o:spt="20" style="position:absolute;left:0pt;margin-left:62.7pt;margin-top:22.5pt;height:0pt;width:499.5pt;mso-position-horizontal-relative:page;z-index:-251653120;mso-width-relative:page;mso-height-relative:page;" stroked="t" coordsize="21600,21600">
            <v:path arrowok="t"/>
            <v:fill focussize="0,0"/>
            <v:stroke weight="0.67496062992126pt" color="#000000"/>
            <v:imagedata o:title=""/>
            <o:lock v:ext="edit"/>
          </v:line>
        </w:pict>
      </w:r>
      <w:r>
        <w:pict>
          <v:line id="_x0000_s1101" o:spid="_x0000_s1101" o:spt="20" style="position:absolute;left:0pt;margin-left:62.7pt;margin-top:46.5pt;height:0pt;width:310.5pt;mso-position-horizontal-relative:page;z-index:-251653120;mso-width-relative:page;mso-height-relative:page;" stroked="t" coordsize="21600,21600">
            <v:path arrowok="t"/>
            <v:fill focussize="0,0"/>
            <v:stroke weight="0.67496062992126pt" color="#000000"/>
            <v:imagedata o:title=""/>
            <o:lock v:ext="edit"/>
          </v:line>
        </w:pict>
      </w:r>
      <w:r>
        <w:pict>
          <v:line id="_x0000_s1102" o:spid="_x0000_s1102" o:spt="20" style="position:absolute;left:0pt;margin-left:116.65pt;margin-top:70.5pt;height:0pt;width:135pt;mso-position-horizontal-relative:page;z-index:-251653120;mso-width-relative:page;mso-height-relative:page;" stroked="t" coordsize="21600,21600">
            <v:path arrowok="t"/>
            <v:fill focussize="0,0"/>
            <v:stroke weight="0.67496062992126pt" color="#000000"/>
            <v:imagedata o:title=""/>
            <o:lock v:ext="edit"/>
          </v:line>
        </w:pict>
      </w:r>
      <w:r>
        <w:t>（申请人也可以登录网址https://xzfy.moj.gov.cn/</w:t>
      </w:r>
      <w:r>
        <w:rPr>
          <w:spacing w:val="-2"/>
        </w:rPr>
        <w:t>访问行政复议服务平台，或者通</w:t>
      </w:r>
      <w:r>
        <w:t>过“掌上复议”微信小程序在线提交行政复议申请）</w:t>
      </w:r>
      <w:r>
        <w:rPr>
          <w:spacing w:val="-2"/>
        </w:rPr>
        <w:t>申请行政复议，也可以在六个月</w:t>
      </w:r>
      <w:r>
        <w:rPr>
          <w:spacing w:val="-1"/>
        </w:rPr>
        <w:t xml:space="preserve">内直接向邵阳市北塔区人民法院起诉。但复议期间和诉讼期间不停止本决定的执行， </w:t>
      </w:r>
      <w:r>
        <w:t>法律、法规另有规定的除外。</w:t>
      </w:r>
    </w:p>
    <w:p w14:paraId="3E87537D">
      <w:pPr>
        <w:pStyle w:val="4"/>
        <w:spacing w:line="333" w:lineRule="auto"/>
        <w:ind w:firstLine="540"/>
      </w:pPr>
      <w:r>
        <w:pict>
          <v:line id="_x0000_s1103" o:spid="_x0000_s1103" o:spt="20" style="position:absolute;left:0pt;margin-left:89.65pt;margin-top:40.75pt;height:0pt;width:135pt;mso-position-horizontal-relative:page;z-index:-251653120;mso-width-relative:page;mso-height-relative:page;" stroked="t" coordsize="21600,21600">
            <v:path arrowok="t"/>
            <v:fill focussize="0,0"/>
            <v:stroke weight="0.67496062992126pt" color="#000000"/>
            <v:imagedata o:title=""/>
            <o:lock v:ext="edit"/>
          </v:line>
        </w:pict>
      </w:r>
      <w:r>
        <w:pict>
          <v:group id="_x0000_s1104" o:spid="_x0000_s1104" o:spt="203" style="position:absolute;left:0pt;margin-left:380.7pt;margin-top:42pt;height:157.5pt;width:157.5pt;mso-position-horizontal-relative:page;z-index:-251653120;mso-width-relative:page;mso-height-relative:page;" coordorigin="7614,840" coordsize="3150,3150">
            <o:lock v:ext="edit"/>
            <v:shape id="_x0000_s1105" o:spid="_x0000_s1105" o:spt="75" type="#_x0000_t75" style="position:absolute;left:7614;top:840;height:3150;width:3150;" filled="f" stroked="f" coordsize="21600,21600">
              <v:path/>
              <v:fill on="f" focussize="0,0"/>
              <v:stroke on="f"/>
              <v:imagedata r:id="rId8" o:title=""/>
              <o:lock v:ext="edit" aspectratio="t"/>
            </v:shape>
            <v:shape id="_x0000_s1106" o:spid="_x0000_s1106" o:spt="202" type="#_x0000_t202" style="position:absolute;left:7614;top:840;height:3150;width:3150;" filled="f" stroked="f" coordsize="21600,21600">
              <v:path/>
              <v:fill on="f" focussize="0,0"/>
              <v:stroke on="f" joinstyle="miter"/>
              <v:imagedata o:title=""/>
              <o:lock v:ext="edit"/>
              <v:textbox inset="0mm,0mm,0mm,0mm">
                <w:txbxContent>
                  <w:p w14:paraId="654C91DA">
                    <w:pPr>
                      <w:spacing w:before="0" w:line="240" w:lineRule="auto"/>
                      <w:rPr>
                        <w:sz w:val="26"/>
                      </w:rPr>
                    </w:pPr>
                  </w:p>
                  <w:p w14:paraId="25AECDC5">
                    <w:pPr>
                      <w:spacing w:before="0" w:line="240" w:lineRule="auto"/>
                      <w:rPr>
                        <w:sz w:val="26"/>
                      </w:rPr>
                    </w:pPr>
                  </w:p>
                  <w:p w14:paraId="452E19C2">
                    <w:pPr>
                      <w:spacing w:before="203"/>
                      <w:ind w:left="570" w:right="0" w:firstLine="0"/>
                      <w:jc w:val="left"/>
                      <w:rPr>
                        <w:sz w:val="27"/>
                      </w:rPr>
                    </w:pPr>
                    <w:r>
                      <w:rPr>
                        <w:sz w:val="27"/>
                      </w:rPr>
                      <w:t>新邵县交通运输局</w:t>
                    </w:r>
                  </w:p>
                </w:txbxContent>
              </v:textbox>
            </v:shape>
          </v:group>
        </w:pict>
      </w:r>
      <w:r>
        <w:rPr>
          <w:spacing w:val="-1"/>
        </w:rPr>
        <w:t>逾期不申请行政复议，也不提起行政诉讼，又不履行行政处罚决定的，本机关将</w:t>
      </w:r>
      <w:r>
        <w:t>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93730">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40D20003">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78D667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8"/>
    <customShpInfo spid="_x0000_s1037"/>
    <customShpInfo spid="_x0000_s1039"/>
    <customShpInfo spid="_x0000_s1040"/>
    <customShpInfo spid="_x0000_s1041"/>
    <customShpInfo spid="_x0000_s1042"/>
    <customShpInfo spid="_x0000_s1043"/>
    <customShpInfo spid="_x0000_s1045"/>
    <customShpInfo spid="_x0000_s1044"/>
    <customShpInfo spid="_x0000_s1047"/>
    <customShpInfo spid="_x0000_s1046"/>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7"/>
    <customShpInfo spid="_x0000_s1088"/>
    <customShpInfo spid="_x0000_s1089"/>
    <customShpInfo spid="_x0000_s1086"/>
    <customShpInfo spid="_x0000_s1091"/>
    <customShpInfo spid="_x0000_s1092"/>
    <customShpInfo spid="_x0000_s1093"/>
    <customShpInfo spid="_x0000_s1090"/>
    <customShpInfo spid="_x0000_s1094"/>
    <customShpInfo spid="_x0000_s1095"/>
    <customShpInfo spid="_x0000_s1096"/>
    <customShpInfo spid="_x0000_s1097"/>
    <customShpInfo spid="_x0000_s1099"/>
    <customShpInfo spid="_x0000_s1098"/>
    <customShpInfo spid="_x0000_s1100"/>
    <customShpInfo spid="_x0000_s1101"/>
    <customShpInfo spid="_x0000_s1102"/>
    <customShpInfo spid="_x0000_s1103"/>
    <customShpInfo spid="_x0000_s1105"/>
    <customShpInfo spid="_x0000_s1106"/>
    <customShpInfo spid="_x0000_s1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2211</Words>
  <Characters>2343</Characters>
  <TotalTime>0</TotalTime>
  <ScaleCrop>false</ScaleCrop>
  <LinksUpToDate>false</LinksUpToDate>
  <CharactersWithSpaces>2359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2025-05-30T07:42:00Z</dcterms:created>
  <dc:creator>Administrator</dc:creator>
  <cp:lastModifiedBy>Administrator</cp:lastModifiedBy>
  <dcterms:modified xsi:type="dcterms:W3CDTF">2025-05-30T07:46:59Z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@MADE BY RAYIN</vt:lpwstr>
  </property>
  <property fmtid="{D5CDD505-2E9C-101B-9397-08002B2CF9AE}" pid="4" name="LastSaved">
    <vt:filetime>2025-04-09T00:00:00Z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2052-12.1.0.21171</vt:lpwstr>
  </property>
  <property fmtid="{D5CDD505-2E9C-101B-9397-08002B2CF9AE}" pid="7" name="ICV">
    <vt:lpwstr>DB79E68232F74E30B8C24A0953313A2B_12</vt:lpwstr>
  </property>
</Properties>
</file>