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1A51C">
      <w:pPr>
        <w:pStyle w:val="2"/>
      </w:pPr>
      <w:r>
        <w:t>新邵县交通运输局</w:t>
      </w:r>
    </w:p>
    <w:p w14:paraId="2D277A46">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F39E738">
      <w:pPr>
        <w:spacing w:before="66"/>
        <w:ind w:left="0" w:right="99" w:firstLine="0"/>
        <w:jc w:val="right"/>
        <w:rPr>
          <w:sz w:val="24"/>
        </w:rPr>
      </w:pPr>
      <w:r>
        <w:rPr>
          <w:sz w:val="24"/>
        </w:rPr>
        <w:t>邵新交处罚〔2025〕50043号</w:t>
      </w:r>
    </w:p>
    <w:p w14:paraId="475F77F7">
      <w:pPr>
        <w:pStyle w:val="4"/>
        <w:spacing w:before="4"/>
        <w:ind w:left="0" w:right="0" w:firstLine="0"/>
        <w:rPr>
          <w:sz w:val="13"/>
        </w:rPr>
      </w:pPr>
    </w:p>
    <w:p w14:paraId="14F06B55">
      <w:pPr>
        <w:pStyle w:val="3"/>
        <w:spacing w:line="470" w:lineRule="exact"/>
      </w:pPr>
      <w:r>
        <w:t>一、当事人基本情况</w:t>
      </w:r>
    </w:p>
    <w:p w14:paraId="49883465">
      <w:pPr>
        <w:pStyle w:val="4"/>
        <w:spacing w:before="72" w:line="333" w:lineRule="auto"/>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17.25pt;mso-position-horizontal-relative:page;z-index:-251656192;mso-width-relative:page;mso-height-relative:page;" stroked="t" coordsize="21600,21600">
            <v:path arrowok="t"/>
            <v:fill focussize="0,0"/>
            <v:stroke weight="0.67503937007874pt" color="#000000"/>
            <v:imagedata o:title=""/>
            <o:lock v:ext="edit"/>
          </v:line>
        </w:pict>
      </w:r>
      <w:r>
        <w:t>姓名：刘志胜，性别：男，民族：汉，身份证号码：430522</w:t>
      </w:r>
      <w:r>
        <w:rPr>
          <w:rFonts w:hint="eastAsia"/>
          <w:lang w:val="en-US" w:eastAsia="zh-CN"/>
        </w:rPr>
        <w:t>********</w:t>
      </w:r>
      <w:r>
        <w:t>141X，联系电话：137</w:t>
      </w:r>
      <w:r>
        <w:rPr>
          <w:rFonts w:hint="eastAsia"/>
          <w:lang w:val="en-US" w:eastAsia="zh-CN"/>
        </w:rPr>
        <w:t>****</w:t>
      </w:r>
      <w:r>
        <w:t>2713，住址：新邵县严塘镇</w:t>
      </w:r>
      <w:r>
        <w:rPr>
          <w:rFonts w:hint="eastAsia"/>
          <w:lang w:val="en-US" w:eastAsia="zh-CN"/>
        </w:rPr>
        <w:t>*</w:t>
      </w:r>
      <w:bookmarkStart w:id="0" w:name="_GoBack"/>
      <w:bookmarkEnd w:id="0"/>
      <w:r>
        <w:rPr>
          <w:rFonts w:hint="eastAsia"/>
          <w:lang w:val="en-US" w:eastAsia="zh-CN"/>
        </w:rPr>
        <w:t>*</w:t>
      </w:r>
      <w:r>
        <w:t>村。</w:t>
      </w:r>
    </w:p>
    <w:p w14:paraId="333AFC6A">
      <w:pPr>
        <w:pStyle w:val="3"/>
      </w:pPr>
      <w:r>
        <w:t>二、案件来源及调查经过</w:t>
      </w:r>
    </w:p>
    <w:p w14:paraId="2A6ECF6F">
      <w:pPr>
        <w:pStyle w:val="4"/>
        <w:spacing w:before="73"/>
        <w:ind w:left="654" w:right="0" w:firstLine="0"/>
      </w:pPr>
      <w:r>
        <w:t>根据个人、法人及其他组织举报经核实的，本机关于2025年6月16日对你（单</w:t>
      </w:r>
    </w:p>
    <w:p w14:paraId="5A867FE6">
      <w:pPr>
        <w:tabs>
          <w:tab w:val="left" w:pos="6857"/>
        </w:tabs>
        <w:spacing w:line="20" w:lineRule="exact"/>
        <w:ind w:left="1187" w:right="0" w:firstLine="0"/>
        <w:rPr>
          <w:sz w:val="2"/>
        </w:rPr>
      </w:pPr>
      <w:r>
        <w:rPr>
          <w:sz w:val="2"/>
        </w:rPr>
        <w:pict>
          <v:group id="_x0000_s1028" o:spid="_x0000_s1028" o:spt="203" style="height:0.7pt;width:216pt;" coordsize="4320,14">
            <o:lock v:ext="edit"/>
            <v:line id="_x0000_s1029" o:spid="_x0000_s1029" o:spt="20" style="position:absolute;left:0;top:7;height:0;width:4320;" stroked="t" coordsize="21600,21600">
              <v:path arrowok="t"/>
              <v:fill focussize="0,0"/>
              <v:stroke weight="0.67496062992126pt" color="#000000"/>
              <v:imagedata o:title=""/>
              <o:lock v:ext="edit"/>
            </v:line>
            <w10:wrap type="none"/>
            <w10:anchorlock/>
          </v:group>
        </w:pict>
      </w:r>
      <w:r>
        <w:rPr>
          <w:sz w:val="2"/>
        </w:rPr>
        <w:tab/>
      </w:r>
      <w:r>
        <w:rPr>
          <w:sz w:val="2"/>
        </w:rPr>
        <w:pict>
          <v:group id="_x0000_s1030" o:spid="_x0000_s1030" o:spt="203" style="height:0.7pt;width:87.75pt;" coordsize="1755,14">
            <o:lock v:ext="edit"/>
            <v:line id="_x0000_s1031" o:spid="_x0000_s1031" o:spt="20" style="position:absolute;left:0;top:7;height:0;width:1755;" stroked="t" coordsize="21600,21600">
              <v:path arrowok="t"/>
              <v:fill focussize="0,0"/>
              <v:stroke weight="0.67496062992126pt" color="#000000"/>
              <v:imagedata o:title=""/>
              <o:lock v:ext="edit"/>
            </v:line>
            <w10:wrap type="none"/>
            <w10:anchorlock/>
          </v:group>
        </w:pict>
      </w:r>
    </w:p>
    <w:p w14:paraId="54A1F90E">
      <w:pPr>
        <w:pStyle w:val="4"/>
        <w:spacing w:before="114" w:line="333" w:lineRule="auto"/>
        <w:ind w:firstLine="0"/>
        <w:jc w:val="both"/>
      </w:pPr>
      <w:r>
        <w:pict>
          <v:line id="_x0000_s1032" o:spid="_x0000_s1032" o:spt="20" style="position:absolute;left:0pt;margin-left:116.65pt;margin-top:22.45pt;height:0pt;width:256.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89.65pt;margin-top:46.45pt;height:0pt;width:297pt;mso-position-horizontal-relative:page;z-index:-251656192;mso-width-relative:page;mso-height-relative:page;" stroked="t" coordsize="21600,21600">
            <v:path arrowok="t"/>
            <v:fill focussize="0,0"/>
            <v:stroke weight="0.67496062992126pt" color="#000000"/>
            <v:imagedata o:title=""/>
            <o:lock v:ext="edit"/>
          </v:line>
        </w:pict>
      </w:r>
      <w:r>
        <w:t>位）涉嫌没有采取必要措施防止货物脱落、扬撒等的的行为予以立案调查。期间，本机关采取了收集现场证据材料、调查询问当事人等方式开展调查取证；并听取当事人陈述申辩意见，保障当事人合法权利。</w:t>
      </w:r>
    </w:p>
    <w:p w14:paraId="6FE9CDFB">
      <w:pPr>
        <w:pStyle w:val="3"/>
        <w:spacing w:line="410" w:lineRule="exact"/>
      </w:pPr>
      <w:r>
        <w:t>三、违法事实及相关证据</w:t>
      </w:r>
    </w:p>
    <w:p w14:paraId="68CEE08D">
      <w:pPr>
        <w:pStyle w:val="4"/>
        <w:spacing w:before="73" w:line="333" w:lineRule="auto"/>
      </w:pPr>
      <w:r>
        <w:pict>
          <v:line id="_x0000_s1034" o:spid="_x0000_s1034" o:spt="20" style="position:absolute;left:0pt;margin-left:89.65pt;margin-top:140.4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164.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188.4pt;height:0pt;width:229.5pt;mso-position-horizontal-relative:page;z-index:-251656192;mso-width-relative:page;mso-height-relative:page;" stroked="t" coordsize="21600,21600">
            <v:path arrowok="t"/>
            <v:fill focussize="0,0"/>
            <v:stroke weight="0.67496062992126pt" color="#000000"/>
            <v:imagedata o:title=""/>
            <o:lock v:ext="edit"/>
          </v:line>
        </w:pict>
      </w:r>
      <w:r>
        <w:t>经查，2025年6月16日，我局执法人员接到群众举报：湘E92X61在新邵县严塘镇路段进行运输经营行为时存在未采取必要措施防止货物脱落、扬撒的行为。我局执法人员当即前往严塘镇对湘E92X61进行现场检查，查获刘志胜涉嫌驾驶道路运输经营车辆湘E92X61未采取必要措施防止货物脱落、扬撒造成河沙大面积掉落在道路影响道路交通环境卫生，其行为涉嫌违反了《道路货物运输及站场管理规定》第三十二条之规定。经过调查，我们认定当事人的行为已违反了《道路货物运输及站场管理规定》第三十二条之规定，其违法事实清楚，证据确凿，应予以认定。主要证据:1当事人询问笔录2.现场检查及现场拍照（录像）。</w:t>
      </w:r>
    </w:p>
    <w:p w14:paraId="18EB1A01">
      <w:pPr>
        <w:pStyle w:val="4"/>
        <w:spacing w:line="333" w:lineRule="auto"/>
      </w:pPr>
      <w:r>
        <w:pict>
          <v:line id="_x0000_s1037" o:spid="_x0000_s1037" o:spt="20" style="position:absolute;left:0pt;margin-left:265.2pt;margin-top:16.75pt;height:0pt;width:297pt;mso-position-horizontal-relative:page;z-index:-251656192;mso-width-relative:page;mso-height-relative:page;" stroked="t" coordsize="21600,21600">
            <v:path arrowok="t"/>
            <v:fill focussize="0,0"/>
            <v:stroke weight="0.67496062992126pt" color="#000000"/>
            <v:imagedata o:title=""/>
            <o:lock v:ext="edit"/>
          </v:line>
        </w:pict>
      </w:r>
      <w:r>
        <w:pict>
          <v:line id="_x0000_s1038" o:spid="_x0000_s1038" o:spt="20" style="position:absolute;left:0pt;margin-left:62.7pt;margin-top:40.75pt;height:0pt;width:256.5pt;mso-position-horizontal-relative:page;z-index:-251656192;mso-width-relative:page;mso-height-relative:page;" stroked="t" coordsize="21600,21600">
            <v:path arrowok="t"/>
            <v:fill focussize="0,0"/>
            <v:stroke weight="0.67496062992126pt" color="#000000"/>
            <v:imagedata o:title=""/>
            <o:lock v:ext="edit"/>
          </v:line>
        </w:pict>
      </w:r>
      <w:r>
        <w:t>以上事实，有以下证据证明：《现场检查笔录》 1份，《询问笔录》 1份，行驶证、现场照片、身份证、驾驶证、改正照片</w:t>
      </w:r>
    </w:p>
    <w:p w14:paraId="041C4F46">
      <w:pPr>
        <w:pStyle w:val="4"/>
        <w:spacing w:line="333" w:lineRule="auto"/>
      </w:pPr>
      <w:r>
        <w:pict>
          <v:line id="_x0000_s1039" o:spid="_x0000_s1039" o:spt="20" style="position:absolute;left:0pt;margin-left:89.65pt;margin-top:16.75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40" o:spid="_x0000_s1040" o:spt="20" style="position:absolute;left:0pt;margin-left:62.7pt;margin-top:40.75pt;height:0pt;width:310.5pt;mso-position-horizontal-relative:page;z-index:-251656192;mso-width-relative:page;mso-height-relative:page;" stroked="t" coordsize="21600,21600">
            <v:path arrowok="t"/>
            <v:fill focussize="0,0"/>
            <v:stroke weight="0.67496062992126pt" color="#000000"/>
            <v:imagedata o:title=""/>
            <o:lock v:ext="edit"/>
          </v:line>
        </w:pict>
      </w:r>
      <w:r>
        <w:rPr>
          <w:spacing w:val="-1"/>
        </w:rPr>
        <w:t>上述证据经过刘志胜本人阅示并发表意见，根据《湖南省行政程序规定》第七十</w:t>
      </w:r>
      <w:r>
        <w:t>一条、第七十三条规定，可作为本案证据材料使用。</w:t>
      </w:r>
    </w:p>
    <w:p w14:paraId="53C012FA">
      <w:pPr>
        <w:pStyle w:val="3"/>
      </w:pPr>
      <w:r>
        <w:t>四、行政处罚事前告知与当事人陈述、申辩情况</w:t>
      </w:r>
    </w:p>
    <w:p w14:paraId="7D861A12">
      <w:pPr>
        <w:pStyle w:val="4"/>
        <w:spacing w:before="64" w:line="333" w:lineRule="auto"/>
      </w:pPr>
      <w:r>
        <w:pict>
          <v:line id="_x0000_s1041" o:spid="_x0000_s1041" o:spt="20" style="position:absolute;left:0pt;margin-left:143.65pt;margin-top:19.95pt;height:0pt;width:94.5pt;mso-position-horizontal-relative:page;z-index:-251656192;mso-width-relative:page;mso-height-relative:page;" stroked="t" coordsize="21600,21600">
            <v:path arrowok="t"/>
            <v:fill focussize="0,0"/>
            <v:stroke weight="0.67496062992126pt" color="#000000"/>
            <v:imagedata o:title=""/>
            <o:lock v:ext="edit"/>
          </v:line>
        </w:pict>
      </w:r>
      <w:r>
        <w:pict>
          <v:line id="_x0000_s1042" o:spid="_x0000_s1042" o:spt="20" style="position:absolute;left:0pt;margin-left:521.7pt;margin-top:19.95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43.95pt;height:0pt;width:128.2pt;mso-position-horizontal-relative:page;z-index:-251656192;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440.7pt;margin-top:67.95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91.95pt;height:0pt;width:310.5pt;mso-position-horizontal-relative:page;z-index:-251656192;mso-width-relative:page;mso-height-relative:page;" stroked="t" coordsize="21600,21600">
            <v:path arrowok="t"/>
            <v:fill focussize="0,0"/>
            <v:stroke weight="0.67496062992126pt" color="#000000"/>
            <v:imagedata o:title=""/>
            <o:lock v:ext="edit"/>
          </v:line>
        </w:pict>
      </w:r>
      <w:r>
        <w:t>本机关于2025年6月17日 向你（单位）送达了《行政处罚事前告知书》（</w:t>
      </w:r>
      <w:r>
        <w:rPr>
          <w:spacing w:val="-7"/>
        </w:rPr>
        <w:t>邵新交</w:t>
      </w:r>
      <w:r>
        <w:t>罚告〔2025〕50043号），告知你（单位）本机关拟作出行政处罚的内容、事实、理由、依据及你（单位）依法享有的陈述、申辩权利。你（单位）</w:t>
      </w:r>
      <w:r>
        <w:rPr>
          <w:spacing w:val="-2"/>
        </w:rPr>
        <w:t>提出了自愿放弃陈述</w:t>
      </w:r>
      <w:r>
        <w:t>申辩的意见，本机关视为你（单位）放弃上述权利。</w:t>
      </w:r>
    </w:p>
    <w:p w14:paraId="0EFB5D67">
      <w:pPr>
        <w:pStyle w:val="3"/>
        <w:spacing w:line="409" w:lineRule="exact"/>
      </w:pPr>
      <w:r>
        <w:t>五、行政处罚依据及决定</w:t>
      </w:r>
    </w:p>
    <w:p w14:paraId="07B91AFB">
      <w:pPr>
        <w:spacing w:after="0" w:line="409" w:lineRule="exact"/>
        <w:sectPr>
          <w:footerReference r:id="rId5" w:type="default"/>
          <w:type w:val="continuous"/>
          <w:pgSz w:w="11910" w:h="16840"/>
          <w:pgMar w:top="600" w:right="500" w:bottom="680" w:left="1140" w:header="720" w:footer="492" w:gutter="0"/>
          <w:pgNumType w:start="1"/>
          <w:cols w:space="720" w:num="1"/>
        </w:sectPr>
      </w:pPr>
    </w:p>
    <w:p w14:paraId="15A95670">
      <w:pPr>
        <w:pStyle w:val="4"/>
        <w:spacing w:before="51" w:line="333" w:lineRule="auto"/>
      </w:pPr>
      <w:r>
        <w:pict>
          <v:line id="_x0000_s1046" o:spid="_x0000_s1046" o:spt="20" style="position:absolute;left:0pt;margin-left:332.7pt;margin-top:19.3pt;height:0pt;width:229.5pt;mso-position-horizontal-relative:page;z-index:-251656192;mso-width-relative:page;mso-height-relative:page;" stroked="t" coordsize="21600,21600">
            <v:path arrowok="t"/>
            <v:fill focussize="0,0"/>
            <v:stroke weight="0.67503937007874pt" color="#000000"/>
            <v:imagedata o:title=""/>
            <o:lock v:ext="edit"/>
          </v:line>
        </w:pict>
      </w:r>
      <w:r>
        <w:pict>
          <v:line id="_x0000_s1047" o:spid="_x0000_s1047" o:spt="20" style="position:absolute;left:0pt;margin-left:62.7pt;margin-top:43.3pt;height:0pt;width:40.5pt;mso-position-horizontal-relative:page;z-index:-251656192;mso-width-relative:page;mso-height-relative:page;" stroked="t" coordsize="21600,21600">
            <v:path arrowok="t"/>
            <v:fill focussize="0,0"/>
            <v:stroke weight="0.67503937007874pt" color="#000000"/>
            <v:imagedata o:title=""/>
            <o:lock v:ext="edit"/>
          </v:line>
        </w:pict>
      </w:r>
      <w:r>
        <w:t>本机关认为你（单位）的上述行为违反了《道路货物运输及站场管理规定》第三十二条的规定，已构成违法。</w:t>
      </w:r>
    </w:p>
    <w:p w14:paraId="01B748A0">
      <w:pPr>
        <w:pStyle w:val="4"/>
        <w:spacing w:line="333" w:lineRule="auto"/>
        <w:jc w:val="both"/>
      </w:pPr>
      <w:r>
        <w:pict>
          <v:group id="_x0000_s1048" o:spid="_x0000_s1048" o:spt="203" style="position:absolute;left:0pt;margin-left:89.65pt;margin-top:16.4pt;height:0.7pt;width:472.5pt;mso-position-horizontal-relative:page;z-index:-251656192;mso-width-relative:page;mso-height-relative:page;" coordorigin="1794,328" coordsize="9450,14">
            <o:lock v:ext="edit"/>
            <v:shape id="_x0000_s1049" o:spid="_x0000_s1049" style="position:absolute;left:1794;top:328;height:14;width:2;" fillcolor="#000000" filled="t" stroked="f" coordorigin="1794,328" coordsize="0,14" path="m1794,328l1794,342,1794,328xe">
              <v:path arrowok="t"/>
              <v:fill on="t" focussize="0,0"/>
              <v:stroke on="f"/>
              <v:imagedata o:title=""/>
              <o:lock v:ext="edit"/>
            </v:shape>
            <v:line id="_x0000_s1050" o:spid="_x0000_s1050" o:spt="20" style="position:absolute;left:1794;top:335;height:0;width:9450;" stroked="t" coordsize="21600,21600">
              <v:path arrowok="t"/>
              <v:fill focussize="0,0"/>
              <v:stroke weight="0.67503937007874pt" color="#000000"/>
              <v:imagedata o:title=""/>
              <o:lock v:ext="edit"/>
            </v:line>
          </v:group>
        </w:pict>
      </w:r>
      <w:r>
        <w:pict>
          <v:line id="_x0000_s1051" o:spid="_x0000_s1051" o:spt="20" style="position:absolute;left:0pt;margin-left:62.7pt;margin-top:40.7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2" o:spid="_x0000_s1052" o:spt="20" style="position:absolute;left:0pt;margin-left:62.7pt;margin-top:64.7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3" o:spid="_x0000_s1053" o:spt="20" style="position:absolute;left:0pt;margin-left:62.7pt;margin-top:88.7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103.15pt;margin-top:112.75pt;height:0pt;width:337.5pt;mso-position-horizontal-relative:page;z-index:-251656192;mso-width-relative:page;mso-height-relative:page;" stroked="t" coordsize="21600,21600">
            <v:path arrowok="t"/>
            <v:fill focussize="0,0"/>
            <v:stroke weight="0.67503937007874pt" color="#000000"/>
            <v:imagedata o:title=""/>
            <o:lock v:ext="edit"/>
          </v:line>
        </w:pict>
      </w:r>
      <w:r>
        <w:t>参考《湖南省交通运输行政处罚自由裁量权基准实施办法》之规定和《湖南省交通运输行政处罚自由裁量权基准》道路运输管理篇中关于没有采取必要措施防止货物脱落、扬撒等的的处罚基准，你(单位)运输过程中没有采取必要措施防止货物脱落、扬撒，影响周边地区环境卫生的，属于一般，应当处一千元以上少于二千元的罚款。现依据《道路货物运输及站场管理规定》第六十四条第（二）项规定，作出如下行政处罚：</w:t>
      </w:r>
    </w:p>
    <w:p w14:paraId="44AF93A9">
      <w:pPr>
        <w:pStyle w:val="4"/>
        <w:spacing w:line="341" w:lineRule="exact"/>
        <w:ind w:left="654" w:right="0" w:firstLine="0"/>
      </w:pPr>
      <w:r>
        <w:t>处罚款人民币壹仟伍佰元整</w:t>
      </w:r>
    </w:p>
    <w:p w14:paraId="60A0CF6A">
      <w:pPr>
        <w:pStyle w:val="4"/>
        <w:spacing w:line="20" w:lineRule="exact"/>
        <w:ind w:left="647" w:right="0" w:firstLine="0"/>
        <w:rPr>
          <w:sz w:val="2"/>
        </w:rPr>
      </w:pPr>
      <w:r>
        <w:rPr>
          <w:sz w:val="2"/>
        </w:rPr>
        <w:pict>
          <v:group id="_x0000_s1055" o:spid="_x0000_s1055" o:spt="203" style="height:0.7pt;width:162pt;" coordsize="3240,14">
            <o:lock v:ext="edit"/>
            <v:shape id="_x0000_s1056" o:spid="_x0000_s1056" style="position:absolute;left:0;top:0;height:14;width:2;" fillcolor="#000000" filled="t" stroked="f" coordsize="0,14" path="m0,0l0,14,0,0xe">
              <v:path arrowok="t"/>
              <v:fill on="t" focussize="0,0"/>
              <v:stroke on="f"/>
              <v:imagedata o:title=""/>
              <o:lock v:ext="edit"/>
            </v:shape>
            <v:line id="_x0000_s1057" o:spid="_x0000_s1057" o:spt="20" style="position:absolute;left:0;top:7;height:0;width:3240;" stroked="t" coordsize="21600,21600">
              <v:path arrowok="t"/>
              <v:fill focussize="0,0"/>
              <v:stroke weight="0.67503937007874pt" color="#000000"/>
              <v:imagedata o:title=""/>
              <o:lock v:ext="edit"/>
            </v:line>
            <v:shape id="_x0000_s1058" o:spid="_x0000_s1058" style="position:absolute;left:3240;top:0;height:14;width:2;" fillcolor="#000000" filled="t" stroked="f" coordorigin="3240,0" coordsize="0,14" path="m3240,0l3240,14,3240,0xe">
              <v:path arrowok="t"/>
              <v:fill on="t" focussize="0,0"/>
              <v:stroke on="f"/>
              <v:imagedata o:title=""/>
              <o:lock v:ext="edit"/>
            </v:shape>
            <w10:wrap type="none"/>
            <w10:anchorlock/>
          </v:group>
        </w:pict>
      </w:r>
    </w:p>
    <w:p w14:paraId="57B91942">
      <w:pPr>
        <w:pStyle w:val="3"/>
        <w:spacing w:before="28" w:line="240" w:lineRule="auto"/>
      </w:pPr>
      <w:r>
        <w:t>六、行政处罚的履行方式和期限</w:t>
      </w:r>
    </w:p>
    <w:p w14:paraId="7FA0CF50">
      <w:pPr>
        <w:pStyle w:val="4"/>
        <w:spacing w:before="73" w:line="333" w:lineRule="auto"/>
      </w:pPr>
      <w:r>
        <w:pict>
          <v:group id="_x0000_s1059" o:spid="_x0000_s1059" o:spt="203" style="position:absolute;left:0pt;margin-left:62.7pt;margin-top:77.5pt;height:15.25pt;width:499.5pt;mso-position-horizontal-relative:page;mso-wrap-distance-bottom:0pt;mso-wrap-distance-top:0pt;z-index:-251654144;mso-width-relative:page;mso-height-relative:page;" coordorigin="1254,1551" coordsize="9990,305">
            <o:lock v:ext="edit"/>
            <v:line id="_x0000_s1060" o:spid="_x0000_s1060" o:spt="20" style="position:absolute;left:1254;top:1848;height:0;width:9990;" stroked="t" coordsize="21600,21600">
              <v:path arrowok="t"/>
              <v:fill focussize="0,0"/>
              <v:stroke weight="0.67496062992126pt" color="#000000"/>
              <v:imagedata o:title=""/>
              <o:lock v:ext="edit"/>
            </v:line>
            <v:shape id="_x0000_s1061" o:spid="_x0000_s1061" o:spt="75" type="#_x0000_t75" style="position:absolute;left:9219;top:1578;height:210;width:115;" filled="f" stroked="f" coordsize="21600,21600">
              <v:path/>
              <v:fill on="f" focussize="0,0"/>
              <v:stroke on="f"/>
              <v:imagedata r:id="rId7" o:title=""/>
              <o:lock v:ext="edit" aspectratio="t"/>
            </v:shape>
            <v:shape id="_x0000_s1062" o:spid="_x0000_s1062" o:spt="202" type="#_x0000_t202" style="position:absolute;left:1254;top:1550;height:305;width:9990;" filled="f" stroked="f" coordsize="21600,21600">
              <v:path/>
              <v:fill on="f" focussize="0,0"/>
              <v:stroke on="f" joinstyle="miter"/>
              <v:imagedata o:title=""/>
              <o:lock v:ext="edit"/>
              <v:textbox inset="0mm,0mm,0mm,0mm">
                <w:txbxContent>
                  <w:p w14:paraId="4AB934B2">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63" o:spid="_x0000_s1063" o:spt="20" style="position:absolute;left:0pt;margin-left:89.65pt;margin-top:20.4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44.4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62.7pt;margin-top:68.4pt;height:0pt;width:492.75pt;mso-position-horizontal-relative:page;z-index:-251656192;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51F437B2">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7CCBBC15">
      <w:pPr>
        <w:pStyle w:val="4"/>
        <w:spacing w:line="333" w:lineRule="auto"/>
      </w:pPr>
      <w:r>
        <w:pict>
          <v:line id="_x0000_s1066" o:spid="_x0000_s1066" o:spt="20" style="position:absolute;left:0pt;margin-left:62.7pt;margin-top:-31.45pt;height:0pt;width:364.5pt;mso-position-horizontal-relative:page;z-index:-251656192;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521.7pt;margin-top:16.75pt;height:0pt;width:40.5pt;mso-position-horizontal-relative:page;z-index:-251656192;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40.75pt;height:0pt;width:486pt;mso-position-horizontal-relative:page;z-index:-251656192;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64.75pt;height:0pt;width:378pt;mso-position-horizontal-relative:page;z-index:-251655168;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184.15pt;margin-top:88.75pt;height:0pt;width:135pt;mso-position-horizontal-relative:page;z-index:-251655168;mso-width-relative:page;mso-height-relative:page;" stroked="t" coordsize="21600,21600">
            <v:path arrowok="t"/>
            <v:fill focussize="0,0"/>
            <v:stroke weight="0.67503937007874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08F87EDF">
      <w:pPr>
        <w:pStyle w:val="4"/>
        <w:spacing w:line="333" w:lineRule="auto"/>
      </w:pPr>
      <w:r>
        <w:pict>
          <v:line id="_x0000_s1071" o:spid="_x0000_s1071" o:spt="20" style="position:absolute;left:0pt;margin-left:89.65pt;margin-top:40.75pt;height:0pt;width:135pt;mso-position-horizontal-relative:page;z-index:-251655168;mso-width-relative:page;mso-height-relative:page;" stroked="t" coordsize="21600,21600">
            <v:path arrowok="t"/>
            <v:fill focussize="0,0"/>
            <v:stroke weight="0.67496062992126pt" color="#000000"/>
            <v:imagedata o:title=""/>
            <o:lock v:ext="edit"/>
          </v:line>
        </w:pict>
      </w:r>
      <w:r>
        <w:pict>
          <v:group id="_x0000_s1072" o:spid="_x0000_s1072" o:spt="203" style="position:absolute;left:0pt;margin-left:380.7pt;margin-top:42pt;height:157.5pt;width:157.5pt;mso-position-horizontal-relative:page;z-index:-251655168;mso-width-relative:page;mso-height-relative:page;" coordorigin="7614,840" coordsize="3150,3150">
            <o:lock v:ext="edit"/>
            <v:shape id="_x0000_s1073" o:spid="_x0000_s1073" o:spt="75" type="#_x0000_t75" style="position:absolute;left:7614;top:840;height:3150;width:3150;" filled="f" stroked="f" coordsize="21600,21600">
              <v:path/>
              <v:fill on="f" focussize="0,0"/>
              <v:stroke on="f"/>
              <v:imagedata r:id="rId8" o:title=""/>
              <o:lock v:ext="edit" aspectratio="t"/>
            </v:shape>
            <v:shape id="_x0000_s1074" o:spid="_x0000_s1074" o:spt="202" type="#_x0000_t202" style="position:absolute;left:7614;top:840;height:3150;width:3150;" filled="f" stroked="f" coordsize="21600,21600">
              <v:path/>
              <v:fill on="f" focussize="0,0"/>
              <v:stroke on="f" joinstyle="miter"/>
              <v:imagedata o:title=""/>
              <o:lock v:ext="edit"/>
              <v:textbox inset="0mm,0mm,0mm,0mm">
                <w:txbxContent>
                  <w:p w14:paraId="322DA22D">
                    <w:pPr>
                      <w:spacing w:before="0" w:line="240" w:lineRule="auto"/>
                      <w:rPr>
                        <w:sz w:val="26"/>
                      </w:rPr>
                    </w:pPr>
                  </w:p>
                  <w:p w14:paraId="4A5378BD">
                    <w:pPr>
                      <w:spacing w:before="0" w:line="240" w:lineRule="auto"/>
                      <w:rPr>
                        <w:sz w:val="26"/>
                      </w:rPr>
                    </w:pPr>
                  </w:p>
                  <w:p w14:paraId="4DD06F5C">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88345">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1D7D4C5">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DF80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9"/>
    <customShpInfo spid="_x0000_s1028"/>
    <customShpInfo spid="_x0000_s1031"/>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50"/>
    <customShpInfo spid="_x0000_s1048"/>
    <customShpInfo spid="_x0000_s1051"/>
    <customShpInfo spid="_x0000_s1052"/>
    <customShpInfo spid="_x0000_s1053"/>
    <customShpInfo spid="_x0000_s1054"/>
    <customShpInfo spid="_x0000_s1056"/>
    <customShpInfo spid="_x0000_s1057"/>
    <customShpInfo spid="_x0000_s1058"/>
    <customShpInfo spid="_x0000_s1055"/>
    <customShpInfo spid="_x0000_s1060"/>
    <customShpInfo spid="_x0000_s1061"/>
    <customShpInfo spid="_x0000_s1062"/>
    <customShpInfo spid="_x0000_s1059"/>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3"/>
    <customShpInfo spid="_x0000_s1074"/>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1362</Words>
  <Characters>1471</Characters>
  <TotalTime>0</TotalTime>
  <ScaleCrop>false</ScaleCrop>
  <LinksUpToDate>false</LinksUpToDate>
  <CharactersWithSpaces>1477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2025-06-19T08:19:00Z</dcterms:created>
  <dc:creator>Administrator</dc:creator>
  <cp:lastModifiedBy>Administrator</cp:lastModifiedBy>
  <dcterms:modified xsi:type="dcterms:W3CDTF">2025-06-19T08:21:31Z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@MADE BY RAYIN</vt:lpwstr>
  </property>
  <property fmtid="{D5CDD505-2E9C-101B-9397-08002B2CF9AE}" pid="4" name="LastSaved">
    <vt:filetime>2025-06-17T00:00:00Z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0D61D2F67E7A4F1C920242D7ECA268B6_12</vt:lpwstr>
  </property>
</Properties>
</file>