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CBB9C">
      <w:pPr>
        <w:spacing w:line="310" w:lineRule="auto"/>
        <w:rPr>
          <w:rFonts w:ascii="Arial"/>
          <w:sz w:val="21"/>
        </w:rPr>
      </w:pPr>
      <w:bookmarkStart w:id="0" w:name="_GoBack"/>
      <w:bookmarkEnd w:id="0"/>
    </w:p>
    <w:p w14:paraId="0A225C7F">
      <w:pPr>
        <w:spacing w:line="310" w:lineRule="auto"/>
        <w:rPr>
          <w:rFonts w:ascii="Arial"/>
          <w:sz w:val="21"/>
        </w:rPr>
      </w:pPr>
    </w:p>
    <w:p w14:paraId="6240CC03">
      <w:pPr>
        <w:spacing w:before="89" w:line="419" w:lineRule="exact"/>
        <w:ind w:left="34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HNPR</w:t>
      </w:r>
      <w:r>
        <w:rPr>
          <w:rFonts w:ascii="Times New Roman" w:hAnsi="Times New Roman" w:eastAsia="Times New Roman" w:cs="Times New Roman"/>
          <w:spacing w:val="6"/>
          <w:position w:val="2"/>
          <w:sz w:val="31"/>
          <w:szCs w:val="31"/>
        </w:rPr>
        <w:t>-2025-26002</w:t>
      </w:r>
    </w:p>
    <w:p w14:paraId="274CDAB5">
      <w:pPr>
        <w:spacing w:line="314" w:lineRule="auto"/>
        <w:rPr>
          <w:rFonts w:ascii="Arial"/>
          <w:sz w:val="21"/>
        </w:rPr>
      </w:pPr>
    </w:p>
    <w:p w14:paraId="0BC6F7F0">
      <w:pPr>
        <w:spacing w:line="315" w:lineRule="auto"/>
        <w:rPr>
          <w:rFonts w:ascii="Arial"/>
          <w:sz w:val="21"/>
        </w:rPr>
      </w:pPr>
    </w:p>
    <w:p w14:paraId="01F90331">
      <w:pPr>
        <w:spacing w:before="339" w:line="204" w:lineRule="auto"/>
        <w:ind w:right="65"/>
        <w:jc w:val="right"/>
        <w:rPr>
          <w:rFonts w:ascii="微软雅黑" w:hAnsi="微软雅黑" w:eastAsia="微软雅黑" w:cs="微软雅黑"/>
          <w:sz w:val="79"/>
          <w:szCs w:val="79"/>
        </w:rPr>
      </w:pPr>
      <w:r>
        <w:rPr>
          <w:rFonts w:ascii="微软雅黑" w:hAnsi="微软雅黑" w:eastAsia="微软雅黑" w:cs="微软雅黑"/>
          <w:color w:val="FF0000"/>
          <w:spacing w:val="-22"/>
          <w:w w:val="98"/>
          <w:sz w:val="79"/>
          <w:szCs w:val="79"/>
        </w:rPr>
        <w:t>湖南省市场监督管理局文件</w:t>
      </w:r>
    </w:p>
    <w:p w14:paraId="025B5496">
      <w:pPr>
        <w:spacing w:line="259" w:lineRule="auto"/>
        <w:rPr>
          <w:rFonts w:ascii="Arial"/>
          <w:sz w:val="21"/>
        </w:rPr>
      </w:pPr>
    </w:p>
    <w:p w14:paraId="02AD72CF">
      <w:pPr>
        <w:spacing w:line="259" w:lineRule="auto"/>
        <w:rPr>
          <w:rFonts w:ascii="Arial"/>
          <w:sz w:val="21"/>
        </w:rPr>
      </w:pPr>
    </w:p>
    <w:p w14:paraId="2248F2B3">
      <w:pPr>
        <w:spacing w:line="260" w:lineRule="auto"/>
        <w:rPr>
          <w:rFonts w:ascii="Arial"/>
          <w:sz w:val="21"/>
        </w:rPr>
      </w:pPr>
    </w:p>
    <w:p w14:paraId="359899DE">
      <w:pPr>
        <w:pStyle w:val="2"/>
        <w:spacing w:before="113" w:line="507" w:lineRule="exact"/>
        <w:ind w:left="3291"/>
      </w:pPr>
      <w:r>
        <w:rPr>
          <w:spacing w:val="4"/>
          <w:position w:val="4"/>
        </w:rPr>
        <w:t>湘市监法〔</w:t>
      </w:r>
      <w:r>
        <w:rPr>
          <w:rFonts w:ascii="Times New Roman" w:hAnsi="Times New Roman" w:eastAsia="Times New Roman" w:cs="Times New Roman"/>
          <w:spacing w:val="4"/>
          <w:position w:val="4"/>
        </w:rPr>
        <w:t>2025</w:t>
      </w:r>
      <w:r>
        <w:rPr>
          <w:spacing w:val="4"/>
          <w:position w:val="4"/>
        </w:rPr>
        <w:t>〕</w:t>
      </w:r>
      <w:r>
        <w:rPr>
          <w:rFonts w:ascii="Times New Roman" w:hAnsi="Times New Roman" w:eastAsia="Times New Roman" w:cs="Times New Roman"/>
          <w:spacing w:val="4"/>
          <w:position w:val="4"/>
        </w:rPr>
        <w:t>7</w:t>
      </w:r>
      <w:r>
        <w:rPr>
          <w:rFonts w:ascii="Times New Roman" w:hAnsi="Times New Roman" w:eastAsia="Times New Roman" w:cs="Times New Roman"/>
          <w:spacing w:val="31"/>
          <w:position w:val="4"/>
        </w:rPr>
        <w:t xml:space="preserve"> </w:t>
      </w:r>
      <w:r>
        <w:rPr>
          <w:spacing w:val="4"/>
          <w:position w:val="4"/>
        </w:rPr>
        <w:t>号</w:t>
      </w:r>
    </w:p>
    <w:p w14:paraId="10B99F23">
      <w:pPr>
        <w:spacing w:before="23" w:line="62" w:lineRule="exact"/>
      </w:pPr>
      <w:r>
        <w:rPr>
          <w:position w:val="-1"/>
        </w:rPr>
        <w:drawing>
          <wp:inline distT="0" distB="0" distL="0" distR="0">
            <wp:extent cx="6120130" cy="3937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120383" cy="3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5B692">
      <w:pPr>
        <w:spacing w:line="293" w:lineRule="auto"/>
        <w:rPr>
          <w:rFonts w:ascii="Arial"/>
          <w:sz w:val="21"/>
        </w:rPr>
      </w:pPr>
    </w:p>
    <w:p w14:paraId="38FE2768">
      <w:pPr>
        <w:spacing w:line="293" w:lineRule="auto"/>
        <w:rPr>
          <w:rFonts w:ascii="Arial"/>
          <w:sz w:val="21"/>
        </w:rPr>
      </w:pPr>
    </w:p>
    <w:p w14:paraId="1F1C6595">
      <w:pPr>
        <w:spacing w:line="294" w:lineRule="auto"/>
        <w:rPr>
          <w:rFonts w:ascii="Arial"/>
          <w:sz w:val="21"/>
        </w:rPr>
      </w:pPr>
    </w:p>
    <w:p w14:paraId="04CFF604">
      <w:pPr>
        <w:spacing w:before="167" w:line="199" w:lineRule="auto"/>
        <w:ind w:left="2627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9"/>
          <w:sz w:val="43"/>
          <w:szCs w:val="43"/>
        </w:rPr>
        <w:t>湖南省市场监督管理局</w:t>
      </w:r>
    </w:p>
    <w:p w14:paraId="44AE2D61">
      <w:pPr>
        <w:spacing w:line="223" w:lineRule="auto"/>
        <w:ind w:left="1523" w:right="422" w:hanging="110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9"/>
          <w:sz w:val="43"/>
          <w:szCs w:val="43"/>
        </w:rPr>
        <w:t>关于印发《湖南省市场监督管理轻微违法行为</w:t>
      </w:r>
      <w:r>
        <w:rPr>
          <w:rFonts w:ascii="FZXiaoBiaoSong-B05" w:hAnsi="FZXiaoBiaoSong-B05" w:eastAsia="FZXiaoBiaoSong-B05" w:cs="FZXiaoBiaoSong-B05"/>
          <w:spacing w:val="11"/>
          <w:sz w:val="43"/>
          <w:szCs w:val="43"/>
        </w:rPr>
        <w:t xml:space="preserve"> </w:t>
      </w:r>
      <w:r>
        <w:rPr>
          <w:rFonts w:ascii="FZXiaoBiaoSong-B05" w:hAnsi="FZXiaoBiaoSong-B05" w:eastAsia="FZXiaoBiaoSong-B05" w:cs="FZXiaoBiaoSong-B05"/>
          <w:spacing w:val="9"/>
          <w:sz w:val="43"/>
          <w:szCs w:val="43"/>
        </w:rPr>
        <w:t>不予处罚、减轻处罚规定》的通知</w:t>
      </w:r>
    </w:p>
    <w:p w14:paraId="6627DDF7">
      <w:pPr>
        <w:spacing w:line="243" w:lineRule="auto"/>
        <w:rPr>
          <w:rFonts w:ascii="Arial"/>
          <w:sz w:val="21"/>
        </w:rPr>
      </w:pPr>
    </w:p>
    <w:p w14:paraId="04886D13">
      <w:pPr>
        <w:spacing w:line="243" w:lineRule="auto"/>
        <w:rPr>
          <w:rFonts w:ascii="Arial"/>
          <w:sz w:val="21"/>
        </w:rPr>
      </w:pPr>
    </w:p>
    <w:p w14:paraId="02035B91">
      <w:pPr>
        <w:pStyle w:val="2"/>
        <w:spacing w:before="114" w:line="304" w:lineRule="auto"/>
        <w:ind w:left="362" w:right="341" w:hanging="4"/>
      </w:pPr>
      <w:r>
        <w:rPr>
          <w:spacing w:val="6"/>
        </w:rPr>
        <w:t>各市州市场监督管理局、长沙市知识产权局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spacing w:val="6"/>
        </w:rPr>
        <w:t xml:space="preserve">省局机关各处室、各 </w:t>
      </w:r>
      <w:r>
        <w:rPr>
          <w:spacing w:val="-3"/>
        </w:rPr>
        <w:t>直属单位：</w:t>
      </w:r>
    </w:p>
    <w:p w14:paraId="73CED6C2">
      <w:pPr>
        <w:pStyle w:val="2"/>
        <w:spacing w:before="5" w:line="299" w:lineRule="auto"/>
        <w:ind w:left="358" w:right="341" w:firstLine="602"/>
        <w:jc w:val="both"/>
      </w:pPr>
      <w:r>
        <w:rPr>
          <w:spacing w:val="10"/>
        </w:rPr>
        <w:t>《湖南省市场监督管理轻微违法行为不予处罚、减轻处罚规</w:t>
      </w:r>
      <w:r>
        <w:rPr>
          <w:spacing w:val="15"/>
        </w:rPr>
        <w:t xml:space="preserve"> </w:t>
      </w:r>
      <w:r>
        <w:rPr>
          <w:spacing w:val="11"/>
        </w:rPr>
        <w:t>定》已经省局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1"/>
        </w:rPr>
        <w:t>年第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4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11"/>
        </w:rPr>
        <w:t>次党组（扩大）会议审议通过，</w:t>
      </w:r>
      <w:r>
        <w:rPr>
          <w:spacing w:val="10"/>
        </w:rPr>
        <w:t>现印</w:t>
      </w:r>
      <w:r>
        <w:t xml:space="preserve"> </w:t>
      </w:r>
      <w:r>
        <w:rPr>
          <w:spacing w:val="7"/>
        </w:rPr>
        <w:t>发给你们</w:t>
      </w:r>
      <w:r>
        <w:rPr>
          <w:rFonts w:ascii="Times New Roman" w:hAnsi="Times New Roman" w:eastAsia="Times New Roman" w:cs="Times New Roman"/>
          <w:spacing w:val="7"/>
        </w:rPr>
        <w:t>,</w:t>
      </w:r>
      <w:r>
        <w:rPr>
          <w:spacing w:val="7"/>
        </w:rPr>
        <w:t>请认真遵照执行。</w:t>
      </w:r>
    </w:p>
    <w:p w14:paraId="6D8DFADD">
      <w:pPr>
        <w:spacing w:line="263" w:lineRule="auto"/>
        <w:rPr>
          <w:rFonts w:ascii="Arial"/>
          <w:sz w:val="21"/>
        </w:rPr>
      </w:pPr>
    </w:p>
    <w:p w14:paraId="307889B9">
      <w:pPr>
        <w:spacing w:line="264" w:lineRule="auto"/>
        <w:rPr>
          <w:rFonts w:ascii="Arial"/>
          <w:sz w:val="21"/>
        </w:rPr>
      </w:pPr>
    </w:p>
    <w:p w14:paraId="6B4CC96D">
      <w:pPr>
        <w:spacing w:line="264" w:lineRule="auto"/>
        <w:rPr>
          <w:rFonts w:ascii="Arial"/>
          <w:sz w:val="21"/>
        </w:rPr>
      </w:pPr>
    </w:p>
    <w:p w14:paraId="65718F85">
      <w:pPr>
        <w:spacing w:line="264" w:lineRule="auto"/>
        <w:rPr>
          <w:rFonts w:ascii="Arial"/>
          <w:sz w:val="21"/>
        </w:rPr>
      </w:pPr>
    </w:p>
    <w:p w14:paraId="6124A5C0">
      <w:pPr>
        <w:pStyle w:val="2"/>
        <w:spacing w:before="113" w:line="237" w:lineRule="auto"/>
        <w:ind w:left="5709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-870585</wp:posOffset>
            </wp:positionV>
            <wp:extent cx="1638300" cy="16383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>湖南省市场监督管理局</w:t>
      </w:r>
    </w:p>
    <w:p w14:paraId="7856EBC7">
      <w:pPr>
        <w:pStyle w:val="2"/>
        <w:spacing w:before="90" w:line="510" w:lineRule="exact"/>
        <w:ind w:left="6090"/>
      </w:pPr>
      <w:r>
        <w:rPr>
          <w:rFonts w:ascii="Times New Roman" w:hAnsi="Times New Roman" w:eastAsia="Times New Roman" w:cs="Times New Roman"/>
          <w:position w:val="4"/>
        </w:rPr>
        <w:t>2025</w:t>
      </w:r>
      <w:r>
        <w:rPr>
          <w:rFonts w:ascii="Times New Roman" w:hAnsi="Times New Roman" w:eastAsia="Times New Roman" w:cs="Times New Roman"/>
          <w:spacing w:val="20"/>
          <w:position w:val="4"/>
        </w:rPr>
        <w:t xml:space="preserve"> </w:t>
      </w:r>
      <w:r>
        <w:rPr>
          <w:position w:val="4"/>
        </w:rPr>
        <w:t>年</w:t>
      </w:r>
      <w:r>
        <w:rPr>
          <w:spacing w:val="-50"/>
          <w:position w:val="4"/>
        </w:rPr>
        <w:t xml:space="preserve"> </w:t>
      </w:r>
      <w:r>
        <w:rPr>
          <w:rFonts w:ascii="Times New Roman" w:hAnsi="Times New Roman" w:eastAsia="Times New Roman" w:cs="Times New Roman"/>
          <w:position w:val="4"/>
        </w:rPr>
        <w:t>2</w:t>
      </w:r>
      <w:r>
        <w:rPr>
          <w:rFonts w:ascii="Times New Roman" w:hAnsi="Times New Roman" w:eastAsia="Times New Roman" w:cs="Times New Roman"/>
          <w:spacing w:val="33"/>
          <w:w w:val="101"/>
          <w:position w:val="4"/>
        </w:rPr>
        <w:t xml:space="preserve"> </w:t>
      </w:r>
      <w:r>
        <w:rPr>
          <w:position w:val="4"/>
        </w:rPr>
        <w:t>月</w:t>
      </w:r>
      <w:r>
        <w:rPr>
          <w:spacing w:val="-52"/>
          <w:position w:val="4"/>
        </w:rPr>
        <w:t xml:space="preserve"> </w:t>
      </w:r>
      <w:r>
        <w:rPr>
          <w:rFonts w:ascii="Times New Roman" w:hAnsi="Times New Roman" w:eastAsia="Times New Roman" w:cs="Times New Roman"/>
          <w:position w:val="4"/>
        </w:rPr>
        <w:t xml:space="preserve">25  </w:t>
      </w:r>
      <w:r>
        <w:rPr>
          <w:position w:val="4"/>
        </w:rPr>
        <w:t>日</w:t>
      </w:r>
    </w:p>
    <w:p w14:paraId="5892A18D">
      <w:pPr>
        <w:pStyle w:val="2"/>
        <w:spacing w:before="102" w:line="239" w:lineRule="auto"/>
        <w:ind w:left="972"/>
      </w:pPr>
      <w:r>
        <w:rPr>
          <w:spacing w:val="11"/>
        </w:rPr>
        <w:t>（公开属性：主动公开）</w:t>
      </w:r>
    </w:p>
    <w:p w14:paraId="21091703">
      <w:pPr>
        <w:spacing w:line="239" w:lineRule="auto"/>
        <w:sectPr>
          <w:footerReference r:id="rId5" w:type="default"/>
          <w:pgSz w:w="11906" w:h="16839"/>
          <w:pgMar w:top="1431" w:right="1134" w:bottom="1344" w:left="1132" w:header="0" w:footer="860" w:gutter="0"/>
          <w:cols w:space="720" w:num="1"/>
        </w:sectPr>
      </w:pPr>
    </w:p>
    <w:p w14:paraId="0EB0A19E">
      <w:pPr>
        <w:spacing w:line="272" w:lineRule="auto"/>
        <w:rPr>
          <w:rFonts w:ascii="Arial"/>
          <w:sz w:val="21"/>
        </w:rPr>
      </w:pPr>
    </w:p>
    <w:p w14:paraId="5961D709">
      <w:pPr>
        <w:spacing w:line="272" w:lineRule="auto"/>
        <w:rPr>
          <w:rFonts w:ascii="Arial"/>
          <w:sz w:val="21"/>
        </w:rPr>
      </w:pPr>
    </w:p>
    <w:p w14:paraId="3669676F">
      <w:pPr>
        <w:spacing w:line="272" w:lineRule="auto"/>
        <w:rPr>
          <w:rFonts w:ascii="Arial"/>
          <w:sz w:val="21"/>
        </w:rPr>
      </w:pPr>
    </w:p>
    <w:p w14:paraId="101892E3">
      <w:pPr>
        <w:spacing w:line="273" w:lineRule="auto"/>
        <w:rPr>
          <w:rFonts w:ascii="Arial"/>
          <w:sz w:val="21"/>
        </w:rPr>
      </w:pPr>
    </w:p>
    <w:p w14:paraId="23337F0D">
      <w:pPr>
        <w:spacing w:before="166" w:line="206" w:lineRule="auto"/>
        <w:ind w:left="2525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9"/>
          <w:sz w:val="43"/>
          <w:szCs w:val="43"/>
        </w:rPr>
        <w:t>湖南省市场监督管理</w:t>
      </w:r>
    </w:p>
    <w:p w14:paraId="37430235">
      <w:pPr>
        <w:spacing w:line="239" w:lineRule="auto"/>
        <w:ind w:left="764"/>
        <w:outlineLvl w:val="1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5"/>
          <w:sz w:val="43"/>
          <w:szCs w:val="43"/>
        </w:rPr>
        <w:t>轻微违法行为不予处罚</w:t>
      </w:r>
      <w:r>
        <w:rPr>
          <w:rFonts w:ascii="FZXiaoBiaoSong-B05" w:hAnsi="FZXiaoBiaoSong-B05" w:eastAsia="FZXiaoBiaoSong-B05" w:cs="FZXiaoBiaoSong-B05"/>
          <w:spacing w:val="-31"/>
          <w:sz w:val="43"/>
          <w:szCs w:val="43"/>
        </w:rPr>
        <w:t xml:space="preserve"> </w:t>
      </w:r>
      <w:r>
        <w:rPr>
          <w:rFonts w:ascii="FZXiaoBiaoSong-B05" w:hAnsi="FZXiaoBiaoSong-B05" w:eastAsia="FZXiaoBiaoSong-B05" w:cs="FZXiaoBiaoSong-B05"/>
          <w:spacing w:val="5"/>
          <w:sz w:val="43"/>
          <w:szCs w:val="43"/>
        </w:rPr>
        <w:t>、减轻处罚规定</w:t>
      </w:r>
    </w:p>
    <w:p w14:paraId="59BA0C13">
      <w:pPr>
        <w:spacing w:line="265" w:lineRule="auto"/>
        <w:rPr>
          <w:rFonts w:ascii="Arial"/>
          <w:sz w:val="21"/>
        </w:rPr>
      </w:pPr>
    </w:p>
    <w:p w14:paraId="543C284D">
      <w:pPr>
        <w:spacing w:line="265" w:lineRule="auto"/>
        <w:rPr>
          <w:rFonts w:ascii="Arial"/>
          <w:sz w:val="21"/>
        </w:rPr>
      </w:pPr>
    </w:p>
    <w:p w14:paraId="08B87AF0">
      <w:pPr>
        <w:pStyle w:val="2"/>
        <w:spacing w:before="113" w:line="298" w:lineRule="auto"/>
        <w:ind w:right="2" w:firstLine="677"/>
      </w:pPr>
      <w:r>
        <w:rPr>
          <w:rFonts w:ascii="FZHei-B01" w:hAnsi="FZHei-B01" w:eastAsia="FZHei-B01" w:cs="FZHei-B01"/>
          <w:spacing w:val="14"/>
        </w:rPr>
        <w:t xml:space="preserve">第一条  </w:t>
      </w:r>
      <w:r>
        <w:rPr>
          <w:spacing w:val="14"/>
        </w:rPr>
        <w:t>为进一步优化营商环境，推进包容审慎监管，</w:t>
      </w:r>
      <w:r>
        <w:rPr>
          <w:spacing w:val="13"/>
        </w:rPr>
        <w:t>根据</w:t>
      </w:r>
      <w:r>
        <w:t xml:space="preserve"> </w:t>
      </w:r>
      <w:r>
        <w:rPr>
          <w:spacing w:val="10"/>
        </w:rPr>
        <w:t>《中华人民共和国行政处罚法》《市场监督管理行政处罚程序规</w:t>
      </w:r>
      <w:r>
        <w:rPr>
          <w:spacing w:val="15"/>
        </w:rPr>
        <w:t xml:space="preserve"> </w:t>
      </w:r>
      <w:r>
        <w:rPr>
          <w:spacing w:val="10"/>
        </w:rPr>
        <w:t>定》等相关规定，结合市场监督管理部门行政执法工作实际，制</w:t>
      </w:r>
      <w:r>
        <w:rPr>
          <w:spacing w:val="15"/>
        </w:rPr>
        <w:t xml:space="preserve"> </w:t>
      </w:r>
      <w:r>
        <w:rPr>
          <w:spacing w:val="11"/>
        </w:rPr>
        <w:t>定本规定。</w:t>
      </w:r>
    </w:p>
    <w:p w14:paraId="04DF6E9D">
      <w:pPr>
        <w:pStyle w:val="2"/>
        <w:spacing w:before="142" w:line="279" w:lineRule="auto"/>
        <w:ind w:left="39" w:right="2" w:firstLine="638"/>
      </w:pPr>
      <w:r>
        <w:rPr>
          <w:rFonts w:ascii="FZHei-B01" w:hAnsi="FZHei-B01" w:eastAsia="FZHei-B01" w:cs="FZHei-B01"/>
          <w:spacing w:val="25"/>
        </w:rPr>
        <w:t>第</w:t>
      </w:r>
      <w:r>
        <w:rPr>
          <w:rFonts w:ascii="FZHei-B01" w:hAnsi="FZHei-B01" w:eastAsia="FZHei-B01" w:cs="FZHei-B01"/>
          <w:spacing w:val="-45"/>
        </w:rPr>
        <w:t xml:space="preserve"> </w:t>
      </w:r>
      <w:r>
        <w:rPr>
          <w:rFonts w:ascii="FZHei-B01" w:hAnsi="FZHei-B01" w:eastAsia="FZHei-B01" w:cs="FZHei-B01"/>
          <w:spacing w:val="25"/>
        </w:rPr>
        <w:t xml:space="preserve">二条  </w:t>
      </w:r>
      <w:r>
        <w:rPr>
          <w:spacing w:val="25"/>
        </w:rPr>
        <w:t>本规定适用于全省市场监督管理部门</w:t>
      </w:r>
      <w:r>
        <w:rPr>
          <w:spacing w:val="24"/>
        </w:rPr>
        <w:t>行政执法工</w:t>
      </w:r>
      <w:r>
        <w:t xml:space="preserve"> </w:t>
      </w:r>
      <w:r>
        <w:rPr>
          <w:spacing w:val="-5"/>
        </w:rPr>
        <w:t>作。</w:t>
      </w:r>
    </w:p>
    <w:p w14:paraId="18A4EF74">
      <w:pPr>
        <w:pStyle w:val="2"/>
        <w:spacing w:before="142" w:line="298" w:lineRule="auto"/>
        <w:ind w:left="42" w:right="2" w:firstLine="634"/>
      </w:pPr>
      <w:r>
        <w:rPr>
          <w:rFonts w:ascii="FZHei-B01" w:hAnsi="FZHei-B01" w:eastAsia="FZHei-B01" w:cs="FZHei-B01"/>
          <w:spacing w:val="14"/>
        </w:rPr>
        <w:t xml:space="preserve">第三条  </w:t>
      </w:r>
      <w:r>
        <w:rPr>
          <w:spacing w:val="14"/>
        </w:rPr>
        <w:t>市场监督管理部门行政执法坚持惩罚与教育相</w:t>
      </w:r>
      <w:r>
        <w:rPr>
          <w:spacing w:val="13"/>
        </w:rPr>
        <w:t>结合</w:t>
      </w:r>
      <w:r>
        <w:t xml:space="preserve"> </w:t>
      </w:r>
      <w:r>
        <w:rPr>
          <w:spacing w:val="9"/>
        </w:rPr>
        <w:t>原则。对于不予行政处罚的轻微违法行为，应当通过责令改正、</w:t>
      </w:r>
      <w:r>
        <w:rPr>
          <w:spacing w:val="1"/>
        </w:rPr>
        <w:t xml:space="preserve"> </w:t>
      </w:r>
      <w:r>
        <w:rPr>
          <w:spacing w:val="9"/>
        </w:rPr>
        <w:t>批评教育、行政指导、约谈提醒等措施，督促市场主体等监管对</w:t>
      </w:r>
      <w:r>
        <w:rPr>
          <w:spacing w:val="1"/>
        </w:rPr>
        <w:t xml:space="preserve"> </w:t>
      </w:r>
      <w:r>
        <w:rPr>
          <w:spacing w:val="7"/>
        </w:rPr>
        <w:t>象依法合规开展生产经营活动。</w:t>
      </w:r>
    </w:p>
    <w:p w14:paraId="34B8AA9A">
      <w:pPr>
        <w:pStyle w:val="2"/>
        <w:spacing w:before="145" w:line="297" w:lineRule="auto"/>
        <w:ind w:left="37" w:firstLine="639"/>
      </w:pPr>
      <w:r>
        <w:rPr>
          <w:rFonts w:ascii="FZHei-B01" w:hAnsi="FZHei-B01" w:eastAsia="FZHei-B01" w:cs="FZHei-B01"/>
          <w:spacing w:val="12"/>
        </w:rPr>
        <w:t xml:space="preserve">第四条  </w:t>
      </w:r>
      <w:r>
        <w:rPr>
          <w:spacing w:val="12"/>
        </w:rPr>
        <w:t>违法行为轻微并及时改正，没有</w:t>
      </w:r>
      <w:r>
        <w:rPr>
          <w:spacing w:val="11"/>
        </w:rPr>
        <w:t>造成危害后果的</w:t>
      </w:r>
      <w:r>
        <w:rPr>
          <w:spacing w:val="-76"/>
        </w:rPr>
        <w:t xml:space="preserve"> </w:t>
      </w:r>
      <w:r>
        <w:rPr>
          <w:spacing w:val="11"/>
        </w:rPr>
        <w:t>，</w:t>
      </w:r>
      <w:r>
        <w:t xml:space="preserve"> </w:t>
      </w:r>
      <w:r>
        <w:rPr>
          <w:spacing w:val="9"/>
        </w:rPr>
        <w:t>不予行政处罚。初次违法且危害后果轻微并及时改正的，可以不</w:t>
      </w:r>
      <w:r>
        <w:rPr>
          <w:spacing w:val="8"/>
        </w:rPr>
        <w:t xml:space="preserve"> </w:t>
      </w:r>
      <w:r>
        <w:rPr>
          <w:spacing w:val="7"/>
        </w:rPr>
        <w:t>予行政处罚。</w:t>
      </w:r>
      <w:r>
        <w:rPr>
          <w:spacing w:val="-73"/>
        </w:rPr>
        <w:t xml:space="preserve"> </w:t>
      </w:r>
      <w:r>
        <w:rPr>
          <w:spacing w:val="7"/>
        </w:rPr>
        <w:t>当事人有证据足以证明没有主观过错的，</w:t>
      </w:r>
      <w:r>
        <w:rPr>
          <w:spacing w:val="6"/>
        </w:rPr>
        <w:t>不予行政</w:t>
      </w:r>
      <w:r>
        <w:t xml:space="preserve"> </w:t>
      </w:r>
      <w:r>
        <w:rPr>
          <w:spacing w:val="8"/>
        </w:rPr>
        <w:t>处罚。法律、行政法规另有规定的，从其规定。</w:t>
      </w:r>
    </w:p>
    <w:p w14:paraId="404C53B2">
      <w:pPr>
        <w:pStyle w:val="2"/>
        <w:spacing w:before="152" w:line="322" w:lineRule="auto"/>
        <w:ind w:left="37" w:right="2" w:firstLine="640"/>
        <w:jc w:val="both"/>
      </w:pPr>
      <w:r>
        <w:rPr>
          <w:spacing w:val="9"/>
        </w:rPr>
        <w:t>本规定所称及时改正，是指当事人在市场监督管理部门立案</w:t>
      </w:r>
      <w:r>
        <w:rPr>
          <w:spacing w:val="3"/>
        </w:rPr>
        <w:t xml:space="preserve"> </w:t>
      </w:r>
      <w:r>
        <w:rPr>
          <w:spacing w:val="9"/>
        </w:rPr>
        <w:t>前自行改正或者在责令改正期限内改正的情形。没有造成危害后</w:t>
      </w:r>
      <w:r>
        <w:rPr>
          <w:spacing w:val="5"/>
        </w:rPr>
        <w:t xml:space="preserve"> </w:t>
      </w:r>
      <w:r>
        <w:rPr>
          <w:spacing w:val="9"/>
        </w:rPr>
        <w:t>果，是指未造成人身伤害、财产损失或者未造成不良社会影响的</w:t>
      </w:r>
      <w:r>
        <w:rPr>
          <w:spacing w:val="5"/>
        </w:rPr>
        <w:t xml:space="preserve"> </w:t>
      </w:r>
      <w:r>
        <w:rPr>
          <w:spacing w:val="9"/>
        </w:rPr>
        <w:t>情形。没有主观过错是指当事人履行了法律、法规、规章规定的</w:t>
      </w:r>
    </w:p>
    <w:p w14:paraId="5D7D21B2">
      <w:pPr>
        <w:spacing w:line="322" w:lineRule="auto"/>
        <w:sectPr>
          <w:footerReference r:id="rId6" w:type="default"/>
          <w:pgSz w:w="11906" w:h="16839"/>
          <w:pgMar w:top="1431" w:right="1473" w:bottom="1344" w:left="1453" w:header="0" w:footer="860" w:gutter="0"/>
          <w:cols w:space="720" w:num="1"/>
        </w:sectPr>
      </w:pPr>
    </w:p>
    <w:p w14:paraId="0B0BE1CB">
      <w:pPr>
        <w:spacing w:line="317" w:lineRule="auto"/>
        <w:rPr>
          <w:rFonts w:ascii="Arial"/>
          <w:sz w:val="21"/>
        </w:rPr>
      </w:pPr>
    </w:p>
    <w:p w14:paraId="355054E3">
      <w:pPr>
        <w:spacing w:line="318" w:lineRule="auto"/>
        <w:rPr>
          <w:rFonts w:ascii="Arial"/>
          <w:sz w:val="21"/>
        </w:rPr>
      </w:pPr>
    </w:p>
    <w:p w14:paraId="520A5965">
      <w:pPr>
        <w:pStyle w:val="2"/>
        <w:spacing w:before="113" w:line="317" w:lineRule="auto"/>
        <w:ind w:right="101" w:firstLine="8"/>
        <w:jc w:val="both"/>
      </w:pPr>
      <w:r>
        <w:rPr>
          <w:spacing w:val="21"/>
        </w:rPr>
        <w:t>应当履行的义务，在实施违法行为时没有主</w:t>
      </w:r>
      <w:r>
        <w:rPr>
          <w:spacing w:val="20"/>
        </w:rPr>
        <w:t>观故意和过失的情</w:t>
      </w:r>
      <w:r>
        <w:t xml:space="preserve"> </w:t>
      </w:r>
      <w:r>
        <w:rPr>
          <w:spacing w:val="9"/>
        </w:rPr>
        <w:t>形。初次违法，是指当事人第一次实施该性质违法行为。危害后</w:t>
      </w:r>
      <w:r>
        <w:rPr>
          <w:spacing w:val="6"/>
        </w:rPr>
        <w:t xml:space="preserve"> </w:t>
      </w:r>
      <w:r>
        <w:rPr>
          <w:spacing w:val="9"/>
        </w:rPr>
        <w:t>果轻微，是指造成特定对象较轻程度的人身伤害、财产损失，但</w:t>
      </w:r>
      <w:r>
        <w:rPr>
          <w:spacing w:val="6"/>
        </w:rPr>
        <w:t xml:space="preserve"> </w:t>
      </w:r>
      <w:r>
        <w:rPr>
          <w:spacing w:val="9"/>
        </w:rPr>
        <w:t>当事人与特定对象已经达成和解的或违法行为持续时间较短、造</w:t>
      </w:r>
      <w:r>
        <w:rPr>
          <w:spacing w:val="6"/>
        </w:rPr>
        <w:t xml:space="preserve"> </w:t>
      </w:r>
      <w:r>
        <w:rPr>
          <w:spacing w:val="9"/>
        </w:rPr>
        <w:t>成较轻程度的社会影响，且当事人及时采取措施，消除或者减轻</w:t>
      </w:r>
      <w:r>
        <w:rPr>
          <w:spacing w:val="8"/>
        </w:rPr>
        <w:t xml:space="preserve"> </w:t>
      </w:r>
      <w:r>
        <w:rPr>
          <w:spacing w:val="5"/>
        </w:rPr>
        <w:t>社会影响的。</w:t>
      </w:r>
    </w:p>
    <w:p w14:paraId="1602DCC5">
      <w:pPr>
        <w:pStyle w:val="2"/>
        <w:spacing w:before="1" w:line="235" w:lineRule="auto"/>
        <w:ind w:left="639"/>
      </w:pPr>
      <w:r>
        <w:rPr>
          <w:rFonts w:ascii="FZHei-B01" w:hAnsi="FZHei-B01" w:eastAsia="FZHei-B01" w:cs="FZHei-B01"/>
          <w:spacing w:val="8"/>
        </w:rPr>
        <w:t>第五条</w:t>
      </w:r>
      <w:r>
        <w:rPr>
          <w:rFonts w:ascii="FZHei-B01" w:hAnsi="FZHei-B01" w:eastAsia="FZHei-B01" w:cs="FZHei-B01"/>
          <w:spacing w:val="4"/>
        </w:rPr>
        <w:t xml:space="preserve">  </w:t>
      </w:r>
      <w:r>
        <w:rPr>
          <w:spacing w:val="8"/>
        </w:rPr>
        <w:t>具有以下情形之一的，不适用不予行政处罚规定：</w:t>
      </w:r>
    </w:p>
    <w:p w14:paraId="0F1BB9AC">
      <w:pPr>
        <w:pStyle w:val="2"/>
        <w:spacing w:before="156" w:line="275" w:lineRule="auto"/>
        <w:ind w:left="8" w:right="104" w:firstLine="605"/>
      </w:pPr>
      <w:r>
        <w:rPr>
          <w:spacing w:val="10"/>
        </w:rPr>
        <w:t>（一）触及安全底线、严重危害人民群众生命财产安全、侵</w:t>
      </w:r>
      <w:r>
        <w:rPr>
          <w:spacing w:val="3"/>
        </w:rPr>
        <w:t xml:space="preserve"> </w:t>
      </w:r>
      <w:r>
        <w:rPr>
          <w:spacing w:val="8"/>
        </w:rPr>
        <w:t>犯知识产权以及危害市场公平竞争秩序的违法行为；</w:t>
      </w:r>
    </w:p>
    <w:p w14:paraId="27A42FE5">
      <w:pPr>
        <w:pStyle w:val="2"/>
        <w:spacing w:before="160" w:line="227" w:lineRule="auto"/>
        <w:jc w:val="right"/>
      </w:pPr>
      <w:r>
        <w:rPr>
          <w:spacing w:val="2"/>
        </w:rPr>
        <w:t>（二）当事人有轻微违法行为，同时又存在从重处罚情节的；</w:t>
      </w:r>
    </w:p>
    <w:p w14:paraId="5B6208CD">
      <w:pPr>
        <w:pStyle w:val="2"/>
        <w:spacing w:before="170" w:line="276" w:lineRule="auto"/>
        <w:ind w:left="7" w:right="104" w:firstLine="606"/>
      </w:pPr>
      <w:r>
        <w:rPr>
          <w:spacing w:val="10"/>
        </w:rPr>
        <w:t>（三）在自然灾害、事故灾难、公共卫生、公共安全等突发</w:t>
      </w:r>
      <w:r>
        <w:rPr>
          <w:spacing w:val="3"/>
        </w:rPr>
        <w:t xml:space="preserve"> </w:t>
      </w:r>
      <w:r>
        <w:rPr>
          <w:spacing w:val="7"/>
        </w:rPr>
        <w:t>事件期间故意实施违法行为的；</w:t>
      </w:r>
    </w:p>
    <w:p w14:paraId="3CCEBB3C">
      <w:pPr>
        <w:pStyle w:val="2"/>
        <w:spacing w:before="159" w:line="277" w:lineRule="auto"/>
        <w:ind w:left="12" w:right="101" w:firstLine="601"/>
      </w:pPr>
      <w:r>
        <w:rPr>
          <w:spacing w:val="7"/>
        </w:rPr>
        <w:t>（</w:t>
      </w:r>
      <w:r>
        <w:rPr>
          <w:spacing w:val="-54"/>
        </w:rPr>
        <w:t xml:space="preserve"> </w:t>
      </w:r>
      <w:r>
        <w:rPr>
          <w:spacing w:val="7"/>
        </w:rPr>
        <w:t>四）依照法律、法规、规章的规定，其他不得不予行政处</w:t>
      </w:r>
      <w:r>
        <w:t xml:space="preserve"> </w:t>
      </w:r>
      <w:r>
        <w:rPr>
          <w:spacing w:val="-1"/>
        </w:rPr>
        <w:t>罚情形。</w:t>
      </w:r>
    </w:p>
    <w:p w14:paraId="4717086A">
      <w:pPr>
        <w:pStyle w:val="2"/>
        <w:spacing w:before="144" w:line="318" w:lineRule="auto"/>
        <w:ind w:right="104" w:firstLine="622"/>
        <w:jc w:val="both"/>
      </w:pPr>
      <w:r>
        <w:rPr>
          <w:rFonts w:ascii="FZHei-B01" w:hAnsi="FZHei-B01" w:eastAsia="FZHei-B01" w:cs="FZHei-B01"/>
          <w:spacing w:val="3"/>
        </w:rPr>
        <w:t xml:space="preserve">第六条  </w:t>
      </w:r>
      <w:r>
        <w:rPr>
          <w:spacing w:val="3"/>
        </w:rPr>
        <w:t>湖南省市场监督管理局结合实际，汇总市场监管领域</w:t>
      </w:r>
      <w:r>
        <w:t xml:space="preserve"> </w:t>
      </w:r>
      <w:r>
        <w:rPr>
          <w:spacing w:val="9"/>
        </w:rPr>
        <w:t>不予、减轻行政处罚典型情形，形成不予行政处罚清单和减轻行</w:t>
      </w:r>
      <w:r>
        <w:rPr>
          <w:spacing w:val="5"/>
        </w:rPr>
        <w:t xml:space="preserve"> 政处罚清单（</w:t>
      </w:r>
      <w:r>
        <w:rPr>
          <w:spacing w:val="-72"/>
        </w:rPr>
        <w:t xml:space="preserve"> </w:t>
      </w:r>
      <w:r>
        <w:rPr>
          <w:spacing w:val="5"/>
        </w:rPr>
        <w:t>以下统称“</w:t>
      </w:r>
      <w:r>
        <w:rPr>
          <w:spacing w:val="-103"/>
        </w:rPr>
        <w:t xml:space="preserve"> </w:t>
      </w:r>
      <w:r>
        <w:rPr>
          <w:spacing w:val="5"/>
        </w:rPr>
        <w:t>两份清单”</w:t>
      </w:r>
      <w:r>
        <w:rPr>
          <w:spacing w:val="13"/>
        </w:rPr>
        <w:t>），</w:t>
      </w:r>
      <w:r>
        <w:rPr>
          <w:spacing w:val="5"/>
        </w:rPr>
        <w:t>指导各级市场监管部门</w:t>
      </w:r>
      <w:r>
        <w:t xml:space="preserve"> </w:t>
      </w:r>
      <w:r>
        <w:rPr>
          <w:spacing w:val="7"/>
        </w:rPr>
        <w:t>具体实施不予、减轻行政处罚。</w:t>
      </w:r>
    </w:p>
    <w:p w14:paraId="18F1603E">
      <w:pPr>
        <w:pStyle w:val="2"/>
        <w:spacing w:before="2" w:line="321" w:lineRule="auto"/>
        <w:ind w:left="1" w:right="101" w:firstLine="665"/>
        <w:jc w:val="both"/>
      </w:pPr>
      <w:r>
        <w:rPr>
          <w:spacing w:val="8"/>
        </w:rPr>
        <w:t>当事人违法行为不符合本规定所附不予处罚清单和减轻处罚</w:t>
      </w:r>
      <w:r>
        <w:rPr>
          <w:spacing w:val="3"/>
        </w:rPr>
        <w:t xml:space="preserve"> </w:t>
      </w:r>
      <w:r>
        <w:rPr>
          <w:spacing w:val="-2"/>
        </w:rPr>
        <w:t>清单中所列条件，或者未列入清单的，市场监管部门应当按照《行</w:t>
      </w:r>
      <w:r>
        <w:rPr>
          <w:spacing w:val="4"/>
        </w:rPr>
        <w:t xml:space="preserve"> </w:t>
      </w:r>
      <w:r>
        <w:rPr>
          <w:spacing w:val="9"/>
        </w:rPr>
        <w:t>政处罚法》等法律法规规章，参照本规定，综合裁量作出是否不</w:t>
      </w:r>
      <w:r>
        <w:rPr>
          <w:spacing w:val="7"/>
        </w:rPr>
        <w:t xml:space="preserve"> </w:t>
      </w:r>
      <w:r>
        <w:rPr>
          <w:spacing w:val="8"/>
        </w:rPr>
        <w:t>予处罚或者从轻、减轻处罚的决定。</w:t>
      </w:r>
    </w:p>
    <w:p w14:paraId="310FAE02">
      <w:pPr>
        <w:spacing w:line="321" w:lineRule="auto"/>
        <w:sectPr>
          <w:footerReference r:id="rId7" w:type="default"/>
          <w:pgSz w:w="11906" w:h="16839"/>
          <w:pgMar w:top="1431" w:right="1371" w:bottom="1344" w:left="1491" w:header="0" w:footer="864" w:gutter="0"/>
          <w:cols w:space="720" w:num="1"/>
        </w:sectPr>
      </w:pPr>
    </w:p>
    <w:p w14:paraId="7055C81C">
      <w:pPr>
        <w:spacing w:line="315" w:lineRule="auto"/>
        <w:rPr>
          <w:rFonts w:ascii="Arial"/>
          <w:sz w:val="21"/>
        </w:rPr>
      </w:pPr>
    </w:p>
    <w:p w14:paraId="7D04DBA8">
      <w:pPr>
        <w:spacing w:line="315" w:lineRule="auto"/>
        <w:rPr>
          <w:rFonts w:ascii="Arial"/>
          <w:sz w:val="21"/>
        </w:rPr>
      </w:pPr>
    </w:p>
    <w:p w14:paraId="20270CC9">
      <w:pPr>
        <w:pStyle w:val="2"/>
        <w:spacing w:before="113" w:line="288" w:lineRule="auto"/>
        <w:ind w:left="18" w:firstLine="621"/>
      </w:pPr>
      <w:r>
        <w:rPr>
          <w:rFonts w:ascii="FZHei-B01" w:hAnsi="FZHei-B01" w:eastAsia="FZHei-B01" w:cs="FZHei-B01"/>
          <w:spacing w:val="6"/>
        </w:rPr>
        <w:t xml:space="preserve">第七条  </w:t>
      </w:r>
      <w:r>
        <w:rPr>
          <w:spacing w:val="6"/>
        </w:rPr>
        <w:t>湖南省市场监督管理局建立两份清单定期评估机制，</w:t>
      </w:r>
      <w:r>
        <w:rPr>
          <w:spacing w:val="1"/>
        </w:rPr>
        <w:t xml:space="preserve"> </w:t>
      </w:r>
      <w:r>
        <w:rPr>
          <w:spacing w:val="9"/>
        </w:rPr>
        <w:t>根据相关法律规范修改情况、湖南省经济社会发展情况、清单执</w:t>
      </w:r>
      <w:r>
        <w:rPr>
          <w:spacing w:val="7"/>
        </w:rPr>
        <w:t xml:space="preserve"> </w:t>
      </w:r>
      <w:r>
        <w:rPr>
          <w:spacing w:val="8"/>
        </w:rPr>
        <w:t>行情况和施行效果等，动态调整两份清单。</w:t>
      </w:r>
    </w:p>
    <w:p w14:paraId="530325F6">
      <w:pPr>
        <w:pStyle w:val="2"/>
        <w:spacing w:before="163" w:line="297" w:lineRule="auto"/>
        <w:ind w:left="21" w:right="85" w:firstLine="636"/>
      </w:pPr>
      <w:r>
        <w:rPr>
          <w:rFonts w:ascii="FZHei-B01" w:hAnsi="FZHei-B01" w:eastAsia="FZHei-B01" w:cs="FZHei-B01"/>
          <w:spacing w:val="12"/>
        </w:rPr>
        <w:t>第八条</w:t>
      </w:r>
      <w:r>
        <w:rPr>
          <w:rFonts w:ascii="FZHei-B01" w:hAnsi="FZHei-B01" w:eastAsia="FZHei-B01" w:cs="FZHei-B01"/>
          <w:spacing w:val="38"/>
        </w:rPr>
        <w:t xml:space="preserve">  </w:t>
      </w:r>
      <w:r>
        <w:rPr>
          <w:spacing w:val="12"/>
        </w:rPr>
        <w:t>已满十四周岁不满十八周岁的未成年人有违法行为</w:t>
      </w:r>
      <w:r>
        <w:t xml:space="preserve"> </w:t>
      </w:r>
      <w:r>
        <w:rPr>
          <w:spacing w:val="7"/>
        </w:rPr>
        <w:t>的，应当从轻或者减轻行政处罚；</w:t>
      </w:r>
      <w:r>
        <w:rPr>
          <w:spacing w:val="-76"/>
        </w:rPr>
        <w:t xml:space="preserve"> </w:t>
      </w:r>
      <w:r>
        <w:rPr>
          <w:spacing w:val="7"/>
        </w:rPr>
        <w:t>尚未完全丧失辨认或</w:t>
      </w:r>
      <w:r>
        <w:rPr>
          <w:spacing w:val="6"/>
        </w:rPr>
        <w:t>者控制自</w:t>
      </w:r>
      <w:r>
        <w:t xml:space="preserve"> </w:t>
      </w:r>
      <w:r>
        <w:rPr>
          <w:spacing w:val="9"/>
        </w:rPr>
        <w:t>己行为能力的精神病人、智力残疾人有违法行为的，可以从轻或</w:t>
      </w:r>
      <w:r>
        <w:rPr>
          <w:spacing w:val="2"/>
        </w:rPr>
        <w:t xml:space="preserve"> </w:t>
      </w:r>
      <w:r>
        <w:rPr>
          <w:spacing w:val="5"/>
        </w:rPr>
        <w:t>者减轻行政处罚。</w:t>
      </w:r>
    </w:p>
    <w:p w14:paraId="53E1E630">
      <w:pPr>
        <w:pStyle w:val="2"/>
        <w:spacing w:before="154" w:line="235" w:lineRule="auto"/>
        <w:ind w:left="700"/>
      </w:pPr>
      <w:r>
        <w:rPr>
          <w:spacing w:val="7"/>
        </w:rPr>
        <w:t>当事人有下列情形之一，应当从轻或者减轻行政处罚：</w:t>
      </w:r>
    </w:p>
    <w:p w14:paraId="197DE8EA">
      <w:pPr>
        <w:pStyle w:val="2"/>
        <w:spacing w:before="154" w:line="230" w:lineRule="auto"/>
        <w:ind w:left="631"/>
      </w:pPr>
      <w:r>
        <w:rPr>
          <w:spacing w:val="9"/>
        </w:rPr>
        <w:t>（一）主动消除或者减轻违法行为危害后果的；</w:t>
      </w:r>
    </w:p>
    <w:p w14:paraId="3E6C2DF0">
      <w:pPr>
        <w:pStyle w:val="2"/>
        <w:spacing w:before="166" w:line="234" w:lineRule="auto"/>
        <w:ind w:left="631"/>
      </w:pPr>
      <w:r>
        <w:rPr>
          <w:spacing w:val="9"/>
        </w:rPr>
        <w:t>（二）受他人胁迫或者诱骗实施违法行为的；</w:t>
      </w:r>
    </w:p>
    <w:p w14:paraId="238346EE">
      <w:pPr>
        <w:pStyle w:val="2"/>
        <w:spacing w:before="158" w:line="234" w:lineRule="auto"/>
        <w:ind w:left="631"/>
      </w:pPr>
      <w:r>
        <w:rPr>
          <w:spacing w:val="10"/>
        </w:rPr>
        <w:t>（三）主动供述行政机关尚未掌握的违法行</w:t>
      </w:r>
      <w:r>
        <w:rPr>
          <w:spacing w:val="9"/>
        </w:rPr>
        <w:t>为的；</w:t>
      </w:r>
    </w:p>
    <w:p w14:paraId="3DE2E51B">
      <w:pPr>
        <w:pStyle w:val="2"/>
        <w:spacing w:before="158" w:line="234" w:lineRule="auto"/>
        <w:ind w:left="631"/>
      </w:pPr>
      <w:r>
        <w:rPr>
          <w:spacing w:val="6"/>
        </w:rPr>
        <w:t>（</w:t>
      </w:r>
      <w:r>
        <w:rPr>
          <w:spacing w:val="-53"/>
        </w:rPr>
        <w:t xml:space="preserve"> </w:t>
      </w:r>
      <w:r>
        <w:rPr>
          <w:spacing w:val="6"/>
        </w:rPr>
        <w:t>四）配合行政机关查处违法行为有立功表现的；</w:t>
      </w:r>
    </w:p>
    <w:p w14:paraId="7AB415EC">
      <w:pPr>
        <w:pStyle w:val="2"/>
        <w:spacing w:before="158" w:line="279" w:lineRule="auto"/>
        <w:ind w:left="29" w:right="85" w:firstLine="601"/>
      </w:pPr>
      <w:r>
        <w:rPr>
          <w:spacing w:val="10"/>
        </w:rPr>
        <w:t>（五）法律、法规、规章规定其他应当从轻或者减轻行政处</w:t>
      </w:r>
      <w:r>
        <w:rPr>
          <w:spacing w:val="3"/>
        </w:rPr>
        <w:t xml:space="preserve"> </w:t>
      </w:r>
      <w:r>
        <w:rPr>
          <w:spacing w:val="-4"/>
        </w:rPr>
        <w:t>罚的。</w:t>
      </w:r>
    </w:p>
    <w:p w14:paraId="7C9544AA">
      <w:pPr>
        <w:pStyle w:val="2"/>
        <w:spacing w:before="142" w:line="294" w:lineRule="auto"/>
        <w:ind w:left="16" w:right="83" w:firstLine="640"/>
      </w:pPr>
      <w:r>
        <w:rPr>
          <w:rFonts w:ascii="FZHei-B01" w:hAnsi="FZHei-B01" w:eastAsia="FZHei-B01" w:cs="FZHei-B01"/>
          <w:spacing w:val="14"/>
        </w:rPr>
        <w:t xml:space="preserve">第九条  </w:t>
      </w:r>
      <w:r>
        <w:rPr>
          <w:spacing w:val="14"/>
        </w:rPr>
        <w:t>责令改正的期限按照法律、法规、规章或者技</w:t>
      </w:r>
      <w:r>
        <w:rPr>
          <w:spacing w:val="13"/>
        </w:rPr>
        <w:t>术规</w:t>
      </w:r>
      <w:r>
        <w:t xml:space="preserve"> </w:t>
      </w:r>
      <w:r>
        <w:rPr>
          <w:spacing w:val="9"/>
        </w:rPr>
        <w:t xml:space="preserve">范的规定执行。没有规定的，应按照违法行为的实际情形确定合 </w:t>
      </w:r>
      <w:r>
        <w:t>理期限，一般不超过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30  </w:t>
      </w:r>
      <w:r>
        <w:t>日。</w:t>
      </w:r>
    </w:p>
    <w:p w14:paraId="5C620A20">
      <w:pPr>
        <w:pStyle w:val="2"/>
        <w:spacing w:before="125" w:line="298" w:lineRule="auto"/>
        <w:ind w:left="13" w:right="85" w:firstLine="643"/>
      </w:pPr>
      <w:r>
        <w:rPr>
          <w:rFonts w:ascii="FZHei-B01" w:hAnsi="FZHei-B01" w:eastAsia="FZHei-B01" w:cs="FZHei-B01"/>
          <w:spacing w:val="14"/>
        </w:rPr>
        <w:t xml:space="preserve">第十条  </w:t>
      </w:r>
      <w:r>
        <w:rPr>
          <w:spacing w:val="14"/>
        </w:rPr>
        <w:t>各市州市场监督管理部门可以参照本规定，结</w:t>
      </w:r>
      <w:r>
        <w:rPr>
          <w:spacing w:val="13"/>
        </w:rPr>
        <w:t>合本</w:t>
      </w:r>
      <w:r>
        <w:t xml:space="preserve"> </w:t>
      </w:r>
      <w:r>
        <w:rPr>
          <w:spacing w:val="9"/>
        </w:rPr>
        <w:t xml:space="preserve">地实际制定本辖区不予处罚、减轻处罚的有关规定。各市州、县 市区市场监督管理部门可以对本规定不予处罚、减轻处罚的适用 </w:t>
      </w:r>
      <w:r>
        <w:rPr>
          <w:spacing w:val="8"/>
        </w:rPr>
        <w:t>情形、违法行为作出合理细化量化。</w:t>
      </w:r>
    </w:p>
    <w:p w14:paraId="07040C59">
      <w:pPr>
        <w:pStyle w:val="2"/>
        <w:spacing w:before="146" w:line="236" w:lineRule="auto"/>
        <w:ind w:left="657"/>
      </w:pPr>
      <w:r>
        <w:rPr>
          <w:rFonts w:ascii="FZHei-B01" w:hAnsi="FZHei-B01" w:eastAsia="FZHei-B01" w:cs="FZHei-B01"/>
          <w:spacing w:val="13"/>
        </w:rPr>
        <w:t>第十一条</w:t>
      </w:r>
      <w:r>
        <w:rPr>
          <w:rFonts w:ascii="FZHei-B01" w:hAnsi="FZHei-B01" w:eastAsia="FZHei-B01" w:cs="FZHei-B01"/>
          <w:spacing w:val="27"/>
        </w:rPr>
        <w:t xml:space="preserve">  </w:t>
      </w:r>
      <w:r>
        <w:rPr>
          <w:spacing w:val="13"/>
        </w:rPr>
        <w:t>国家市场监督管理总局《市场监管行政</w:t>
      </w:r>
      <w:r>
        <w:rPr>
          <w:spacing w:val="12"/>
        </w:rPr>
        <w:t>违法行为</w:t>
      </w:r>
    </w:p>
    <w:p w14:paraId="5CF86298">
      <w:pPr>
        <w:spacing w:line="236" w:lineRule="auto"/>
        <w:sectPr>
          <w:footerReference r:id="rId8" w:type="default"/>
          <w:pgSz w:w="11906" w:h="16839"/>
          <w:pgMar w:top="1431" w:right="1390" w:bottom="1344" w:left="1473" w:header="0" w:footer="860" w:gutter="0"/>
          <w:cols w:space="720" w:num="1"/>
        </w:sectPr>
      </w:pPr>
    </w:p>
    <w:p w14:paraId="662A2A17">
      <w:pPr>
        <w:spacing w:line="317" w:lineRule="auto"/>
        <w:rPr>
          <w:rFonts w:ascii="Arial"/>
          <w:sz w:val="21"/>
        </w:rPr>
      </w:pPr>
    </w:p>
    <w:p w14:paraId="59996D49">
      <w:pPr>
        <w:spacing w:line="317" w:lineRule="auto"/>
        <w:rPr>
          <w:rFonts w:ascii="Arial"/>
          <w:sz w:val="21"/>
        </w:rPr>
      </w:pPr>
    </w:p>
    <w:p w14:paraId="4DDB7958">
      <w:pPr>
        <w:pStyle w:val="2"/>
        <w:spacing w:before="113" w:line="316" w:lineRule="auto"/>
        <w:ind w:left="13" w:right="2" w:hanging="6"/>
      </w:pPr>
      <w:r>
        <w:rPr>
          <w:spacing w:val="6"/>
        </w:rPr>
        <w:t>首违不罚、轻微免罚清单》</w:t>
      </w:r>
      <w:r>
        <w:rPr>
          <w:spacing w:val="-56"/>
        </w:rPr>
        <w:t xml:space="preserve"> </w:t>
      </w:r>
      <w:r>
        <w:rPr>
          <w:spacing w:val="6"/>
        </w:rPr>
        <w:t>已规定的，湖南省市场监督管理局不</w:t>
      </w:r>
      <w:r>
        <w:t xml:space="preserve"> </w:t>
      </w:r>
      <w:r>
        <w:rPr>
          <w:spacing w:val="1"/>
        </w:rPr>
        <w:t>另行规定。</w:t>
      </w:r>
    </w:p>
    <w:p w14:paraId="2D3E194C">
      <w:pPr>
        <w:pStyle w:val="2"/>
        <w:spacing w:before="2" w:line="276" w:lineRule="auto"/>
        <w:ind w:left="4" w:right="2" w:firstLine="634"/>
      </w:pPr>
      <w:r>
        <w:rPr>
          <w:rFonts w:ascii="FZHei-B01" w:hAnsi="FZHei-B01" w:eastAsia="FZHei-B01" w:cs="FZHei-B01"/>
          <w:spacing w:val="14"/>
        </w:rPr>
        <w:t xml:space="preserve">第十二条  </w:t>
      </w:r>
      <w:r>
        <w:rPr>
          <w:spacing w:val="14"/>
        </w:rPr>
        <w:t>本规定施行后，法律、法规、规章或者上级</w:t>
      </w:r>
      <w:r>
        <w:rPr>
          <w:spacing w:val="13"/>
        </w:rPr>
        <w:t>文件</w:t>
      </w:r>
      <w:r>
        <w:t xml:space="preserve"> </w:t>
      </w:r>
      <w:r>
        <w:rPr>
          <w:spacing w:val="8"/>
        </w:rPr>
        <w:t>对不予处罚或者减轻处罚另有规定的，从其规定。</w:t>
      </w:r>
    </w:p>
    <w:p w14:paraId="44689E5A">
      <w:pPr>
        <w:pStyle w:val="2"/>
        <w:spacing w:before="119" w:line="300" w:lineRule="auto"/>
        <w:ind w:right="2" w:firstLine="639"/>
      </w:pPr>
      <w:r>
        <w:rPr>
          <w:rFonts w:ascii="FZHei-B01" w:hAnsi="FZHei-B01" w:eastAsia="FZHei-B01" w:cs="FZHei-B01"/>
        </w:rPr>
        <w:t xml:space="preserve">第十三条  </w:t>
      </w:r>
      <w:r>
        <w:t>本规定自</w:t>
      </w:r>
      <w:r>
        <w:rPr>
          <w:rFonts w:ascii="Times New Roman" w:hAnsi="Times New Roman" w:eastAsia="Times New Roman" w:cs="Times New Roman"/>
        </w:rPr>
        <w:t>2025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t>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t xml:space="preserve">月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1"/>
        </w:rPr>
        <w:t xml:space="preserve">  </w:t>
      </w:r>
      <w:r>
        <w:rPr>
          <w:spacing w:val="-1"/>
        </w:rPr>
        <w:t>日起施行。</w:t>
      </w:r>
      <w:r>
        <w:rPr>
          <w:rFonts w:ascii="Times New Roman" w:hAnsi="Times New Roman" w:eastAsia="Times New Roman" w:cs="Times New Roman"/>
          <w:spacing w:val="-1"/>
        </w:rPr>
        <w:t>2021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1"/>
        </w:rPr>
        <w:t xml:space="preserve">年 </w:t>
      </w:r>
      <w:r>
        <w:rPr>
          <w:rFonts w:ascii="Times New Roman" w:hAnsi="Times New Roman" w:eastAsia="Times New Roman" w:cs="Times New Roman"/>
          <w:spacing w:val="-1"/>
        </w:rPr>
        <w:t>12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"/>
        </w:rPr>
        <w:t>月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15  </w:t>
      </w:r>
      <w:r>
        <w:rPr>
          <w:spacing w:val="3"/>
        </w:rPr>
        <w:t>日公布的《湖南省市场监管领域轻微违法行为不予处罚、减轻</w:t>
      </w:r>
      <w:r>
        <w:rPr>
          <w:spacing w:val="10"/>
        </w:rPr>
        <w:t xml:space="preserve"> </w:t>
      </w:r>
      <w:r>
        <w:rPr>
          <w:spacing w:val="5"/>
        </w:rPr>
        <w:t>处罚规定》（湘市监法〔</w:t>
      </w:r>
      <w:r>
        <w:rPr>
          <w:rFonts w:ascii="Times New Roman" w:hAnsi="Times New Roman" w:eastAsia="Times New Roman" w:cs="Times New Roman"/>
          <w:spacing w:val="5"/>
        </w:rPr>
        <w:t>2021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 xml:space="preserve">153  </w:t>
      </w:r>
      <w:r>
        <w:rPr>
          <w:spacing w:val="5"/>
        </w:rPr>
        <w:t>号）</w:t>
      </w:r>
      <w:r>
        <w:rPr>
          <w:spacing w:val="-74"/>
        </w:rPr>
        <w:t xml:space="preserve"> </w:t>
      </w:r>
      <w:r>
        <w:rPr>
          <w:spacing w:val="5"/>
        </w:rPr>
        <w:t>同</w:t>
      </w:r>
      <w:r>
        <w:rPr>
          <w:spacing w:val="4"/>
        </w:rPr>
        <w:t>时废止。</w:t>
      </w:r>
    </w:p>
    <w:p w14:paraId="525CB00D">
      <w:pPr>
        <w:spacing w:line="288" w:lineRule="auto"/>
        <w:rPr>
          <w:rFonts w:ascii="Arial"/>
          <w:sz w:val="21"/>
        </w:rPr>
      </w:pPr>
    </w:p>
    <w:p w14:paraId="5A42EA6C">
      <w:pPr>
        <w:spacing w:line="289" w:lineRule="auto"/>
        <w:rPr>
          <w:rFonts w:ascii="Arial"/>
          <w:sz w:val="21"/>
        </w:rPr>
      </w:pPr>
    </w:p>
    <w:p w14:paraId="1A88FC53">
      <w:pPr>
        <w:pStyle w:val="2"/>
        <w:spacing w:before="113" w:line="507" w:lineRule="exact"/>
        <w:ind w:left="665"/>
      </w:pPr>
      <w:r>
        <w:rPr>
          <w:spacing w:val="7"/>
          <w:position w:val="4"/>
        </w:rPr>
        <w:t>附件：</w:t>
      </w:r>
      <w:r>
        <w:rPr>
          <w:rFonts w:ascii="Times New Roman" w:hAnsi="Times New Roman" w:eastAsia="Times New Roman" w:cs="Times New Roman"/>
          <w:spacing w:val="7"/>
          <w:position w:val="4"/>
        </w:rPr>
        <w:t>1</w:t>
      </w:r>
      <w:r>
        <w:rPr>
          <w:spacing w:val="7"/>
          <w:position w:val="4"/>
        </w:rPr>
        <w:t>．湖南省市场监管不予行政处罚清单</w:t>
      </w:r>
    </w:p>
    <w:p w14:paraId="651B368B">
      <w:pPr>
        <w:pStyle w:val="2"/>
        <w:spacing w:before="92" w:line="507" w:lineRule="exact"/>
        <w:ind w:left="1589"/>
      </w:pPr>
      <w:r>
        <w:rPr>
          <w:rFonts w:ascii="Times New Roman" w:hAnsi="Times New Roman" w:eastAsia="Times New Roman" w:cs="Times New Roman"/>
          <w:spacing w:val="9"/>
          <w:position w:val="4"/>
        </w:rPr>
        <w:t>2</w:t>
      </w:r>
      <w:r>
        <w:rPr>
          <w:spacing w:val="9"/>
          <w:position w:val="4"/>
        </w:rPr>
        <w:t>．湖南省市场监管减轻行政处罚清单</w:t>
      </w:r>
    </w:p>
    <w:p w14:paraId="74CFA82B">
      <w:pPr>
        <w:spacing w:line="507" w:lineRule="exact"/>
        <w:sectPr>
          <w:footerReference r:id="rId9" w:type="default"/>
          <w:pgSz w:w="11906" w:h="16839"/>
          <w:pgMar w:top="1431" w:right="1472" w:bottom="1250" w:left="1491" w:header="0" w:footer="946" w:gutter="0"/>
          <w:cols w:space="720" w:num="1"/>
        </w:sectPr>
      </w:pPr>
    </w:p>
    <w:p w14:paraId="0A2343D9">
      <w:pPr>
        <w:spacing w:line="252" w:lineRule="auto"/>
        <w:rPr>
          <w:rFonts w:ascii="Arial"/>
          <w:sz w:val="21"/>
        </w:rPr>
      </w:pPr>
    </w:p>
    <w:p w14:paraId="4BCC6A1D">
      <w:pPr>
        <w:spacing w:line="253" w:lineRule="auto"/>
        <w:rPr>
          <w:rFonts w:ascii="Arial"/>
          <w:sz w:val="21"/>
        </w:rPr>
      </w:pPr>
    </w:p>
    <w:p w14:paraId="3667B4CA">
      <w:pPr>
        <w:spacing w:before="113" w:line="512" w:lineRule="exact"/>
        <w:ind w:left="466"/>
        <w:outlineLvl w:val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Hei-B01" w:hAnsi="FZHei-B01" w:eastAsia="FZHei-B01" w:cs="FZHei-B01"/>
          <w:spacing w:val="-5"/>
          <w:position w:val="4"/>
          <w:sz w:val="31"/>
          <w:szCs w:val="31"/>
        </w:rPr>
        <w:t>附件</w:t>
      </w:r>
      <w:r>
        <w:rPr>
          <w:rFonts w:ascii="FZHei-B01" w:hAnsi="FZHei-B01" w:eastAsia="FZHei-B01" w:cs="FZHei-B01"/>
          <w:spacing w:val="33"/>
          <w:position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4"/>
          <w:sz w:val="31"/>
          <w:szCs w:val="31"/>
        </w:rPr>
        <w:t>1</w:t>
      </w:r>
    </w:p>
    <w:p w14:paraId="3DD1F321">
      <w:pPr>
        <w:spacing w:line="464" w:lineRule="auto"/>
        <w:rPr>
          <w:rFonts w:ascii="Arial"/>
          <w:sz w:val="21"/>
        </w:rPr>
      </w:pPr>
    </w:p>
    <w:p w14:paraId="5B945835">
      <w:pPr>
        <w:spacing w:before="167" w:line="207" w:lineRule="auto"/>
        <w:ind w:left="4086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9"/>
          <w:sz w:val="43"/>
          <w:szCs w:val="43"/>
        </w:rPr>
        <w:t>湖南省市场监管不予行政处罚清单</w:t>
      </w:r>
    </w:p>
    <w:p w14:paraId="25357BB1">
      <w:pPr>
        <w:spacing w:before="18"/>
      </w:pPr>
    </w:p>
    <w:p w14:paraId="008D6DA6">
      <w:pPr>
        <w:spacing w:before="18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24B65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C24F78A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7DDF9AB1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54053399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7B8FD88C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F15B913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662AB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1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6013F283">
            <w:pPr>
              <w:spacing w:line="245" w:lineRule="auto"/>
              <w:rPr>
                <w:rFonts w:ascii="Arial"/>
                <w:sz w:val="21"/>
              </w:rPr>
            </w:pPr>
          </w:p>
          <w:p w14:paraId="576F9BB7">
            <w:pPr>
              <w:spacing w:line="245" w:lineRule="auto"/>
              <w:rPr>
                <w:rFonts w:ascii="Arial"/>
                <w:sz w:val="21"/>
              </w:rPr>
            </w:pPr>
          </w:p>
          <w:p w14:paraId="66639798">
            <w:pPr>
              <w:spacing w:line="245" w:lineRule="auto"/>
              <w:rPr>
                <w:rFonts w:ascii="Arial"/>
                <w:sz w:val="21"/>
              </w:rPr>
            </w:pPr>
          </w:p>
          <w:p w14:paraId="54402E9F">
            <w:pPr>
              <w:spacing w:line="245" w:lineRule="auto"/>
              <w:rPr>
                <w:rFonts w:ascii="Arial"/>
                <w:sz w:val="21"/>
              </w:rPr>
            </w:pPr>
          </w:p>
          <w:p w14:paraId="64BD0D64">
            <w:pPr>
              <w:spacing w:line="245" w:lineRule="auto"/>
              <w:rPr>
                <w:rFonts w:ascii="Arial"/>
                <w:sz w:val="21"/>
              </w:rPr>
            </w:pPr>
          </w:p>
          <w:p w14:paraId="2FDF4488">
            <w:pPr>
              <w:spacing w:line="245" w:lineRule="auto"/>
              <w:rPr>
                <w:rFonts w:ascii="Arial"/>
                <w:sz w:val="21"/>
              </w:rPr>
            </w:pPr>
          </w:p>
          <w:p w14:paraId="704B871A">
            <w:pPr>
              <w:spacing w:line="245" w:lineRule="auto"/>
              <w:rPr>
                <w:rFonts w:ascii="Arial"/>
                <w:sz w:val="21"/>
              </w:rPr>
            </w:pPr>
          </w:p>
          <w:p w14:paraId="68FCB85A">
            <w:pPr>
              <w:spacing w:line="245" w:lineRule="auto"/>
              <w:rPr>
                <w:rFonts w:ascii="Arial"/>
                <w:sz w:val="21"/>
              </w:rPr>
            </w:pPr>
          </w:p>
          <w:p w14:paraId="074737C2">
            <w:pPr>
              <w:spacing w:line="245" w:lineRule="auto"/>
              <w:rPr>
                <w:rFonts w:ascii="Arial"/>
                <w:sz w:val="21"/>
              </w:rPr>
            </w:pPr>
          </w:p>
          <w:p w14:paraId="118A5DD6">
            <w:pPr>
              <w:spacing w:line="246" w:lineRule="auto"/>
              <w:rPr>
                <w:rFonts w:ascii="Arial"/>
                <w:sz w:val="21"/>
              </w:rPr>
            </w:pPr>
          </w:p>
          <w:p w14:paraId="53290CC7">
            <w:pPr>
              <w:spacing w:line="246" w:lineRule="auto"/>
              <w:rPr>
                <w:rFonts w:ascii="Arial"/>
                <w:sz w:val="21"/>
              </w:rPr>
            </w:pPr>
          </w:p>
          <w:p w14:paraId="0D53B3F0">
            <w:pPr>
              <w:spacing w:before="69" w:line="315" w:lineRule="exact"/>
              <w:ind w:left="3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36113759">
            <w:pPr>
              <w:spacing w:line="241" w:lineRule="auto"/>
              <w:rPr>
                <w:rFonts w:ascii="Arial"/>
                <w:sz w:val="21"/>
              </w:rPr>
            </w:pPr>
          </w:p>
          <w:p w14:paraId="022D9980">
            <w:pPr>
              <w:spacing w:line="242" w:lineRule="auto"/>
              <w:rPr>
                <w:rFonts w:ascii="Arial"/>
                <w:sz w:val="21"/>
              </w:rPr>
            </w:pPr>
          </w:p>
          <w:p w14:paraId="7FDF41DC">
            <w:pPr>
              <w:spacing w:line="242" w:lineRule="auto"/>
              <w:rPr>
                <w:rFonts w:ascii="Arial"/>
                <w:sz w:val="21"/>
              </w:rPr>
            </w:pPr>
          </w:p>
          <w:p w14:paraId="5B7A2F2C">
            <w:pPr>
              <w:spacing w:line="242" w:lineRule="auto"/>
              <w:rPr>
                <w:rFonts w:ascii="Arial"/>
                <w:sz w:val="21"/>
              </w:rPr>
            </w:pPr>
          </w:p>
          <w:p w14:paraId="7775650B">
            <w:pPr>
              <w:spacing w:line="242" w:lineRule="auto"/>
              <w:rPr>
                <w:rFonts w:ascii="Arial"/>
                <w:sz w:val="21"/>
              </w:rPr>
            </w:pPr>
          </w:p>
          <w:p w14:paraId="6ECC3540">
            <w:pPr>
              <w:spacing w:line="242" w:lineRule="auto"/>
              <w:rPr>
                <w:rFonts w:ascii="Arial"/>
                <w:sz w:val="21"/>
              </w:rPr>
            </w:pPr>
          </w:p>
          <w:p w14:paraId="4F694C7B">
            <w:pPr>
              <w:spacing w:line="242" w:lineRule="auto"/>
              <w:rPr>
                <w:rFonts w:ascii="Arial"/>
                <w:sz w:val="21"/>
              </w:rPr>
            </w:pPr>
          </w:p>
          <w:p w14:paraId="3F1791D1">
            <w:pPr>
              <w:spacing w:line="242" w:lineRule="auto"/>
              <w:rPr>
                <w:rFonts w:ascii="Arial"/>
                <w:sz w:val="21"/>
              </w:rPr>
            </w:pPr>
          </w:p>
          <w:p w14:paraId="50EEA81A">
            <w:pPr>
              <w:spacing w:line="242" w:lineRule="auto"/>
              <w:rPr>
                <w:rFonts w:ascii="Arial"/>
                <w:sz w:val="21"/>
              </w:rPr>
            </w:pPr>
          </w:p>
          <w:p w14:paraId="4D713772">
            <w:pPr>
              <w:pStyle w:val="6"/>
              <w:spacing w:before="88" w:line="244" w:lineRule="auto"/>
              <w:ind w:firstLine="115"/>
              <w:jc w:val="both"/>
            </w:pPr>
            <w:r>
              <w:rPr>
                <w:spacing w:val="6"/>
              </w:rPr>
              <w:t>广告中使用</w:t>
            </w:r>
            <w:r>
              <w:rPr>
                <w:spacing w:val="1"/>
              </w:rPr>
              <w:t xml:space="preserve">   </w:t>
            </w:r>
            <w:r>
              <w:rPr>
                <w:spacing w:val="-36"/>
                <w:w w:val="93"/>
              </w:rPr>
              <w:t>“</w:t>
            </w:r>
            <w:r>
              <w:rPr>
                <w:spacing w:val="-66"/>
              </w:rPr>
              <w:t xml:space="preserve"> </w:t>
            </w:r>
            <w:r>
              <w:rPr>
                <w:spacing w:val="-36"/>
                <w:w w:val="93"/>
              </w:rPr>
              <w:t>国家级”“最</w:t>
            </w:r>
            <w:r>
              <w:t xml:space="preserve">   </w:t>
            </w:r>
            <w:r>
              <w:rPr>
                <w:spacing w:val="-17"/>
              </w:rPr>
              <w:t>高级”“最佳”</w:t>
            </w:r>
            <w:r>
              <w:rPr>
                <w:spacing w:val="5"/>
              </w:rPr>
              <w:t xml:space="preserve"> </w:t>
            </w:r>
            <w:r>
              <w:rPr>
                <w:spacing w:val="21"/>
              </w:rPr>
              <w:t>等用语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6C2A88ED">
            <w:pPr>
              <w:spacing w:line="261" w:lineRule="auto"/>
              <w:rPr>
                <w:rFonts w:ascii="Arial"/>
                <w:sz w:val="21"/>
              </w:rPr>
            </w:pPr>
          </w:p>
          <w:p w14:paraId="65327B00">
            <w:pPr>
              <w:spacing w:line="262" w:lineRule="auto"/>
              <w:rPr>
                <w:rFonts w:ascii="Arial"/>
                <w:sz w:val="21"/>
              </w:rPr>
            </w:pPr>
          </w:p>
          <w:p w14:paraId="1AC928E9">
            <w:pPr>
              <w:spacing w:line="262" w:lineRule="auto"/>
              <w:rPr>
                <w:rFonts w:ascii="Arial"/>
                <w:sz w:val="21"/>
              </w:rPr>
            </w:pPr>
          </w:p>
          <w:p w14:paraId="69C732DA">
            <w:pPr>
              <w:pStyle w:val="6"/>
              <w:spacing w:before="87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713C89B9">
            <w:pPr>
              <w:pStyle w:val="6"/>
              <w:spacing w:before="4" w:line="239" w:lineRule="auto"/>
              <w:ind w:left="112" w:right="108" w:firstLine="16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3"/>
              </w:rPr>
              <w:t>商品经营者在其经</w:t>
            </w:r>
            <w:r>
              <w:t xml:space="preserve"> </w:t>
            </w:r>
            <w:r>
              <w:rPr>
                <w:spacing w:val="-5"/>
              </w:rPr>
              <w:t>营场所、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自设网站或</w:t>
            </w:r>
            <w:r>
              <w:t xml:space="preserve"> </w:t>
            </w:r>
            <w:r>
              <w:rPr>
                <w:spacing w:val="3"/>
              </w:rPr>
              <w:t>者拥有合法使用权的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其他媒介发布的广告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中使用绝对化用语；</w:t>
            </w:r>
          </w:p>
          <w:p w14:paraId="5E126EFD">
            <w:pPr>
              <w:pStyle w:val="6"/>
              <w:spacing w:before="1" w:line="239" w:lineRule="auto"/>
              <w:ind w:left="125" w:right="108" w:hanging="19"/>
            </w:pPr>
            <w:r>
              <w:rPr>
                <w:rFonts w:ascii="Times New Roman" w:hAnsi="Times New Roman" w:eastAsia="Times New Roman" w:cs="Times New Roman"/>
                <w:spacing w:val="7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spacing w:val="7"/>
              </w:rPr>
              <w:t>持续时间短或者浏</w:t>
            </w:r>
            <w:r>
              <w:t xml:space="preserve"> </w:t>
            </w:r>
            <w:r>
              <w:rPr>
                <w:spacing w:val="-5"/>
              </w:rPr>
              <w:t>览人数少；</w:t>
            </w:r>
          </w:p>
          <w:p w14:paraId="17EEE128">
            <w:pPr>
              <w:pStyle w:val="6"/>
              <w:spacing w:before="2" w:line="245" w:lineRule="auto"/>
              <w:ind w:left="114" w:right="108" w:hanging="3"/>
            </w:pPr>
            <w:r>
              <w:rPr>
                <w:rFonts w:ascii="Times New Roman" w:hAnsi="Times New Roman" w:eastAsia="Times New Roman" w:cs="Times New Roman"/>
                <w:spacing w:val="6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6"/>
              </w:rPr>
              <w:t>初次违法，危害后</w:t>
            </w:r>
            <w:r>
              <w:t xml:space="preserve"> </w:t>
            </w:r>
            <w:r>
              <w:rPr>
                <w:spacing w:val="-12"/>
              </w:rPr>
              <w:t>果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轻</w:t>
            </w:r>
            <w:r>
              <w:rPr>
                <w:spacing w:val="-53"/>
              </w:rPr>
              <w:t xml:space="preserve"> </w:t>
            </w:r>
            <w:r>
              <w:rPr>
                <w:spacing w:val="-12"/>
              </w:rPr>
              <w:t>微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并</w:t>
            </w:r>
            <w:r>
              <w:rPr>
                <w:spacing w:val="-55"/>
              </w:rPr>
              <w:t xml:space="preserve"> </w:t>
            </w:r>
            <w:r>
              <w:rPr>
                <w:spacing w:val="-12"/>
              </w:rPr>
              <w:t>及时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改</w:t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正</w:t>
            </w:r>
            <w:r>
              <w:t xml:space="preserve"> </w:t>
            </w:r>
            <w:r>
              <w:rPr>
                <w:spacing w:val="-7"/>
              </w:rPr>
              <w:t>的。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250F7F88">
            <w:pPr>
              <w:spacing w:line="250" w:lineRule="auto"/>
              <w:rPr>
                <w:rFonts w:ascii="Arial"/>
                <w:sz w:val="21"/>
              </w:rPr>
            </w:pPr>
          </w:p>
          <w:p w14:paraId="29F5FF12">
            <w:pPr>
              <w:spacing w:line="250" w:lineRule="auto"/>
              <w:rPr>
                <w:rFonts w:ascii="Arial"/>
                <w:sz w:val="21"/>
              </w:rPr>
            </w:pPr>
          </w:p>
          <w:p w14:paraId="283DBDCD">
            <w:pPr>
              <w:spacing w:line="250" w:lineRule="auto"/>
              <w:rPr>
                <w:rFonts w:ascii="Arial"/>
                <w:sz w:val="21"/>
              </w:rPr>
            </w:pPr>
          </w:p>
          <w:p w14:paraId="368B25B1">
            <w:pPr>
              <w:spacing w:line="250" w:lineRule="auto"/>
              <w:rPr>
                <w:rFonts w:ascii="Arial"/>
                <w:sz w:val="21"/>
              </w:rPr>
            </w:pPr>
          </w:p>
          <w:p w14:paraId="5CA2A8DF">
            <w:pPr>
              <w:spacing w:line="250" w:lineRule="auto"/>
              <w:rPr>
                <w:rFonts w:ascii="Arial"/>
                <w:sz w:val="21"/>
              </w:rPr>
            </w:pPr>
          </w:p>
          <w:p w14:paraId="6C1004D2">
            <w:pPr>
              <w:spacing w:line="250" w:lineRule="auto"/>
              <w:rPr>
                <w:rFonts w:ascii="Arial"/>
                <w:sz w:val="21"/>
              </w:rPr>
            </w:pPr>
          </w:p>
          <w:p w14:paraId="0EEB9F50">
            <w:pPr>
              <w:spacing w:line="250" w:lineRule="auto"/>
              <w:rPr>
                <w:rFonts w:ascii="Arial"/>
                <w:sz w:val="21"/>
              </w:rPr>
            </w:pPr>
          </w:p>
          <w:p w14:paraId="5537AE00">
            <w:pPr>
              <w:spacing w:line="251" w:lineRule="auto"/>
              <w:rPr>
                <w:rFonts w:ascii="Arial"/>
                <w:sz w:val="21"/>
              </w:rPr>
            </w:pPr>
          </w:p>
          <w:p w14:paraId="289E7523">
            <w:pPr>
              <w:pStyle w:val="6"/>
              <w:spacing w:before="88"/>
              <w:ind w:left="158" w:right="105" w:hanging="159"/>
            </w:pPr>
            <w:r>
              <w:rPr>
                <w:spacing w:val="-7"/>
              </w:rPr>
              <w:t>《中华人民共和国广告法》第九条第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三项：</w:t>
            </w:r>
          </w:p>
          <w:p w14:paraId="0527725E">
            <w:pPr>
              <w:pStyle w:val="6"/>
              <w:spacing w:before="2" w:line="245" w:lineRule="auto"/>
              <w:ind w:firstLine="122"/>
              <w:jc w:val="both"/>
            </w:pPr>
            <w:r>
              <w:rPr>
                <w:spacing w:val="-8"/>
              </w:rPr>
              <w:t>广告不得有下列情形</w:t>
            </w:r>
            <w:r>
              <w:rPr>
                <w:spacing w:val="10"/>
              </w:rPr>
              <w:t>：（</w:t>
            </w:r>
            <w:r>
              <w:rPr>
                <w:spacing w:val="-8"/>
              </w:rPr>
              <w:t>三）使用</w:t>
            </w:r>
            <w:r>
              <w:t xml:space="preserve">   </w:t>
            </w:r>
            <w:r>
              <w:rPr>
                <w:spacing w:val="-6"/>
              </w:rPr>
              <w:t>“</w:t>
            </w:r>
            <w:r>
              <w:rPr>
                <w:spacing w:val="-64"/>
              </w:rPr>
              <w:t xml:space="preserve"> </w:t>
            </w:r>
            <w:r>
              <w:rPr>
                <w:spacing w:val="-6"/>
              </w:rPr>
              <w:t>国家级”</w:t>
            </w:r>
            <w:r>
              <w:rPr>
                <w:spacing w:val="-82"/>
              </w:rPr>
              <w:t xml:space="preserve"> </w:t>
            </w:r>
            <w:r>
              <w:rPr>
                <w:spacing w:val="-6"/>
              </w:rPr>
              <w:t>、“最高级”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、“最佳”</w:t>
            </w:r>
            <w:r>
              <w:t xml:space="preserve"> </w:t>
            </w:r>
            <w:r>
              <w:rPr>
                <w:spacing w:val="23"/>
              </w:rPr>
              <w:t>等用语。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521AEC0C">
            <w:pPr>
              <w:spacing w:line="261" w:lineRule="auto"/>
              <w:rPr>
                <w:rFonts w:ascii="Arial"/>
                <w:sz w:val="21"/>
              </w:rPr>
            </w:pPr>
          </w:p>
          <w:p w14:paraId="720BF18F">
            <w:pPr>
              <w:pStyle w:val="6"/>
              <w:spacing w:before="87" w:line="231" w:lineRule="auto"/>
            </w:pPr>
            <w:r>
              <w:rPr>
                <w:spacing w:val="-1"/>
              </w:rPr>
              <w:t>《中华人民共和国广告法》第五十七条第一项：</w:t>
            </w:r>
          </w:p>
          <w:p w14:paraId="299D5472">
            <w:pPr>
              <w:pStyle w:val="6"/>
              <w:spacing w:before="8"/>
              <w:ind w:left="118" w:right="69" w:firstLine="5"/>
            </w:pPr>
            <w:r>
              <w:rPr>
                <w:spacing w:val="-4"/>
              </w:rPr>
              <w:t>有下列行为之一的，由市场监督管理部门责令停止发布广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告，对广告主处二十万元以上一百万元以下的罚款，情节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严重的，并可以吊销营业执照，由广告审查机关撤销广告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审查批准文件、一年内不受理其广告审查申请；对广告经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营者、广告发布者，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由市场监督管理部门没收广告费用，</w:t>
            </w:r>
            <w:r>
              <w:t xml:space="preserve"> </w:t>
            </w:r>
            <w:r>
              <w:rPr>
                <w:spacing w:val="-4"/>
              </w:rPr>
              <w:t>处二十万元以上一百万元以下的罚款，情节严重的，并可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以吊销营业执照、吊销广告发布登记证件</w:t>
            </w:r>
            <w:r>
              <w:rPr>
                <w:spacing w:val="-1"/>
              </w:rPr>
              <w:t>：（</w:t>
            </w:r>
            <w:r>
              <w:rPr>
                <w:spacing w:val="-4"/>
              </w:rPr>
              <w:t>一）发布有</w:t>
            </w:r>
            <w:r>
              <w:t xml:space="preserve"> </w:t>
            </w:r>
            <w:r>
              <w:rPr>
                <w:spacing w:val="-1"/>
              </w:rPr>
              <w:t>本法第九条、第十条规定的禁止情形的广告的；</w:t>
            </w:r>
          </w:p>
          <w:p w14:paraId="0F2CE2E1">
            <w:pPr>
              <w:pStyle w:val="6"/>
              <w:spacing w:before="1" w:line="239" w:lineRule="auto"/>
              <w:ind w:left="153" w:right="101" w:hanging="153"/>
            </w:pPr>
            <w:r>
              <w:rPr>
                <w:spacing w:val="-5"/>
              </w:rPr>
              <w:t>《中华人民共和国行政处罚法》第三十三条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违法行为轻微</w:t>
            </w:r>
            <w:r>
              <w:t xml:space="preserve"> </w:t>
            </w:r>
            <w:r>
              <w:rPr>
                <w:spacing w:val="-2"/>
              </w:rPr>
              <w:t>并及时改正，没有造成危害后果的，不予行政处罚。</w:t>
            </w:r>
          </w:p>
          <w:p w14:paraId="3E092CEC">
            <w:pPr>
              <w:pStyle w:val="6"/>
              <w:spacing w:before="2" w:line="242" w:lineRule="auto"/>
              <w:ind w:left="145" w:right="101" w:hanging="145"/>
            </w:pPr>
            <w:r>
              <w:rPr>
                <w:spacing w:val="-5"/>
              </w:rPr>
              <w:t>《广告绝对化用语执法指南》第十条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商品经营者在其经营</w:t>
            </w:r>
            <w:r>
              <w:t xml:space="preserve"> </w:t>
            </w:r>
            <w:r>
              <w:rPr>
                <w:spacing w:val="-5"/>
              </w:rPr>
              <w:t>场所、自设网站或者拥有合法使用权的其他媒介发布的广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告中使用绝对化用语，持续时间短或者浏览人数少，没有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造成危害后果并及时改正的，应当依法不予行政处罚。</w:t>
            </w:r>
          </w:p>
        </w:tc>
      </w:tr>
    </w:tbl>
    <w:p w14:paraId="24ED63DD">
      <w:pPr>
        <w:spacing w:line="143" w:lineRule="exact"/>
        <w:rPr>
          <w:rFonts w:ascii="Arial"/>
          <w:sz w:val="12"/>
        </w:rPr>
      </w:pPr>
    </w:p>
    <w:p w14:paraId="459FF17B">
      <w:pPr>
        <w:spacing w:line="143" w:lineRule="exact"/>
        <w:rPr>
          <w:rFonts w:ascii="Arial" w:hAnsi="Arial" w:eastAsia="Arial" w:cs="Arial"/>
          <w:sz w:val="12"/>
          <w:szCs w:val="12"/>
        </w:rPr>
        <w:sectPr>
          <w:footerReference r:id="rId10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323C2DDD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293DB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A04A709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41F599F0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782E45F4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1E81B7C2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0B28426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3BA4C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7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747617A1">
            <w:pPr>
              <w:spacing w:line="255" w:lineRule="auto"/>
              <w:rPr>
                <w:rFonts w:ascii="Arial"/>
                <w:sz w:val="21"/>
              </w:rPr>
            </w:pPr>
          </w:p>
          <w:p w14:paraId="79CBE5DF">
            <w:pPr>
              <w:spacing w:line="255" w:lineRule="auto"/>
              <w:rPr>
                <w:rFonts w:ascii="Arial"/>
                <w:sz w:val="21"/>
              </w:rPr>
            </w:pPr>
          </w:p>
          <w:p w14:paraId="45C0FA85">
            <w:pPr>
              <w:spacing w:line="256" w:lineRule="auto"/>
              <w:rPr>
                <w:rFonts w:ascii="Arial"/>
                <w:sz w:val="21"/>
              </w:rPr>
            </w:pPr>
          </w:p>
          <w:p w14:paraId="3E730A3E">
            <w:pPr>
              <w:spacing w:line="256" w:lineRule="auto"/>
              <w:rPr>
                <w:rFonts w:ascii="Arial"/>
                <w:sz w:val="21"/>
              </w:rPr>
            </w:pPr>
          </w:p>
          <w:p w14:paraId="058814A0">
            <w:pPr>
              <w:spacing w:line="256" w:lineRule="auto"/>
              <w:rPr>
                <w:rFonts w:ascii="Arial"/>
                <w:sz w:val="21"/>
              </w:rPr>
            </w:pPr>
          </w:p>
          <w:p w14:paraId="12DDF081">
            <w:pPr>
              <w:spacing w:line="256" w:lineRule="auto"/>
              <w:rPr>
                <w:rFonts w:ascii="Arial"/>
                <w:sz w:val="21"/>
              </w:rPr>
            </w:pPr>
          </w:p>
          <w:p w14:paraId="1DBC922B">
            <w:pPr>
              <w:spacing w:line="256" w:lineRule="auto"/>
              <w:rPr>
                <w:rFonts w:ascii="Arial"/>
                <w:sz w:val="21"/>
              </w:rPr>
            </w:pPr>
          </w:p>
          <w:p w14:paraId="725EE424">
            <w:pPr>
              <w:spacing w:before="69" w:line="315" w:lineRule="exact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top"/>
          </w:tcPr>
          <w:p w14:paraId="27DD6688">
            <w:pPr>
              <w:rPr>
                <w:rFonts w:ascii="Arial"/>
                <w:sz w:val="21"/>
              </w:rPr>
            </w:pPr>
          </w:p>
          <w:p w14:paraId="7D19AD3E">
            <w:pPr>
              <w:rPr>
                <w:rFonts w:ascii="Arial"/>
                <w:sz w:val="21"/>
              </w:rPr>
            </w:pPr>
          </w:p>
          <w:p w14:paraId="5C06DF4E">
            <w:pPr>
              <w:rPr>
                <w:rFonts w:ascii="Arial"/>
                <w:sz w:val="21"/>
              </w:rPr>
            </w:pPr>
          </w:p>
          <w:p w14:paraId="289F980A">
            <w:pPr>
              <w:spacing w:line="241" w:lineRule="auto"/>
              <w:rPr>
                <w:rFonts w:ascii="Arial"/>
                <w:sz w:val="21"/>
              </w:rPr>
            </w:pPr>
          </w:p>
          <w:p w14:paraId="30A86B48">
            <w:pPr>
              <w:spacing w:line="241" w:lineRule="auto"/>
              <w:rPr>
                <w:rFonts w:ascii="Arial"/>
                <w:sz w:val="21"/>
              </w:rPr>
            </w:pPr>
          </w:p>
          <w:p w14:paraId="34FC01D1">
            <w:pPr>
              <w:spacing w:line="241" w:lineRule="auto"/>
              <w:rPr>
                <w:rFonts w:ascii="Arial"/>
                <w:sz w:val="21"/>
              </w:rPr>
            </w:pPr>
          </w:p>
          <w:p w14:paraId="32618FE1">
            <w:pPr>
              <w:pStyle w:val="6"/>
              <w:spacing w:before="88" w:line="232" w:lineRule="auto"/>
              <w:ind w:left="119"/>
            </w:pPr>
            <w:r>
              <w:rPr>
                <w:spacing w:val="-4"/>
              </w:rPr>
              <w:t>酒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类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广告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出</w:t>
            </w:r>
          </w:p>
          <w:p w14:paraId="535DAC12">
            <w:pPr>
              <w:pStyle w:val="6"/>
              <w:spacing w:before="7" w:line="251" w:lineRule="auto"/>
              <w:ind w:left="111" w:right="112" w:firstLine="1"/>
            </w:pPr>
            <w:r>
              <w:rPr>
                <w:spacing w:val="-7"/>
              </w:rPr>
              <w:t>现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饮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酒的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动</w:t>
            </w:r>
            <w:r>
              <w:t xml:space="preserve"> 作</w:t>
            </w:r>
          </w:p>
        </w:tc>
        <w:tc>
          <w:tcPr>
            <w:tcW w:w="2416" w:type="dxa"/>
            <w:vAlign w:val="top"/>
          </w:tcPr>
          <w:p w14:paraId="1EB93B8B">
            <w:pPr>
              <w:spacing w:line="287" w:lineRule="auto"/>
              <w:rPr>
                <w:rFonts w:ascii="Arial"/>
                <w:sz w:val="21"/>
              </w:rPr>
            </w:pPr>
          </w:p>
          <w:p w14:paraId="4F0DC8C6">
            <w:pPr>
              <w:spacing w:line="287" w:lineRule="auto"/>
              <w:rPr>
                <w:rFonts w:ascii="Arial"/>
                <w:sz w:val="21"/>
              </w:rPr>
            </w:pPr>
          </w:p>
          <w:p w14:paraId="5CBCFDF1">
            <w:pPr>
              <w:pStyle w:val="6"/>
              <w:spacing w:before="87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376CCCF7">
            <w:pPr>
              <w:pStyle w:val="6"/>
              <w:spacing w:before="1" w:line="237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4D9114DC">
            <w:pPr>
              <w:pStyle w:val="6"/>
              <w:spacing w:line="24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272684EF">
            <w:pPr>
              <w:pStyle w:val="6"/>
              <w:spacing w:line="239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．危害后果轻微；</w:t>
            </w:r>
          </w:p>
          <w:p w14:paraId="3232870B">
            <w:pPr>
              <w:pStyle w:val="6"/>
              <w:spacing w:before="4" w:line="243" w:lineRule="auto"/>
              <w:ind w:left="115" w:right="108" w:hanging="10"/>
            </w:pPr>
            <w:r>
              <w:rPr>
                <w:rFonts w:ascii="Times New Roman" w:hAnsi="Times New Roman" w:eastAsia="Times New Roman" w:cs="Times New Roman"/>
                <w:spacing w:val="5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5"/>
              </w:rPr>
              <w:t>涉案广告仅在广告</w:t>
            </w:r>
            <w:r>
              <w:t xml:space="preserve"> </w:t>
            </w:r>
            <w:r>
              <w:rPr>
                <w:spacing w:val="-22"/>
              </w:rPr>
              <w:t>主 自</w:t>
            </w:r>
            <w:r>
              <w:rPr>
                <w:spacing w:val="-41"/>
              </w:rPr>
              <w:t xml:space="preserve"> </w:t>
            </w:r>
            <w:r>
              <w:rPr>
                <w:spacing w:val="-22"/>
              </w:rPr>
              <w:t>有</w:t>
            </w:r>
            <w:r>
              <w:rPr>
                <w:spacing w:val="-50"/>
              </w:rPr>
              <w:t xml:space="preserve"> </w:t>
            </w:r>
            <w:r>
              <w:rPr>
                <w:spacing w:val="-22"/>
              </w:rPr>
              <w:t>经</w:t>
            </w:r>
            <w:r>
              <w:rPr>
                <w:spacing w:val="-38"/>
              </w:rPr>
              <w:t xml:space="preserve"> </w:t>
            </w:r>
            <w:r>
              <w:rPr>
                <w:spacing w:val="-22"/>
              </w:rPr>
              <w:t>营</w:t>
            </w:r>
            <w:r>
              <w:rPr>
                <w:spacing w:val="-53"/>
              </w:rPr>
              <w:t xml:space="preserve"> </w:t>
            </w:r>
            <w:r>
              <w:rPr>
                <w:spacing w:val="-22"/>
              </w:rPr>
              <w:t>场</w:t>
            </w:r>
            <w:r>
              <w:rPr>
                <w:spacing w:val="-50"/>
              </w:rPr>
              <w:t xml:space="preserve"> </w:t>
            </w:r>
            <w:r>
              <w:rPr>
                <w:spacing w:val="-22"/>
              </w:rPr>
              <w:t>所</w:t>
            </w:r>
            <w:r>
              <w:rPr>
                <w:spacing w:val="-53"/>
              </w:rPr>
              <w:t xml:space="preserve"> </w:t>
            </w:r>
            <w:r>
              <w:rPr>
                <w:spacing w:val="-22"/>
              </w:rPr>
              <w:t>发</w:t>
            </w:r>
            <w:r>
              <w:t xml:space="preserve"> </w:t>
            </w:r>
            <w:r>
              <w:rPr>
                <w:spacing w:val="-8"/>
              </w:rPr>
              <w:t>布。</w:t>
            </w:r>
          </w:p>
        </w:tc>
        <w:tc>
          <w:tcPr>
            <w:tcW w:w="3844" w:type="dxa"/>
            <w:vAlign w:val="top"/>
          </w:tcPr>
          <w:p w14:paraId="6B17B42D">
            <w:pPr>
              <w:spacing w:line="253" w:lineRule="auto"/>
              <w:rPr>
                <w:rFonts w:ascii="Arial"/>
                <w:sz w:val="21"/>
              </w:rPr>
            </w:pPr>
          </w:p>
          <w:p w14:paraId="0D90D65B">
            <w:pPr>
              <w:spacing w:line="253" w:lineRule="auto"/>
              <w:rPr>
                <w:rFonts w:ascii="Arial"/>
                <w:sz w:val="21"/>
              </w:rPr>
            </w:pPr>
          </w:p>
          <w:p w14:paraId="57610D8C">
            <w:pPr>
              <w:spacing w:line="254" w:lineRule="auto"/>
              <w:rPr>
                <w:rFonts w:ascii="Arial"/>
                <w:sz w:val="21"/>
              </w:rPr>
            </w:pPr>
          </w:p>
          <w:p w14:paraId="2B76F2A7">
            <w:pPr>
              <w:spacing w:line="254" w:lineRule="auto"/>
              <w:rPr>
                <w:rFonts w:ascii="Arial"/>
                <w:sz w:val="21"/>
              </w:rPr>
            </w:pPr>
          </w:p>
          <w:p w14:paraId="5C819BBB">
            <w:pPr>
              <w:spacing w:line="254" w:lineRule="auto"/>
              <w:rPr>
                <w:rFonts w:ascii="Arial"/>
                <w:sz w:val="21"/>
              </w:rPr>
            </w:pPr>
          </w:p>
          <w:p w14:paraId="67F4C4C1">
            <w:pPr>
              <w:pStyle w:val="6"/>
              <w:spacing w:before="88"/>
              <w:ind w:left="146" w:right="105" w:hanging="146"/>
            </w:pPr>
            <w:r>
              <w:rPr>
                <w:spacing w:val="-7"/>
              </w:rPr>
              <w:t>《中华人民共和国广告法》第二十三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条第二项：</w:t>
            </w:r>
          </w:p>
          <w:p w14:paraId="7064E79D">
            <w:pPr>
              <w:pStyle w:val="6"/>
              <w:spacing w:line="248" w:lineRule="auto"/>
              <w:ind w:left="145" w:hanging="22"/>
            </w:pPr>
            <w:r>
              <w:rPr>
                <w:spacing w:val="-5"/>
              </w:rPr>
              <w:t>酒类广告不得含有下列内容</w:t>
            </w:r>
            <w:r>
              <w:rPr>
                <w:spacing w:val="-28"/>
              </w:rPr>
              <w:t>：（</w:t>
            </w:r>
            <w:r>
              <w:rPr>
                <w:spacing w:val="-5"/>
              </w:rPr>
              <w:t>二）</w:t>
            </w:r>
            <w:r>
              <w:t xml:space="preserve"> </w:t>
            </w:r>
            <w:r>
              <w:rPr>
                <w:spacing w:val="-7"/>
              </w:rPr>
              <w:t>出现饮酒的动作。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6533897C">
            <w:pPr>
              <w:pStyle w:val="6"/>
              <w:spacing w:before="148" w:line="220" w:lineRule="auto"/>
            </w:pPr>
            <w:r>
              <w:rPr>
                <w:spacing w:val="-1"/>
              </w:rPr>
              <w:t>《中华人民共和国广告法》第五十八条第一款第五项：</w:t>
            </w:r>
          </w:p>
          <w:p w14:paraId="4155A890">
            <w:pPr>
              <w:pStyle w:val="6"/>
              <w:spacing w:before="10" w:line="218" w:lineRule="auto"/>
              <w:ind w:left="115" w:right="101" w:firstLine="8"/>
              <w:jc w:val="both"/>
            </w:pPr>
            <w:r>
              <w:rPr>
                <w:spacing w:val="-4"/>
              </w:rPr>
              <w:t>有下列行为之一的，由市场监督管理部门责令停止发布广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告，责令广告主在相应范围内消除影响，处广告费用一倍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以上三倍以下的罚款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，广告费用无法计算或者明显偏低</w:t>
            </w:r>
            <w:r>
              <w:t xml:space="preserve"> </w:t>
            </w:r>
            <w:r>
              <w:rPr>
                <w:spacing w:val="-4"/>
              </w:rPr>
              <w:t>的，处十万元以上二十万元以下的罚款；情节严重的，处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广告费用三倍以上五倍以下的罚款，广告费用无法计算或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者明显偏低的，处二十万元以上一百万元以下的罚款，可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以吊销营业执照，并由广告审查机关撤销广告审查批准文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件、一年内不受理其广告审查申请</w:t>
            </w:r>
            <w:r>
              <w:rPr>
                <w:spacing w:val="-10"/>
              </w:rPr>
              <w:t>：（</w:t>
            </w:r>
            <w:r>
              <w:rPr>
                <w:spacing w:val="-3"/>
              </w:rPr>
              <w:t>五）违反本法</w:t>
            </w:r>
            <w:r>
              <w:rPr>
                <w:spacing w:val="-4"/>
              </w:rPr>
              <w:t>第二</w:t>
            </w:r>
            <w:r>
              <w:t xml:space="preserve"> </w:t>
            </w:r>
            <w:r>
              <w:rPr>
                <w:spacing w:val="-1"/>
              </w:rPr>
              <w:t>十三条规定发布酒类广告的。</w:t>
            </w:r>
          </w:p>
          <w:p w14:paraId="42FB6AD2">
            <w:pPr>
              <w:pStyle w:val="6"/>
              <w:spacing w:before="2" w:line="222" w:lineRule="auto"/>
              <w:ind w:left="153" w:right="101" w:hanging="153"/>
              <w:jc w:val="both"/>
            </w:pPr>
            <w:r>
              <w:rPr>
                <w:spacing w:val="-5"/>
              </w:rPr>
              <w:t>《中华人民共和国行政处罚法》第三十三条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违法行为轻微</w:t>
            </w:r>
            <w:r>
              <w:t xml:space="preserve"> </w:t>
            </w:r>
            <w:r>
              <w:rPr>
                <w:spacing w:val="-2"/>
              </w:rPr>
              <w:t>并及时改正，没有造成危害后果的，不予行政处罚。</w:t>
            </w:r>
          </w:p>
        </w:tc>
      </w:tr>
      <w:tr w14:paraId="1B52D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9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C7DC330">
            <w:pPr>
              <w:spacing w:line="267" w:lineRule="auto"/>
              <w:rPr>
                <w:rFonts w:ascii="Arial"/>
                <w:sz w:val="21"/>
              </w:rPr>
            </w:pPr>
          </w:p>
          <w:p w14:paraId="2ADA9C0F">
            <w:pPr>
              <w:spacing w:line="267" w:lineRule="auto"/>
              <w:rPr>
                <w:rFonts w:ascii="Arial"/>
                <w:sz w:val="21"/>
              </w:rPr>
            </w:pPr>
          </w:p>
          <w:p w14:paraId="0E89C5E6">
            <w:pPr>
              <w:spacing w:line="267" w:lineRule="auto"/>
              <w:rPr>
                <w:rFonts w:ascii="Arial"/>
                <w:sz w:val="21"/>
              </w:rPr>
            </w:pPr>
          </w:p>
          <w:p w14:paraId="4E5ED0DB">
            <w:pPr>
              <w:spacing w:line="267" w:lineRule="auto"/>
              <w:rPr>
                <w:rFonts w:ascii="Arial"/>
                <w:sz w:val="21"/>
              </w:rPr>
            </w:pPr>
          </w:p>
          <w:p w14:paraId="19B52EE0">
            <w:pPr>
              <w:spacing w:line="267" w:lineRule="auto"/>
              <w:rPr>
                <w:rFonts w:ascii="Arial"/>
                <w:sz w:val="21"/>
              </w:rPr>
            </w:pPr>
          </w:p>
          <w:p w14:paraId="4C5FBB54">
            <w:pPr>
              <w:spacing w:line="267" w:lineRule="auto"/>
              <w:rPr>
                <w:rFonts w:ascii="Arial"/>
                <w:sz w:val="21"/>
              </w:rPr>
            </w:pPr>
          </w:p>
          <w:p w14:paraId="60F5B882">
            <w:pPr>
              <w:spacing w:line="268" w:lineRule="auto"/>
              <w:rPr>
                <w:rFonts w:ascii="Arial"/>
                <w:sz w:val="21"/>
              </w:rPr>
            </w:pPr>
          </w:p>
          <w:p w14:paraId="6F9B0E03">
            <w:pPr>
              <w:spacing w:before="69" w:line="315" w:lineRule="exact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1B9FEFE1">
            <w:pPr>
              <w:spacing w:line="250" w:lineRule="auto"/>
              <w:rPr>
                <w:rFonts w:ascii="Arial"/>
                <w:sz w:val="21"/>
              </w:rPr>
            </w:pPr>
          </w:p>
          <w:p w14:paraId="536C3AB3">
            <w:pPr>
              <w:spacing w:line="250" w:lineRule="auto"/>
              <w:rPr>
                <w:rFonts w:ascii="Arial"/>
                <w:sz w:val="21"/>
              </w:rPr>
            </w:pPr>
          </w:p>
          <w:p w14:paraId="6A987A41">
            <w:pPr>
              <w:spacing w:line="251" w:lineRule="auto"/>
              <w:rPr>
                <w:rFonts w:ascii="Arial"/>
                <w:sz w:val="21"/>
              </w:rPr>
            </w:pPr>
          </w:p>
          <w:p w14:paraId="4BDA2DA6">
            <w:pPr>
              <w:spacing w:line="251" w:lineRule="auto"/>
              <w:rPr>
                <w:rFonts w:ascii="Arial"/>
                <w:sz w:val="21"/>
              </w:rPr>
            </w:pPr>
          </w:p>
          <w:p w14:paraId="7E403006">
            <w:pPr>
              <w:pStyle w:val="6"/>
              <w:spacing w:before="87" w:line="231" w:lineRule="auto"/>
              <w:ind w:left="115"/>
            </w:pPr>
            <w:r>
              <w:rPr>
                <w:spacing w:val="-4"/>
              </w:rPr>
              <w:t>房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地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产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广告</w:t>
            </w:r>
          </w:p>
          <w:p w14:paraId="5ED393ED">
            <w:pPr>
              <w:pStyle w:val="6"/>
              <w:spacing w:before="12" w:line="235" w:lineRule="auto"/>
              <w:ind w:left="138"/>
            </w:pPr>
            <w:r>
              <w:rPr>
                <w:spacing w:val="-25"/>
              </w:rPr>
              <w:t>以</w:t>
            </w:r>
            <w:r>
              <w:rPr>
                <w:spacing w:val="-48"/>
              </w:rPr>
              <w:t xml:space="preserve"> </w:t>
            </w:r>
            <w:r>
              <w:rPr>
                <w:spacing w:val="-25"/>
              </w:rPr>
              <w:t>项 目</w:t>
            </w:r>
            <w:r>
              <w:rPr>
                <w:spacing w:val="-45"/>
              </w:rPr>
              <w:t xml:space="preserve"> </w:t>
            </w:r>
            <w:r>
              <w:rPr>
                <w:spacing w:val="-25"/>
              </w:rPr>
              <w:t>到</w:t>
            </w:r>
            <w:r>
              <w:rPr>
                <w:spacing w:val="-57"/>
              </w:rPr>
              <w:t xml:space="preserve"> </w:t>
            </w:r>
            <w:r>
              <w:rPr>
                <w:spacing w:val="-25"/>
              </w:rPr>
              <w:t>达</w:t>
            </w:r>
          </w:p>
          <w:p w14:paraId="2C033E74">
            <w:pPr>
              <w:pStyle w:val="6"/>
              <w:spacing w:before="6" w:line="231" w:lineRule="auto"/>
              <w:ind w:left="115"/>
            </w:pPr>
            <w:r>
              <w:rPr>
                <w:spacing w:val="31"/>
              </w:rPr>
              <w:t>某一具体参</w:t>
            </w:r>
          </w:p>
          <w:p w14:paraId="672EAC19">
            <w:pPr>
              <w:pStyle w:val="6"/>
              <w:spacing w:before="12" w:line="232" w:lineRule="auto"/>
              <w:ind w:left="127"/>
            </w:pPr>
            <w:r>
              <w:rPr>
                <w:spacing w:val="31"/>
              </w:rPr>
              <w:t>照物的所需</w:t>
            </w:r>
          </w:p>
          <w:p w14:paraId="0D365690">
            <w:pPr>
              <w:pStyle w:val="6"/>
              <w:spacing w:before="12" w:line="248" w:lineRule="auto"/>
              <w:ind w:left="160" w:right="112" w:hanging="26"/>
            </w:pPr>
            <w:r>
              <w:rPr>
                <w:spacing w:val="24"/>
              </w:rPr>
              <w:t>时间表示项</w:t>
            </w:r>
            <w:r>
              <w:t xml:space="preserve"> </w:t>
            </w:r>
            <w:r>
              <w:rPr>
                <w:spacing w:val="-21"/>
              </w:rPr>
              <w:t>目位置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1D991BC6">
            <w:pPr>
              <w:spacing w:line="327" w:lineRule="auto"/>
              <w:rPr>
                <w:rFonts w:ascii="Arial"/>
                <w:sz w:val="21"/>
              </w:rPr>
            </w:pPr>
          </w:p>
          <w:p w14:paraId="51EEF26B">
            <w:pPr>
              <w:spacing w:line="327" w:lineRule="auto"/>
              <w:rPr>
                <w:rFonts w:ascii="Arial"/>
                <w:sz w:val="21"/>
              </w:rPr>
            </w:pPr>
          </w:p>
          <w:p w14:paraId="35CC9C80">
            <w:pPr>
              <w:pStyle w:val="6"/>
              <w:spacing w:before="88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163C5A06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2BA3A7B8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7960CF0C">
            <w:pPr>
              <w:pStyle w:val="6"/>
              <w:spacing w:line="239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．危害后果轻微；</w:t>
            </w:r>
          </w:p>
          <w:p w14:paraId="54F88018">
            <w:pPr>
              <w:pStyle w:val="6"/>
              <w:spacing w:before="2" w:line="244" w:lineRule="auto"/>
              <w:ind w:left="115" w:right="108" w:hanging="10"/>
            </w:pPr>
            <w:r>
              <w:rPr>
                <w:rFonts w:ascii="Times New Roman" w:hAnsi="Times New Roman" w:eastAsia="Times New Roman" w:cs="Times New Roman"/>
                <w:spacing w:val="5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5"/>
              </w:rPr>
              <w:t>涉案广告仅在广告</w:t>
            </w:r>
            <w:r>
              <w:t xml:space="preserve"> </w:t>
            </w:r>
            <w:r>
              <w:rPr>
                <w:spacing w:val="-22"/>
              </w:rPr>
              <w:t>主 自</w:t>
            </w:r>
            <w:r>
              <w:rPr>
                <w:spacing w:val="-41"/>
              </w:rPr>
              <w:t xml:space="preserve"> </w:t>
            </w:r>
            <w:r>
              <w:rPr>
                <w:spacing w:val="-22"/>
              </w:rPr>
              <w:t>有</w:t>
            </w:r>
            <w:r>
              <w:rPr>
                <w:spacing w:val="-50"/>
              </w:rPr>
              <w:t xml:space="preserve"> </w:t>
            </w:r>
            <w:r>
              <w:rPr>
                <w:spacing w:val="-22"/>
              </w:rPr>
              <w:t>经</w:t>
            </w:r>
            <w:r>
              <w:rPr>
                <w:spacing w:val="-38"/>
              </w:rPr>
              <w:t xml:space="preserve"> </w:t>
            </w:r>
            <w:r>
              <w:rPr>
                <w:spacing w:val="-22"/>
              </w:rPr>
              <w:t>营</w:t>
            </w:r>
            <w:r>
              <w:rPr>
                <w:spacing w:val="-53"/>
              </w:rPr>
              <w:t xml:space="preserve"> </w:t>
            </w:r>
            <w:r>
              <w:rPr>
                <w:spacing w:val="-22"/>
              </w:rPr>
              <w:t>场</w:t>
            </w:r>
            <w:r>
              <w:rPr>
                <w:spacing w:val="-50"/>
              </w:rPr>
              <w:t xml:space="preserve"> </w:t>
            </w:r>
            <w:r>
              <w:rPr>
                <w:spacing w:val="-22"/>
              </w:rPr>
              <w:t>所</w:t>
            </w:r>
            <w:r>
              <w:rPr>
                <w:spacing w:val="-53"/>
              </w:rPr>
              <w:t xml:space="preserve"> </w:t>
            </w:r>
            <w:r>
              <w:rPr>
                <w:spacing w:val="-22"/>
              </w:rPr>
              <w:t>发</w:t>
            </w:r>
            <w:r>
              <w:t xml:space="preserve"> </w:t>
            </w:r>
            <w:r>
              <w:rPr>
                <w:spacing w:val="-8"/>
              </w:rPr>
              <w:t>布。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2683E324">
            <w:pPr>
              <w:spacing w:line="275" w:lineRule="auto"/>
              <w:rPr>
                <w:rFonts w:ascii="Arial"/>
                <w:sz w:val="21"/>
              </w:rPr>
            </w:pPr>
          </w:p>
          <w:p w14:paraId="0048C2A6">
            <w:pPr>
              <w:spacing w:line="275" w:lineRule="auto"/>
              <w:rPr>
                <w:rFonts w:ascii="Arial"/>
                <w:sz w:val="21"/>
              </w:rPr>
            </w:pPr>
          </w:p>
          <w:p w14:paraId="23E2ECBE">
            <w:pPr>
              <w:spacing w:line="276" w:lineRule="auto"/>
              <w:rPr>
                <w:rFonts w:ascii="Arial"/>
                <w:sz w:val="21"/>
              </w:rPr>
            </w:pPr>
          </w:p>
          <w:p w14:paraId="6674E133">
            <w:pPr>
              <w:pStyle w:val="6"/>
              <w:spacing w:before="88"/>
              <w:ind w:left="146" w:right="105" w:hanging="146"/>
            </w:pPr>
            <w:r>
              <w:rPr>
                <w:spacing w:val="-7"/>
              </w:rPr>
              <w:t>《中华人民共和国广告法》第二十六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条第二项：</w:t>
            </w:r>
          </w:p>
          <w:p w14:paraId="7B62EA20">
            <w:pPr>
              <w:pStyle w:val="6"/>
              <w:spacing w:before="6" w:line="242" w:lineRule="auto"/>
              <w:ind w:right="105" w:firstLine="142"/>
            </w:pPr>
            <w:r>
              <w:rPr>
                <w:spacing w:val="-4"/>
              </w:rPr>
              <w:t>房地产广告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，房源信息应当真实，</w:t>
            </w:r>
            <w:r>
              <w:t xml:space="preserve"> </w:t>
            </w:r>
            <w:r>
              <w:rPr>
                <w:spacing w:val="8"/>
              </w:rPr>
              <w:t>面积应当表明为建筑面积或者套内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建筑面积，并不得含有下列内容：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（二）以项目到达某一具体参照物的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所需时间表示项目位置。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F3B5E3F">
            <w:pPr>
              <w:pStyle w:val="6"/>
              <w:spacing w:before="231" w:line="218" w:lineRule="auto"/>
            </w:pPr>
            <w:r>
              <w:rPr>
                <w:spacing w:val="-1"/>
              </w:rPr>
              <w:t>《中华人民共和国广告法》第五十八条第一款第八项：</w:t>
            </w:r>
          </w:p>
          <w:p w14:paraId="518698E2">
            <w:pPr>
              <w:pStyle w:val="6"/>
              <w:spacing w:before="10" w:line="218" w:lineRule="auto"/>
              <w:ind w:left="115" w:right="101" w:firstLine="8"/>
            </w:pPr>
            <w:r>
              <w:rPr>
                <w:spacing w:val="-4"/>
              </w:rPr>
              <w:t>有下列行为之一的，由市场监督管理部门责令停止发布广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告，责令广告主在相应范围内消除影响，处广告费用一倍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以上三倍以下的罚款，广告费用无法计算或者明显偏低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的，处十万元以上二十万元以下的罚款；情节严重的，处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广告费用三倍以上五倍以下的罚款，广告费用无法计算或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者明显偏低的，处二十万元以上一百万元以下的罚款，可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以吊销营业执照，并由广告审查机关撤销广告审查批准文</w:t>
            </w:r>
            <w:r>
              <w:rPr>
                <w:spacing w:val="9"/>
              </w:rPr>
              <w:t xml:space="preserve"> </w:t>
            </w:r>
            <w:r>
              <w:t>件、一年内不受理其广告审查申请</w:t>
            </w:r>
            <w:r>
              <w:rPr>
                <w:spacing w:val="-46"/>
              </w:rPr>
              <w:t>：（</w:t>
            </w:r>
            <w:r>
              <w:t>八）违反本法第二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十六条规定发布房地产广告的。</w:t>
            </w:r>
          </w:p>
          <w:p w14:paraId="7E5A5666">
            <w:pPr>
              <w:pStyle w:val="6"/>
              <w:spacing w:before="1" w:line="224" w:lineRule="auto"/>
              <w:ind w:left="153" w:right="101" w:hanging="153"/>
            </w:pPr>
            <w:r>
              <w:rPr>
                <w:spacing w:val="-5"/>
              </w:rPr>
              <w:t>《中华人民共和国行政处罚法》第三十三条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违法行为轻微</w:t>
            </w:r>
            <w:r>
              <w:t xml:space="preserve"> </w:t>
            </w:r>
            <w:r>
              <w:rPr>
                <w:spacing w:val="-2"/>
              </w:rPr>
              <w:t>并及时改正，没有造成危害后果的，不予行政处罚。</w:t>
            </w:r>
          </w:p>
        </w:tc>
      </w:tr>
    </w:tbl>
    <w:p w14:paraId="7C66FEE2">
      <w:pPr>
        <w:rPr>
          <w:rFonts w:ascii="Arial"/>
          <w:sz w:val="21"/>
        </w:rPr>
      </w:pPr>
    </w:p>
    <w:p w14:paraId="36A3BE09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1012" w:right="1039" w:bottom="1250" w:left="1039" w:header="0" w:footer="946" w:gutter="0"/>
          <w:cols w:space="720" w:num="1"/>
        </w:sectPr>
      </w:pPr>
    </w:p>
    <w:p w14:paraId="4C5BCDE9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2B73B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0C37E056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15EFD541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1C35DFA7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2DA56537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0655A2C8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7EF88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0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6473AC20">
            <w:pPr>
              <w:spacing w:line="247" w:lineRule="auto"/>
              <w:rPr>
                <w:rFonts w:ascii="Arial"/>
                <w:sz w:val="21"/>
              </w:rPr>
            </w:pPr>
          </w:p>
          <w:p w14:paraId="1D4D269F">
            <w:pPr>
              <w:spacing w:line="247" w:lineRule="auto"/>
              <w:rPr>
                <w:rFonts w:ascii="Arial"/>
                <w:sz w:val="21"/>
              </w:rPr>
            </w:pPr>
          </w:p>
          <w:p w14:paraId="0EC231D7">
            <w:pPr>
              <w:spacing w:line="247" w:lineRule="auto"/>
              <w:rPr>
                <w:rFonts w:ascii="Arial"/>
                <w:sz w:val="21"/>
              </w:rPr>
            </w:pPr>
          </w:p>
          <w:p w14:paraId="79C49190">
            <w:pPr>
              <w:spacing w:line="248" w:lineRule="auto"/>
              <w:rPr>
                <w:rFonts w:ascii="Arial"/>
                <w:sz w:val="21"/>
              </w:rPr>
            </w:pPr>
          </w:p>
          <w:p w14:paraId="3BC1E812">
            <w:pPr>
              <w:spacing w:line="248" w:lineRule="auto"/>
              <w:rPr>
                <w:rFonts w:ascii="Arial"/>
                <w:sz w:val="21"/>
              </w:rPr>
            </w:pPr>
          </w:p>
          <w:p w14:paraId="24B54036">
            <w:pPr>
              <w:spacing w:line="248" w:lineRule="auto"/>
              <w:rPr>
                <w:rFonts w:ascii="Arial"/>
                <w:sz w:val="21"/>
              </w:rPr>
            </w:pPr>
          </w:p>
          <w:p w14:paraId="06592E28">
            <w:pPr>
              <w:spacing w:line="248" w:lineRule="auto"/>
              <w:rPr>
                <w:rFonts w:ascii="Arial"/>
                <w:sz w:val="21"/>
              </w:rPr>
            </w:pPr>
          </w:p>
          <w:p w14:paraId="2995985F">
            <w:pPr>
              <w:spacing w:line="248" w:lineRule="auto"/>
              <w:rPr>
                <w:rFonts w:ascii="Arial"/>
                <w:sz w:val="21"/>
              </w:rPr>
            </w:pPr>
          </w:p>
          <w:p w14:paraId="3014DF7A">
            <w:pPr>
              <w:spacing w:line="248" w:lineRule="auto"/>
              <w:rPr>
                <w:rFonts w:ascii="Arial"/>
                <w:sz w:val="21"/>
              </w:rPr>
            </w:pPr>
          </w:p>
          <w:p w14:paraId="50E521F2">
            <w:pPr>
              <w:spacing w:before="69" w:line="315" w:lineRule="exact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4</w:t>
            </w:r>
          </w:p>
        </w:tc>
        <w:tc>
          <w:tcPr>
            <w:tcW w:w="1573" w:type="dxa"/>
            <w:vAlign w:val="top"/>
          </w:tcPr>
          <w:p w14:paraId="12F5C3E7">
            <w:pPr>
              <w:spacing w:line="271" w:lineRule="auto"/>
              <w:rPr>
                <w:rFonts w:ascii="Arial"/>
                <w:sz w:val="21"/>
              </w:rPr>
            </w:pPr>
          </w:p>
          <w:p w14:paraId="7C226F48">
            <w:pPr>
              <w:spacing w:line="272" w:lineRule="auto"/>
              <w:rPr>
                <w:rFonts w:ascii="Arial"/>
                <w:sz w:val="21"/>
              </w:rPr>
            </w:pPr>
          </w:p>
          <w:p w14:paraId="38F0B186">
            <w:pPr>
              <w:spacing w:line="272" w:lineRule="auto"/>
              <w:rPr>
                <w:rFonts w:ascii="Arial"/>
                <w:sz w:val="21"/>
              </w:rPr>
            </w:pPr>
          </w:p>
          <w:p w14:paraId="4B077221">
            <w:pPr>
              <w:spacing w:line="272" w:lineRule="auto"/>
              <w:rPr>
                <w:rFonts w:ascii="Arial"/>
                <w:sz w:val="21"/>
              </w:rPr>
            </w:pPr>
          </w:p>
          <w:p w14:paraId="55C46183">
            <w:pPr>
              <w:spacing w:line="272" w:lineRule="auto"/>
              <w:rPr>
                <w:rFonts w:ascii="Arial"/>
                <w:sz w:val="21"/>
              </w:rPr>
            </w:pPr>
          </w:p>
          <w:p w14:paraId="0EF9196D">
            <w:pPr>
              <w:pStyle w:val="6"/>
              <w:spacing w:before="88" w:line="233" w:lineRule="auto"/>
              <w:ind w:left="111"/>
            </w:pPr>
            <w:r>
              <w:rPr>
                <w:spacing w:val="31"/>
              </w:rPr>
              <w:t>未经审查发</w:t>
            </w:r>
          </w:p>
          <w:p w14:paraId="2BA23195">
            <w:pPr>
              <w:pStyle w:val="6"/>
              <w:spacing w:before="10" w:line="232" w:lineRule="auto"/>
              <w:ind w:left="111"/>
            </w:pPr>
            <w:r>
              <w:rPr>
                <w:spacing w:val="7"/>
              </w:rPr>
              <w:t>布医疗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药</w:t>
            </w:r>
          </w:p>
          <w:p w14:paraId="5300BC2E">
            <w:pPr>
              <w:pStyle w:val="6"/>
              <w:spacing w:before="9"/>
              <w:ind w:left="108" w:right="109" w:firstLine="30"/>
            </w:pPr>
            <w:r>
              <w:rPr>
                <w:spacing w:val="-6"/>
              </w:rPr>
              <w:t>品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医疗器</w:t>
            </w:r>
            <w:r>
              <w:t xml:space="preserve"> </w:t>
            </w:r>
            <w:r>
              <w:rPr>
                <w:spacing w:val="-16"/>
              </w:rPr>
              <w:t>械、农药、兽</w:t>
            </w:r>
          </w:p>
          <w:p w14:paraId="1B889069">
            <w:pPr>
              <w:pStyle w:val="6"/>
              <w:spacing w:line="248" w:lineRule="auto"/>
              <w:ind w:left="107" w:right="109" w:firstLine="18"/>
            </w:pPr>
            <w:r>
              <w:rPr>
                <w:spacing w:val="-19"/>
              </w:rPr>
              <w:t>药、保健食品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广告</w:t>
            </w:r>
          </w:p>
        </w:tc>
        <w:tc>
          <w:tcPr>
            <w:tcW w:w="2416" w:type="dxa"/>
            <w:vAlign w:val="top"/>
          </w:tcPr>
          <w:p w14:paraId="227B658F">
            <w:pPr>
              <w:spacing w:line="253" w:lineRule="auto"/>
              <w:rPr>
                <w:rFonts w:ascii="Arial"/>
                <w:sz w:val="21"/>
              </w:rPr>
            </w:pPr>
          </w:p>
          <w:p w14:paraId="44623347">
            <w:pPr>
              <w:spacing w:line="253" w:lineRule="auto"/>
              <w:rPr>
                <w:rFonts w:ascii="Arial"/>
                <w:sz w:val="21"/>
              </w:rPr>
            </w:pPr>
          </w:p>
          <w:p w14:paraId="647BB769">
            <w:pPr>
              <w:spacing w:line="253" w:lineRule="auto"/>
              <w:rPr>
                <w:rFonts w:ascii="Arial"/>
                <w:sz w:val="21"/>
              </w:rPr>
            </w:pPr>
          </w:p>
          <w:p w14:paraId="32618C3D">
            <w:pPr>
              <w:spacing w:line="254" w:lineRule="auto"/>
              <w:rPr>
                <w:rFonts w:ascii="Arial"/>
                <w:sz w:val="21"/>
              </w:rPr>
            </w:pPr>
          </w:p>
          <w:p w14:paraId="6131F2BE">
            <w:pPr>
              <w:pStyle w:val="6"/>
              <w:spacing w:before="87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148A8297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20644EE3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7C49E358">
            <w:pPr>
              <w:pStyle w:val="6"/>
              <w:spacing w:before="1" w:line="239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．危害后果轻微；</w:t>
            </w:r>
          </w:p>
          <w:p w14:paraId="730F5279">
            <w:pPr>
              <w:pStyle w:val="6"/>
              <w:spacing w:line="244" w:lineRule="auto"/>
              <w:ind w:left="111" w:right="108" w:hanging="6"/>
            </w:pPr>
            <w:r>
              <w:rPr>
                <w:rFonts w:ascii="Times New Roman" w:hAnsi="Times New Roman" w:eastAsia="Times New Roman" w:cs="Times New Roman"/>
                <w:spacing w:val="6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6"/>
              </w:rPr>
              <w:t>发布的广告已超过</w:t>
            </w:r>
            <w:r>
              <w:t xml:space="preserve"> </w:t>
            </w:r>
            <w:r>
              <w:rPr>
                <w:spacing w:val="3"/>
              </w:rPr>
              <w:t>广告审批有效期但逾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期未超过三个月。</w:t>
            </w:r>
          </w:p>
        </w:tc>
        <w:tc>
          <w:tcPr>
            <w:tcW w:w="3844" w:type="dxa"/>
            <w:vAlign w:val="top"/>
          </w:tcPr>
          <w:p w14:paraId="1409B4DE">
            <w:pPr>
              <w:spacing w:line="252" w:lineRule="auto"/>
              <w:rPr>
                <w:rFonts w:ascii="Arial"/>
                <w:sz w:val="21"/>
              </w:rPr>
            </w:pPr>
          </w:p>
          <w:p w14:paraId="79E7ABBC">
            <w:pPr>
              <w:spacing w:line="252" w:lineRule="auto"/>
              <w:rPr>
                <w:rFonts w:ascii="Arial"/>
                <w:sz w:val="21"/>
              </w:rPr>
            </w:pPr>
          </w:p>
          <w:p w14:paraId="76D30930">
            <w:pPr>
              <w:spacing w:line="253" w:lineRule="auto"/>
              <w:rPr>
                <w:rFonts w:ascii="Arial"/>
                <w:sz w:val="21"/>
              </w:rPr>
            </w:pPr>
          </w:p>
          <w:p w14:paraId="0EAD7842">
            <w:pPr>
              <w:spacing w:line="253" w:lineRule="auto"/>
              <w:rPr>
                <w:rFonts w:ascii="Arial"/>
                <w:sz w:val="21"/>
              </w:rPr>
            </w:pPr>
          </w:p>
          <w:p w14:paraId="39273DA4">
            <w:pPr>
              <w:pStyle w:val="6"/>
              <w:spacing w:before="88"/>
              <w:ind w:left="146" w:right="105" w:hanging="146"/>
            </w:pPr>
            <w:r>
              <w:rPr>
                <w:spacing w:val="-7"/>
              </w:rPr>
              <w:t>《中华人民共和国广告法》第四十六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条：</w:t>
            </w:r>
          </w:p>
          <w:p w14:paraId="718A651F">
            <w:pPr>
              <w:pStyle w:val="6"/>
              <w:spacing w:before="7" w:line="241" w:lineRule="auto"/>
              <w:ind w:left="112" w:right="14" w:firstLine="4"/>
            </w:pPr>
            <w:r>
              <w:rPr>
                <w:spacing w:val="-9"/>
              </w:rPr>
              <w:t>发布医疗、药品、医疗器械、农药、</w:t>
            </w:r>
            <w:r>
              <w:rPr>
                <w:spacing w:val="10"/>
              </w:rPr>
              <w:t xml:space="preserve"> </w:t>
            </w:r>
            <w:r>
              <w:t>兽药和保健食品广告，</w:t>
            </w:r>
            <w:r>
              <w:rPr>
                <w:spacing w:val="-61"/>
              </w:rPr>
              <w:t xml:space="preserve"> </w:t>
            </w:r>
            <w:r>
              <w:t xml:space="preserve">以及法律、 </w:t>
            </w:r>
            <w:r>
              <w:rPr>
                <w:spacing w:val="1"/>
              </w:rPr>
              <w:t>行政法规规定应当进行审查的其他</w:t>
            </w:r>
            <w:r>
              <w:rPr>
                <w:spacing w:val="2"/>
              </w:rPr>
              <w:t xml:space="preserve">  </w:t>
            </w:r>
            <w:r>
              <w:rPr>
                <w:spacing w:val="-14"/>
              </w:rPr>
              <w:t>广告，应当在发布前由有关部门（以</w:t>
            </w:r>
            <w:r>
              <w:rPr>
                <w:spacing w:val="1"/>
              </w:rPr>
              <w:t xml:space="preserve">  下称广告审查机关）对广告内容进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行审查；未经审查，不得发布。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211BA547">
            <w:pPr>
              <w:spacing w:line="309" w:lineRule="auto"/>
              <w:rPr>
                <w:rFonts w:ascii="Arial"/>
                <w:sz w:val="21"/>
              </w:rPr>
            </w:pPr>
          </w:p>
          <w:p w14:paraId="3485B939">
            <w:pPr>
              <w:pStyle w:val="6"/>
              <w:spacing w:before="88"/>
              <w:ind w:left="143" w:right="101" w:hanging="143"/>
              <w:jc w:val="both"/>
            </w:pPr>
            <w:r>
              <w:rPr>
                <w:spacing w:val="-1"/>
              </w:rPr>
              <w:t>《中华人民共和国广告法》第五十八条第一款第十四项：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有下列行为之一的，由市场监督管理部门责令停止发布广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告，责令广告主在相应范围内消除影响，处广告费用一倍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以上三倍以下的罚款</w:t>
            </w:r>
            <w:r>
              <w:rPr>
                <w:spacing w:val="-58"/>
              </w:rPr>
              <w:t xml:space="preserve"> </w:t>
            </w:r>
            <w:r>
              <w:rPr>
                <w:spacing w:val="3"/>
              </w:rPr>
              <w:t>，广告费用无法计算或者明显</w:t>
            </w:r>
            <w:r>
              <w:rPr>
                <w:spacing w:val="2"/>
              </w:rPr>
              <w:t>偏低</w:t>
            </w:r>
            <w:r>
              <w:t xml:space="preserve"> </w:t>
            </w:r>
            <w:r>
              <w:rPr>
                <w:spacing w:val="-5"/>
              </w:rPr>
              <w:t>的，处十万元以上二十万元以下的罚款；情节严重的，处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广告费用三倍以上五倍以下的罚款，广告费用无法计算或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者明显偏低的，处二十万元以上一百万元以下的罚款，可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以吊销营业执照，并由广告审查机关撤销广告审查批准文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件、一年内不受理其广告审查申请</w:t>
            </w:r>
            <w:r>
              <w:rPr>
                <w:spacing w:val="-11"/>
              </w:rPr>
              <w:t>：（</w:t>
            </w:r>
            <w:r>
              <w:rPr>
                <w:spacing w:val="-6"/>
              </w:rPr>
              <w:t>十</w:t>
            </w:r>
            <w:r>
              <w:rPr>
                <w:spacing w:val="-62"/>
              </w:rPr>
              <w:t xml:space="preserve"> </w:t>
            </w:r>
            <w:r>
              <w:rPr>
                <w:spacing w:val="-6"/>
              </w:rPr>
              <w:t>四）违</w:t>
            </w:r>
            <w:r>
              <w:rPr>
                <w:spacing w:val="-7"/>
              </w:rPr>
              <w:t>反本法第</w:t>
            </w:r>
            <w:r>
              <w:t xml:space="preserve"> </w:t>
            </w:r>
            <w:r>
              <w:rPr>
                <w:spacing w:val="-2"/>
              </w:rPr>
              <w:t>四十六条规定，未经审查发布广告的。</w:t>
            </w:r>
          </w:p>
          <w:p w14:paraId="7FB1CFF2">
            <w:pPr>
              <w:pStyle w:val="6"/>
              <w:spacing w:line="244" w:lineRule="auto"/>
              <w:ind w:left="153" w:right="101" w:hanging="153"/>
              <w:jc w:val="both"/>
            </w:pPr>
            <w:r>
              <w:rPr>
                <w:spacing w:val="-5"/>
              </w:rPr>
              <w:t>《中华人民共和国行政处罚法》第三十三条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违法行为轻微</w:t>
            </w:r>
            <w:r>
              <w:t xml:space="preserve"> </w:t>
            </w:r>
            <w:r>
              <w:rPr>
                <w:spacing w:val="-2"/>
              </w:rPr>
              <w:t>并及时改正，没有造成危害后果的，不予行政处罚。</w:t>
            </w:r>
          </w:p>
        </w:tc>
      </w:tr>
      <w:tr w14:paraId="29C45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691DE21C">
            <w:pPr>
              <w:spacing w:line="248" w:lineRule="auto"/>
              <w:rPr>
                <w:rFonts w:ascii="Arial"/>
                <w:sz w:val="21"/>
              </w:rPr>
            </w:pPr>
          </w:p>
          <w:p w14:paraId="041DACD7">
            <w:pPr>
              <w:spacing w:line="248" w:lineRule="auto"/>
              <w:rPr>
                <w:rFonts w:ascii="Arial"/>
                <w:sz w:val="21"/>
              </w:rPr>
            </w:pPr>
          </w:p>
          <w:p w14:paraId="0CAEE796">
            <w:pPr>
              <w:spacing w:line="248" w:lineRule="auto"/>
              <w:rPr>
                <w:rFonts w:ascii="Arial"/>
                <w:sz w:val="21"/>
              </w:rPr>
            </w:pPr>
          </w:p>
          <w:p w14:paraId="2FB3F8DB">
            <w:pPr>
              <w:spacing w:line="248" w:lineRule="auto"/>
              <w:rPr>
                <w:rFonts w:ascii="Arial"/>
                <w:sz w:val="21"/>
              </w:rPr>
            </w:pPr>
          </w:p>
          <w:p w14:paraId="067FBA1E">
            <w:pPr>
              <w:spacing w:line="248" w:lineRule="auto"/>
              <w:rPr>
                <w:rFonts w:ascii="Arial"/>
                <w:sz w:val="21"/>
              </w:rPr>
            </w:pPr>
          </w:p>
          <w:p w14:paraId="272156D5">
            <w:pPr>
              <w:spacing w:line="248" w:lineRule="auto"/>
              <w:rPr>
                <w:rFonts w:ascii="Arial"/>
                <w:sz w:val="21"/>
              </w:rPr>
            </w:pPr>
          </w:p>
          <w:p w14:paraId="115BF7E6">
            <w:pPr>
              <w:spacing w:before="69" w:line="185" w:lineRule="auto"/>
              <w:ind w:left="3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53CF8B8D">
            <w:pPr>
              <w:spacing w:line="265" w:lineRule="auto"/>
              <w:rPr>
                <w:rFonts w:ascii="Arial"/>
                <w:sz w:val="21"/>
              </w:rPr>
            </w:pPr>
          </w:p>
          <w:p w14:paraId="5D726675">
            <w:pPr>
              <w:spacing w:line="265" w:lineRule="auto"/>
              <w:rPr>
                <w:rFonts w:ascii="Arial"/>
                <w:sz w:val="21"/>
              </w:rPr>
            </w:pPr>
          </w:p>
          <w:p w14:paraId="6799F773">
            <w:pPr>
              <w:spacing w:line="265" w:lineRule="auto"/>
              <w:rPr>
                <w:rFonts w:ascii="Arial"/>
                <w:sz w:val="21"/>
              </w:rPr>
            </w:pPr>
          </w:p>
          <w:p w14:paraId="74F77C94">
            <w:pPr>
              <w:spacing w:line="266" w:lineRule="auto"/>
              <w:rPr>
                <w:rFonts w:ascii="Arial"/>
                <w:sz w:val="21"/>
              </w:rPr>
            </w:pPr>
          </w:p>
          <w:p w14:paraId="545D5E45">
            <w:pPr>
              <w:pStyle w:val="6"/>
              <w:spacing w:before="88" w:line="231" w:lineRule="auto"/>
              <w:ind w:left="107"/>
            </w:pPr>
            <w:r>
              <w:rPr>
                <w:spacing w:val="32"/>
              </w:rPr>
              <w:t>广告中使用</w:t>
            </w:r>
          </w:p>
          <w:p w14:paraId="2DA7E631">
            <w:pPr>
              <w:pStyle w:val="6"/>
              <w:spacing w:before="12" w:line="229" w:lineRule="auto"/>
              <w:ind w:left="133"/>
            </w:pPr>
            <w:r>
              <w:rPr>
                <w:spacing w:val="27"/>
              </w:rPr>
              <w:t>的引证内容</w:t>
            </w:r>
          </w:p>
          <w:p w14:paraId="50479170">
            <w:pPr>
              <w:pStyle w:val="6"/>
              <w:spacing w:before="15" w:line="231" w:lineRule="auto"/>
              <w:ind w:left="111"/>
            </w:pPr>
            <w:r>
              <w:rPr>
                <w:spacing w:val="-3"/>
              </w:rPr>
              <w:t>未表明出处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0794DDD8">
            <w:pPr>
              <w:spacing w:line="270" w:lineRule="auto"/>
              <w:rPr>
                <w:rFonts w:ascii="Arial"/>
                <w:sz w:val="21"/>
              </w:rPr>
            </w:pPr>
          </w:p>
          <w:p w14:paraId="7FA42A17">
            <w:pPr>
              <w:spacing w:line="270" w:lineRule="auto"/>
              <w:rPr>
                <w:rFonts w:ascii="Arial"/>
                <w:sz w:val="21"/>
              </w:rPr>
            </w:pPr>
          </w:p>
          <w:p w14:paraId="7E181B46">
            <w:pPr>
              <w:pStyle w:val="6"/>
              <w:spacing w:before="88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062D77BB">
            <w:pPr>
              <w:pStyle w:val="6"/>
              <w:spacing w:before="1" w:line="239" w:lineRule="auto"/>
              <w:ind w:left="115" w:right="108" w:firstLine="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spacing w:val="-11"/>
              </w:rPr>
              <w:t>．涉案广告引证内容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合法有据；</w:t>
            </w:r>
          </w:p>
          <w:p w14:paraId="29057282">
            <w:pPr>
              <w:pStyle w:val="6"/>
              <w:spacing w:line="242" w:lineRule="auto"/>
              <w:ind w:left="113" w:right="108" w:hanging="7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．及时改正，且没有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造成危害后果。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31DFACF3">
            <w:pPr>
              <w:spacing w:line="361" w:lineRule="auto"/>
              <w:rPr>
                <w:rFonts w:ascii="Arial"/>
                <w:sz w:val="21"/>
              </w:rPr>
            </w:pPr>
          </w:p>
          <w:p w14:paraId="60C8235C">
            <w:pPr>
              <w:pStyle w:val="6"/>
              <w:spacing w:before="88"/>
              <w:ind w:left="155" w:right="105" w:hanging="155"/>
            </w:pPr>
            <w:r>
              <w:rPr>
                <w:spacing w:val="-7"/>
              </w:rPr>
              <w:t>《中华人民共和国广告法》第十一条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第二款：</w:t>
            </w:r>
          </w:p>
          <w:p w14:paraId="3A79578C">
            <w:pPr>
              <w:pStyle w:val="6"/>
              <w:spacing w:before="4" w:line="243" w:lineRule="auto"/>
              <w:ind w:left="114" w:right="105" w:hanging="2"/>
              <w:jc w:val="both"/>
            </w:pPr>
            <w:r>
              <w:rPr>
                <w:spacing w:val="1"/>
              </w:rPr>
              <w:t>广告使用数据、统计资料、调查结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 xml:space="preserve">果、文摘、引用语等引证内容的， 应当真实、准确，并表明出处。引 证内容有适用范围和有效期限的， </w:t>
            </w:r>
            <w:r>
              <w:rPr>
                <w:spacing w:val="-2"/>
              </w:rPr>
              <w:t>应当明确表示。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8FE64D6">
            <w:pPr>
              <w:spacing w:line="269" w:lineRule="auto"/>
              <w:rPr>
                <w:rFonts w:ascii="Arial"/>
                <w:sz w:val="21"/>
              </w:rPr>
            </w:pPr>
          </w:p>
          <w:p w14:paraId="7ACC5C9F">
            <w:pPr>
              <w:spacing w:line="269" w:lineRule="auto"/>
              <w:rPr>
                <w:rFonts w:ascii="Arial"/>
                <w:sz w:val="21"/>
              </w:rPr>
            </w:pPr>
          </w:p>
          <w:p w14:paraId="45286732">
            <w:pPr>
              <w:pStyle w:val="6"/>
              <w:spacing w:before="88" w:line="231" w:lineRule="auto"/>
            </w:pPr>
            <w:r>
              <w:rPr>
                <w:spacing w:val="-1"/>
              </w:rPr>
              <w:t>《中华人民共和国广告法》第五十九条第一款第二项：</w:t>
            </w:r>
          </w:p>
          <w:p w14:paraId="57EA4874">
            <w:pPr>
              <w:pStyle w:val="6"/>
              <w:spacing w:before="11"/>
              <w:ind w:left="118" w:right="101" w:firstLine="5"/>
              <w:jc w:val="both"/>
            </w:pPr>
            <w:r>
              <w:rPr>
                <w:spacing w:val="-4"/>
              </w:rPr>
              <w:t>有下列行为之一的，由市场监督管理部门责令停止发布广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告，对广告主处十万元以下的罚款</w:t>
            </w:r>
            <w:r>
              <w:rPr>
                <w:spacing w:val="-1"/>
              </w:rPr>
              <w:t>：（</w:t>
            </w:r>
            <w:r>
              <w:rPr>
                <w:spacing w:val="-4"/>
              </w:rPr>
              <w:t>二）广告引证内容</w:t>
            </w:r>
            <w:r>
              <w:t xml:space="preserve"> </w:t>
            </w:r>
            <w:r>
              <w:rPr>
                <w:spacing w:val="-2"/>
              </w:rPr>
              <w:t>违反本法第十一条规定的；</w:t>
            </w:r>
          </w:p>
          <w:p w14:paraId="20C2B58A">
            <w:pPr>
              <w:pStyle w:val="6"/>
              <w:spacing w:line="244" w:lineRule="auto"/>
              <w:ind w:left="153" w:right="101" w:hanging="153"/>
              <w:jc w:val="both"/>
            </w:pPr>
            <w:r>
              <w:rPr>
                <w:spacing w:val="-5"/>
              </w:rPr>
              <w:t>《中华人民共和国行政处罚法》第三十三条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违法行为轻微</w:t>
            </w:r>
            <w:r>
              <w:t xml:space="preserve"> </w:t>
            </w:r>
            <w:r>
              <w:rPr>
                <w:spacing w:val="-2"/>
              </w:rPr>
              <w:t>并及时改正，没有造成危害后果的，不予行政处罚。</w:t>
            </w:r>
          </w:p>
        </w:tc>
      </w:tr>
    </w:tbl>
    <w:p w14:paraId="352BAE36">
      <w:pPr>
        <w:spacing w:line="214" w:lineRule="exact"/>
        <w:rPr>
          <w:rFonts w:ascii="Arial"/>
          <w:sz w:val="18"/>
        </w:rPr>
      </w:pPr>
    </w:p>
    <w:p w14:paraId="50379240">
      <w:pPr>
        <w:spacing w:line="214" w:lineRule="exact"/>
        <w:rPr>
          <w:rFonts w:ascii="Arial" w:hAnsi="Arial" w:eastAsia="Arial" w:cs="Arial"/>
          <w:sz w:val="18"/>
          <w:szCs w:val="18"/>
        </w:rPr>
        <w:sectPr>
          <w:footerReference r:id="rId12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3E30441C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4BC49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3C607235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0F28BF20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28E95838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58C2746B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E629AF0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1217A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4D817D1C">
            <w:pPr>
              <w:spacing w:line="243" w:lineRule="auto"/>
              <w:rPr>
                <w:rFonts w:ascii="Arial"/>
                <w:sz w:val="21"/>
              </w:rPr>
            </w:pPr>
          </w:p>
          <w:p w14:paraId="2B732318">
            <w:pPr>
              <w:spacing w:line="243" w:lineRule="auto"/>
              <w:rPr>
                <w:rFonts w:ascii="Arial"/>
                <w:sz w:val="21"/>
              </w:rPr>
            </w:pPr>
          </w:p>
          <w:p w14:paraId="73D6E9E5">
            <w:pPr>
              <w:spacing w:line="244" w:lineRule="auto"/>
              <w:rPr>
                <w:rFonts w:ascii="Arial"/>
                <w:sz w:val="21"/>
              </w:rPr>
            </w:pPr>
          </w:p>
          <w:p w14:paraId="4034EFF7">
            <w:pPr>
              <w:spacing w:line="244" w:lineRule="auto"/>
              <w:rPr>
                <w:rFonts w:ascii="Arial"/>
                <w:sz w:val="21"/>
              </w:rPr>
            </w:pPr>
          </w:p>
          <w:p w14:paraId="1E184317">
            <w:pPr>
              <w:spacing w:before="69" w:line="315" w:lineRule="exact"/>
              <w:ind w:left="3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6</w:t>
            </w:r>
          </w:p>
        </w:tc>
        <w:tc>
          <w:tcPr>
            <w:tcW w:w="1573" w:type="dxa"/>
            <w:vAlign w:val="top"/>
          </w:tcPr>
          <w:p w14:paraId="30FBEE98">
            <w:pPr>
              <w:spacing w:line="314" w:lineRule="auto"/>
              <w:rPr>
                <w:rFonts w:ascii="Arial"/>
                <w:sz w:val="21"/>
              </w:rPr>
            </w:pPr>
          </w:p>
          <w:p w14:paraId="1F7302AA">
            <w:pPr>
              <w:spacing w:line="314" w:lineRule="auto"/>
              <w:rPr>
                <w:rFonts w:ascii="Arial"/>
                <w:sz w:val="21"/>
              </w:rPr>
            </w:pPr>
          </w:p>
          <w:p w14:paraId="79DED7C2">
            <w:pPr>
              <w:pStyle w:val="6"/>
              <w:spacing w:before="88" w:line="231" w:lineRule="auto"/>
              <w:ind w:left="107"/>
            </w:pPr>
            <w:r>
              <w:rPr>
                <w:spacing w:val="32"/>
              </w:rPr>
              <w:t>广告中使用</w:t>
            </w:r>
          </w:p>
          <w:p w14:paraId="38F8C2C9">
            <w:pPr>
              <w:pStyle w:val="6"/>
              <w:spacing w:before="12" w:line="229" w:lineRule="auto"/>
              <w:ind w:left="133"/>
            </w:pPr>
            <w:r>
              <w:rPr>
                <w:spacing w:val="27"/>
              </w:rPr>
              <w:t>的引证内容</w:t>
            </w:r>
          </w:p>
          <w:p w14:paraId="22E45398">
            <w:pPr>
              <w:pStyle w:val="6"/>
              <w:spacing w:before="15" w:line="231" w:lineRule="auto"/>
              <w:ind w:left="111"/>
            </w:pPr>
            <w:r>
              <w:rPr>
                <w:spacing w:val="-3"/>
              </w:rPr>
              <w:t>未表明出处</w:t>
            </w:r>
          </w:p>
        </w:tc>
        <w:tc>
          <w:tcPr>
            <w:tcW w:w="2416" w:type="dxa"/>
            <w:vAlign w:val="top"/>
          </w:tcPr>
          <w:p w14:paraId="0A0C12F8">
            <w:pPr>
              <w:spacing w:line="280" w:lineRule="auto"/>
              <w:rPr>
                <w:rFonts w:ascii="Arial"/>
                <w:sz w:val="21"/>
              </w:rPr>
            </w:pPr>
          </w:p>
          <w:p w14:paraId="3E3080F7">
            <w:pPr>
              <w:pStyle w:val="6"/>
              <w:spacing w:before="88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1104EDCB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1B11B57C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19D46BDB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vAlign w:val="top"/>
          </w:tcPr>
          <w:p w14:paraId="43477178">
            <w:pPr>
              <w:rPr>
                <w:rFonts w:ascii="Arial"/>
                <w:sz w:val="21"/>
              </w:rPr>
            </w:pP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35A70A2D">
            <w:pPr>
              <w:rPr>
                <w:rFonts w:ascii="Arial"/>
                <w:sz w:val="21"/>
              </w:rPr>
            </w:pPr>
          </w:p>
        </w:tc>
      </w:tr>
      <w:tr w14:paraId="1BFDA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505892EE">
            <w:pPr>
              <w:rPr>
                <w:rFonts w:ascii="Arial"/>
                <w:sz w:val="21"/>
              </w:rPr>
            </w:pPr>
          </w:p>
          <w:p w14:paraId="55FD49E3">
            <w:pPr>
              <w:rPr>
                <w:rFonts w:ascii="Arial"/>
                <w:sz w:val="21"/>
              </w:rPr>
            </w:pPr>
          </w:p>
          <w:p w14:paraId="208EAD56">
            <w:pPr>
              <w:rPr>
                <w:rFonts w:ascii="Arial"/>
                <w:sz w:val="21"/>
              </w:rPr>
            </w:pPr>
          </w:p>
          <w:p w14:paraId="5B062860">
            <w:pPr>
              <w:rPr>
                <w:rFonts w:ascii="Arial"/>
                <w:sz w:val="21"/>
              </w:rPr>
            </w:pPr>
          </w:p>
          <w:p w14:paraId="0E0832E4">
            <w:pPr>
              <w:rPr>
                <w:rFonts w:ascii="Arial"/>
                <w:sz w:val="21"/>
              </w:rPr>
            </w:pPr>
          </w:p>
          <w:p w14:paraId="6EB314D0">
            <w:pPr>
              <w:spacing w:before="69" w:line="185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573" w:type="dxa"/>
            <w:vAlign w:val="top"/>
          </w:tcPr>
          <w:p w14:paraId="5B70A901">
            <w:pPr>
              <w:spacing w:line="251" w:lineRule="auto"/>
              <w:rPr>
                <w:rFonts w:ascii="Arial"/>
                <w:sz w:val="21"/>
              </w:rPr>
            </w:pPr>
          </w:p>
          <w:p w14:paraId="14049C95">
            <w:pPr>
              <w:pStyle w:val="6"/>
              <w:spacing w:before="88" w:line="231" w:lineRule="auto"/>
              <w:ind w:left="107"/>
            </w:pPr>
            <w:r>
              <w:rPr>
                <w:spacing w:val="31"/>
              </w:rPr>
              <w:t>广告中涉及</w:t>
            </w:r>
          </w:p>
          <w:p w14:paraId="0BB125EC">
            <w:pPr>
              <w:pStyle w:val="6"/>
              <w:spacing w:before="10"/>
              <w:ind w:left="111" w:right="77" w:firstLine="2"/>
              <w:jc w:val="both"/>
            </w:pPr>
            <w:r>
              <w:rPr>
                <w:spacing w:val="28"/>
              </w:rPr>
              <w:t>专利产品或</w:t>
            </w:r>
            <w:r>
              <w:t xml:space="preserve"> </w:t>
            </w:r>
            <w:r>
              <w:rPr>
                <w:spacing w:val="-11"/>
              </w:rPr>
              <w:t>者专利方法，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未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标明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专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利</w:t>
            </w:r>
          </w:p>
          <w:p w14:paraId="35331F25">
            <w:pPr>
              <w:pStyle w:val="6"/>
              <w:spacing w:line="248" w:lineRule="auto"/>
              <w:ind w:left="121" w:right="112" w:hanging="5"/>
            </w:pPr>
            <w:r>
              <w:rPr>
                <w:spacing w:val="-6"/>
              </w:rPr>
              <w:t>号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和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专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利种</w:t>
            </w:r>
            <w:r>
              <w:t xml:space="preserve"> 类</w:t>
            </w:r>
          </w:p>
        </w:tc>
        <w:tc>
          <w:tcPr>
            <w:tcW w:w="2416" w:type="dxa"/>
            <w:vAlign w:val="top"/>
          </w:tcPr>
          <w:p w14:paraId="06C6515F">
            <w:pPr>
              <w:spacing w:line="252" w:lineRule="auto"/>
              <w:rPr>
                <w:rFonts w:ascii="Arial"/>
                <w:sz w:val="21"/>
              </w:rPr>
            </w:pPr>
          </w:p>
          <w:p w14:paraId="6AFC00E3">
            <w:pPr>
              <w:pStyle w:val="6"/>
              <w:spacing w:before="87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1DC32101">
            <w:pPr>
              <w:pStyle w:val="6"/>
              <w:spacing w:before="1" w:line="239" w:lineRule="auto"/>
              <w:ind w:left="116" w:right="108" w:firstLine="12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spacing w:val="-11"/>
              </w:rPr>
              <w:t>．具备合法有效专利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证明；</w:t>
            </w:r>
          </w:p>
          <w:p w14:paraId="309849CE">
            <w:pPr>
              <w:pStyle w:val="6"/>
              <w:spacing w:line="242" w:lineRule="auto"/>
              <w:ind w:left="113" w:right="108" w:hanging="7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．及时改正，且没有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造成危害后果。</w:t>
            </w:r>
          </w:p>
        </w:tc>
        <w:tc>
          <w:tcPr>
            <w:tcW w:w="3844" w:type="dxa"/>
            <w:vMerge w:val="restart"/>
            <w:tcBorders>
              <w:bottom w:val="nil"/>
            </w:tcBorders>
            <w:vAlign w:val="top"/>
          </w:tcPr>
          <w:p w14:paraId="4E5B11BC">
            <w:pPr>
              <w:rPr>
                <w:rFonts w:ascii="Arial"/>
                <w:sz w:val="21"/>
              </w:rPr>
            </w:pPr>
          </w:p>
          <w:p w14:paraId="54678711">
            <w:pPr>
              <w:rPr>
                <w:rFonts w:ascii="Arial"/>
                <w:sz w:val="21"/>
              </w:rPr>
            </w:pPr>
          </w:p>
          <w:p w14:paraId="1143C3B3">
            <w:pPr>
              <w:rPr>
                <w:rFonts w:ascii="Arial"/>
                <w:sz w:val="21"/>
              </w:rPr>
            </w:pPr>
          </w:p>
          <w:p w14:paraId="0D770356">
            <w:pPr>
              <w:rPr>
                <w:rFonts w:ascii="Arial"/>
                <w:sz w:val="21"/>
              </w:rPr>
            </w:pPr>
          </w:p>
          <w:p w14:paraId="43E0C938">
            <w:pPr>
              <w:rPr>
                <w:rFonts w:ascii="Arial"/>
                <w:sz w:val="21"/>
              </w:rPr>
            </w:pPr>
          </w:p>
          <w:p w14:paraId="7C421F57">
            <w:pPr>
              <w:rPr>
                <w:rFonts w:ascii="Arial"/>
                <w:sz w:val="21"/>
              </w:rPr>
            </w:pPr>
          </w:p>
          <w:p w14:paraId="7975A87E">
            <w:pPr>
              <w:rPr>
                <w:rFonts w:ascii="Arial"/>
                <w:sz w:val="21"/>
              </w:rPr>
            </w:pPr>
          </w:p>
          <w:p w14:paraId="24F54CC9">
            <w:pPr>
              <w:rPr>
                <w:rFonts w:ascii="Arial"/>
                <w:sz w:val="21"/>
              </w:rPr>
            </w:pPr>
          </w:p>
          <w:p w14:paraId="4FD62B78">
            <w:pPr>
              <w:rPr>
                <w:rFonts w:ascii="Arial"/>
                <w:sz w:val="21"/>
              </w:rPr>
            </w:pPr>
          </w:p>
          <w:p w14:paraId="23D37E6A">
            <w:pPr>
              <w:pStyle w:val="6"/>
              <w:spacing w:before="88"/>
              <w:ind w:left="155" w:right="105" w:hanging="155"/>
            </w:pPr>
            <w:r>
              <w:rPr>
                <w:spacing w:val="-7"/>
              </w:rPr>
              <w:t>《中华人民共和国广告法》第十二条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第一款：</w:t>
            </w:r>
          </w:p>
          <w:p w14:paraId="04B4B945">
            <w:pPr>
              <w:pStyle w:val="6"/>
              <w:spacing w:line="227" w:lineRule="auto"/>
              <w:ind w:left="112"/>
            </w:pPr>
            <w:r>
              <w:rPr>
                <w:spacing w:val="1"/>
              </w:rPr>
              <w:t>广告中涉及专利产品或者专利方法</w:t>
            </w:r>
          </w:p>
          <w:p w14:paraId="1EE49DEE">
            <w:pPr>
              <w:pStyle w:val="6"/>
              <w:spacing w:before="16" w:line="228" w:lineRule="auto"/>
              <w:ind w:left="137"/>
            </w:pPr>
            <w:r>
              <w:rPr>
                <w:spacing w:val="-3"/>
              </w:rPr>
              <w:t>的，应当标明专利号和专利种类。</w:t>
            </w:r>
          </w:p>
        </w:tc>
        <w:tc>
          <w:tcPr>
            <w:tcW w:w="6138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3A89A36A">
            <w:pPr>
              <w:spacing w:line="258" w:lineRule="auto"/>
              <w:rPr>
                <w:rFonts w:ascii="Arial"/>
                <w:sz w:val="21"/>
              </w:rPr>
            </w:pPr>
          </w:p>
          <w:p w14:paraId="5A907A88">
            <w:pPr>
              <w:spacing w:line="259" w:lineRule="auto"/>
              <w:rPr>
                <w:rFonts w:ascii="Arial"/>
                <w:sz w:val="21"/>
              </w:rPr>
            </w:pPr>
          </w:p>
          <w:p w14:paraId="0A2FB0FB">
            <w:pPr>
              <w:spacing w:line="259" w:lineRule="auto"/>
              <w:rPr>
                <w:rFonts w:ascii="Arial"/>
                <w:sz w:val="21"/>
              </w:rPr>
            </w:pPr>
          </w:p>
          <w:p w14:paraId="236F88FC">
            <w:pPr>
              <w:spacing w:line="259" w:lineRule="auto"/>
              <w:rPr>
                <w:rFonts w:ascii="Arial"/>
                <w:sz w:val="21"/>
              </w:rPr>
            </w:pPr>
          </w:p>
          <w:p w14:paraId="53227D7A">
            <w:pPr>
              <w:spacing w:line="259" w:lineRule="auto"/>
              <w:rPr>
                <w:rFonts w:ascii="Arial"/>
                <w:sz w:val="21"/>
              </w:rPr>
            </w:pPr>
          </w:p>
          <w:p w14:paraId="47F132A8">
            <w:pPr>
              <w:spacing w:line="259" w:lineRule="auto"/>
              <w:rPr>
                <w:rFonts w:ascii="Arial"/>
                <w:sz w:val="21"/>
              </w:rPr>
            </w:pPr>
          </w:p>
          <w:p w14:paraId="773582DA">
            <w:pPr>
              <w:spacing w:line="259" w:lineRule="auto"/>
              <w:rPr>
                <w:rFonts w:ascii="Arial"/>
                <w:sz w:val="21"/>
              </w:rPr>
            </w:pPr>
          </w:p>
          <w:p w14:paraId="28E63954">
            <w:pPr>
              <w:pStyle w:val="6"/>
              <w:spacing w:before="88" w:line="231" w:lineRule="auto"/>
            </w:pPr>
            <w:r>
              <w:rPr>
                <w:spacing w:val="-1"/>
              </w:rPr>
              <w:t>《中华人民共和国广告法》第五十九条第一款第三项：</w:t>
            </w:r>
          </w:p>
          <w:p w14:paraId="34E391F2">
            <w:pPr>
              <w:pStyle w:val="6"/>
              <w:spacing w:before="11"/>
              <w:ind w:left="126" w:right="101" w:hanging="2"/>
              <w:jc w:val="both"/>
            </w:pPr>
            <w:r>
              <w:rPr>
                <w:spacing w:val="-4"/>
              </w:rPr>
              <w:t>有下列行为之一的，由市场监督管理部门责令停止发布广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告，对广告主处十万元以下的罚款</w:t>
            </w:r>
            <w:r>
              <w:rPr>
                <w:spacing w:val="-5"/>
              </w:rPr>
              <w:t>：（</w:t>
            </w:r>
            <w:r>
              <w:rPr>
                <w:spacing w:val="-4"/>
              </w:rPr>
              <w:t>三）涉及专利的广</w:t>
            </w:r>
            <w:r>
              <w:t xml:space="preserve"> </w:t>
            </w:r>
            <w:r>
              <w:rPr>
                <w:spacing w:val="-2"/>
              </w:rPr>
              <w:t>告违反本法第十二条规定的；</w:t>
            </w:r>
          </w:p>
          <w:p w14:paraId="487B8EB3">
            <w:pPr>
              <w:pStyle w:val="6"/>
              <w:spacing w:line="244" w:lineRule="auto"/>
              <w:ind w:left="153" w:right="101" w:hanging="153"/>
              <w:jc w:val="both"/>
            </w:pPr>
            <w:r>
              <w:rPr>
                <w:spacing w:val="-5"/>
              </w:rPr>
              <w:t>《中华人民共和国行政处罚法》第三十三条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违法行为轻微</w:t>
            </w:r>
            <w:r>
              <w:t xml:space="preserve"> </w:t>
            </w:r>
            <w:r>
              <w:rPr>
                <w:spacing w:val="-2"/>
              </w:rPr>
              <w:t>并及时改正，没有造成危害后果的，不予行政处罚。</w:t>
            </w:r>
          </w:p>
        </w:tc>
      </w:tr>
      <w:tr w14:paraId="00017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6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EE790B1">
            <w:pPr>
              <w:spacing w:line="268" w:lineRule="auto"/>
              <w:rPr>
                <w:rFonts w:ascii="Arial"/>
                <w:sz w:val="21"/>
              </w:rPr>
            </w:pPr>
          </w:p>
          <w:p w14:paraId="6B151C15">
            <w:pPr>
              <w:spacing w:line="268" w:lineRule="auto"/>
              <w:rPr>
                <w:rFonts w:ascii="Arial"/>
                <w:sz w:val="21"/>
              </w:rPr>
            </w:pPr>
          </w:p>
          <w:p w14:paraId="4E687C93">
            <w:pPr>
              <w:spacing w:line="269" w:lineRule="auto"/>
              <w:rPr>
                <w:rFonts w:ascii="Arial"/>
                <w:sz w:val="21"/>
              </w:rPr>
            </w:pPr>
          </w:p>
          <w:p w14:paraId="18573DAC">
            <w:pPr>
              <w:spacing w:line="269" w:lineRule="auto"/>
              <w:rPr>
                <w:rFonts w:ascii="Arial"/>
                <w:sz w:val="21"/>
              </w:rPr>
            </w:pPr>
          </w:p>
          <w:p w14:paraId="0D34C205">
            <w:pPr>
              <w:spacing w:line="269" w:lineRule="auto"/>
              <w:rPr>
                <w:rFonts w:ascii="Arial"/>
                <w:sz w:val="21"/>
              </w:rPr>
            </w:pPr>
          </w:p>
          <w:p w14:paraId="50FAF247">
            <w:pPr>
              <w:spacing w:before="69" w:line="315" w:lineRule="exact"/>
              <w:ind w:left="3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8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0D312EF8">
            <w:pPr>
              <w:spacing w:line="475" w:lineRule="auto"/>
              <w:rPr>
                <w:rFonts w:ascii="Arial"/>
                <w:sz w:val="21"/>
              </w:rPr>
            </w:pPr>
          </w:p>
          <w:p w14:paraId="7B160FAB">
            <w:pPr>
              <w:pStyle w:val="6"/>
              <w:spacing w:before="87" w:line="231" w:lineRule="auto"/>
              <w:ind w:left="107"/>
            </w:pPr>
            <w:r>
              <w:rPr>
                <w:spacing w:val="31"/>
              </w:rPr>
              <w:t>广告中涉及</w:t>
            </w:r>
          </w:p>
          <w:p w14:paraId="217651B5">
            <w:pPr>
              <w:pStyle w:val="6"/>
              <w:spacing w:before="10"/>
              <w:ind w:left="111" w:right="77" w:firstLine="2"/>
              <w:jc w:val="both"/>
            </w:pPr>
            <w:r>
              <w:rPr>
                <w:spacing w:val="28"/>
              </w:rPr>
              <w:t>专利产品或</w:t>
            </w:r>
            <w:r>
              <w:t xml:space="preserve"> </w:t>
            </w:r>
            <w:r>
              <w:rPr>
                <w:spacing w:val="-11"/>
              </w:rPr>
              <w:t>者专利方法，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未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标明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专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利</w:t>
            </w:r>
          </w:p>
          <w:p w14:paraId="14CFA507">
            <w:pPr>
              <w:pStyle w:val="6"/>
              <w:spacing w:line="248" w:lineRule="auto"/>
              <w:ind w:left="121" w:right="112" w:hanging="5"/>
            </w:pPr>
            <w:r>
              <w:rPr>
                <w:spacing w:val="-6"/>
              </w:rPr>
              <w:t>号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和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专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利种</w:t>
            </w:r>
            <w:r>
              <w:t xml:space="preserve"> 类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7C69AF58">
            <w:pPr>
              <w:spacing w:line="324" w:lineRule="auto"/>
              <w:rPr>
                <w:rFonts w:ascii="Arial"/>
                <w:sz w:val="21"/>
              </w:rPr>
            </w:pPr>
          </w:p>
          <w:p w14:paraId="60B30ECD">
            <w:pPr>
              <w:spacing w:line="325" w:lineRule="auto"/>
              <w:rPr>
                <w:rFonts w:ascii="Arial"/>
                <w:sz w:val="21"/>
              </w:rPr>
            </w:pPr>
          </w:p>
          <w:p w14:paraId="0F2F253D">
            <w:pPr>
              <w:pStyle w:val="6"/>
              <w:spacing w:before="88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5509AD40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6465CA36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68BD72F5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65799138">
            <w:pPr>
              <w:rPr>
                <w:rFonts w:ascii="Arial"/>
                <w:sz w:val="21"/>
              </w:rPr>
            </w:pPr>
          </w:p>
        </w:tc>
        <w:tc>
          <w:tcPr>
            <w:tcW w:w="613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 w14:paraId="439822B3">
            <w:pPr>
              <w:rPr>
                <w:rFonts w:ascii="Arial"/>
                <w:sz w:val="21"/>
              </w:rPr>
            </w:pPr>
          </w:p>
        </w:tc>
      </w:tr>
    </w:tbl>
    <w:p w14:paraId="173BE7D7">
      <w:pPr>
        <w:spacing w:line="162" w:lineRule="exact"/>
        <w:rPr>
          <w:rFonts w:ascii="Arial"/>
          <w:sz w:val="14"/>
        </w:rPr>
      </w:pPr>
    </w:p>
    <w:p w14:paraId="1E550D9B">
      <w:pPr>
        <w:spacing w:line="162" w:lineRule="exact"/>
        <w:rPr>
          <w:rFonts w:ascii="Arial" w:hAnsi="Arial" w:eastAsia="Arial" w:cs="Arial"/>
          <w:sz w:val="14"/>
          <w:szCs w:val="14"/>
        </w:rPr>
        <w:sectPr>
          <w:footerReference r:id="rId13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795D3834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1B0D7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26718E9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322C45A3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46A25B21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56C09F12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0A930B9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01001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440F0023">
            <w:pPr>
              <w:spacing w:line="275" w:lineRule="auto"/>
              <w:rPr>
                <w:rFonts w:ascii="Arial"/>
                <w:sz w:val="21"/>
              </w:rPr>
            </w:pPr>
          </w:p>
          <w:p w14:paraId="3F6511E1">
            <w:pPr>
              <w:spacing w:line="275" w:lineRule="auto"/>
              <w:rPr>
                <w:rFonts w:ascii="Arial"/>
                <w:sz w:val="21"/>
              </w:rPr>
            </w:pPr>
          </w:p>
          <w:p w14:paraId="2AF2758A">
            <w:pPr>
              <w:spacing w:line="275" w:lineRule="auto"/>
              <w:rPr>
                <w:rFonts w:ascii="Arial"/>
                <w:sz w:val="21"/>
              </w:rPr>
            </w:pPr>
          </w:p>
          <w:p w14:paraId="25F15952">
            <w:pPr>
              <w:spacing w:line="275" w:lineRule="auto"/>
              <w:rPr>
                <w:rFonts w:ascii="Arial"/>
                <w:sz w:val="21"/>
              </w:rPr>
            </w:pPr>
          </w:p>
          <w:p w14:paraId="1DF0EC0F">
            <w:pPr>
              <w:spacing w:line="275" w:lineRule="auto"/>
              <w:rPr>
                <w:rFonts w:ascii="Arial"/>
                <w:sz w:val="21"/>
              </w:rPr>
            </w:pPr>
          </w:p>
          <w:p w14:paraId="1FBE8A21">
            <w:pPr>
              <w:spacing w:before="69" w:line="315" w:lineRule="exact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4"/>
                <w:szCs w:val="24"/>
              </w:rPr>
              <w:t>9</w:t>
            </w:r>
          </w:p>
        </w:tc>
        <w:tc>
          <w:tcPr>
            <w:tcW w:w="1573" w:type="dxa"/>
            <w:vAlign w:val="top"/>
          </w:tcPr>
          <w:p w14:paraId="1468BAD2">
            <w:pPr>
              <w:spacing w:line="257" w:lineRule="auto"/>
              <w:rPr>
                <w:rFonts w:ascii="Arial"/>
                <w:sz w:val="21"/>
              </w:rPr>
            </w:pPr>
          </w:p>
          <w:p w14:paraId="6AFF2F7E">
            <w:pPr>
              <w:spacing w:line="257" w:lineRule="auto"/>
              <w:rPr>
                <w:rFonts w:ascii="Arial"/>
                <w:sz w:val="21"/>
              </w:rPr>
            </w:pPr>
          </w:p>
          <w:p w14:paraId="3EA547C4">
            <w:pPr>
              <w:spacing w:line="257" w:lineRule="auto"/>
              <w:rPr>
                <w:rFonts w:ascii="Arial"/>
                <w:sz w:val="21"/>
              </w:rPr>
            </w:pPr>
          </w:p>
          <w:p w14:paraId="1D0A42A5">
            <w:pPr>
              <w:spacing w:line="258" w:lineRule="auto"/>
              <w:rPr>
                <w:rFonts w:ascii="Arial"/>
                <w:sz w:val="21"/>
              </w:rPr>
            </w:pPr>
          </w:p>
          <w:p w14:paraId="79EFC13F">
            <w:pPr>
              <w:pStyle w:val="6"/>
              <w:spacing w:before="87" w:line="233" w:lineRule="auto"/>
              <w:ind w:left="106"/>
            </w:pPr>
            <w:r>
              <w:rPr>
                <w:spacing w:val="32"/>
              </w:rPr>
              <w:t>使用已经终</w:t>
            </w:r>
          </w:p>
          <w:p w14:paraId="1FA6981E">
            <w:pPr>
              <w:pStyle w:val="6"/>
              <w:spacing w:before="10" w:line="248" w:lineRule="auto"/>
              <w:ind w:left="107" w:right="112" w:firstLine="3"/>
            </w:pPr>
            <w:r>
              <w:rPr>
                <w:spacing w:val="-9"/>
              </w:rPr>
              <w:t>止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的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>专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利作</w:t>
            </w:r>
            <w:r>
              <w:t xml:space="preserve"> </w:t>
            </w:r>
            <w:r>
              <w:rPr>
                <w:spacing w:val="-6"/>
              </w:rPr>
              <w:t>广告</w:t>
            </w:r>
          </w:p>
        </w:tc>
        <w:tc>
          <w:tcPr>
            <w:tcW w:w="2416" w:type="dxa"/>
            <w:vAlign w:val="top"/>
          </w:tcPr>
          <w:p w14:paraId="1F8747AD">
            <w:pPr>
              <w:pStyle w:val="6"/>
              <w:spacing w:before="247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06562366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70F470ED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026EBEE9">
            <w:pPr>
              <w:pStyle w:val="6"/>
              <w:spacing w:line="241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．危害后果轻微；</w:t>
            </w:r>
          </w:p>
          <w:p w14:paraId="19EF3483">
            <w:pPr>
              <w:pStyle w:val="6"/>
              <w:spacing w:before="3" w:line="242" w:lineRule="auto"/>
              <w:ind w:left="119" w:right="108" w:hanging="14"/>
            </w:pPr>
            <w:r>
              <w:rPr>
                <w:rFonts w:ascii="Times New Roman" w:hAnsi="Times New Roman" w:eastAsia="Times New Roman" w:cs="Times New Roman"/>
                <w:spacing w:val="1"/>
              </w:rPr>
              <w:t>4.</w:t>
            </w:r>
            <w:r>
              <w:rPr>
                <w:spacing w:val="1"/>
              </w:rPr>
              <w:t>广告是在广告主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自</w:t>
            </w:r>
            <w:r>
              <w:t xml:space="preserve"> </w:t>
            </w:r>
            <w:r>
              <w:rPr>
                <w:spacing w:val="2"/>
              </w:rPr>
              <w:t>有经营场所或者互联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网</w:t>
            </w:r>
            <w:r>
              <w:rPr>
                <w:spacing w:val="-36"/>
              </w:rPr>
              <w:t xml:space="preserve"> </w:t>
            </w:r>
            <w:r>
              <w:rPr>
                <w:spacing w:val="-13"/>
              </w:rPr>
              <w:t>自媒体发布。</w:t>
            </w:r>
          </w:p>
        </w:tc>
        <w:tc>
          <w:tcPr>
            <w:tcW w:w="3844" w:type="dxa"/>
            <w:vAlign w:val="top"/>
          </w:tcPr>
          <w:p w14:paraId="27439370">
            <w:pPr>
              <w:spacing w:line="339" w:lineRule="auto"/>
              <w:rPr>
                <w:rFonts w:ascii="Arial"/>
                <w:sz w:val="21"/>
              </w:rPr>
            </w:pPr>
          </w:p>
          <w:p w14:paraId="639F858C">
            <w:pPr>
              <w:spacing w:line="340" w:lineRule="auto"/>
              <w:rPr>
                <w:rFonts w:ascii="Arial"/>
                <w:sz w:val="21"/>
              </w:rPr>
            </w:pPr>
          </w:p>
          <w:p w14:paraId="076892DC">
            <w:pPr>
              <w:pStyle w:val="6"/>
              <w:spacing w:before="87"/>
              <w:ind w:left="155" w:right="105" w:hanging="155"/>
            </w:pPr>
            <w:r>
              <w:rPr>
                <w:spacing w:val="-7"/>
              </w:rPr>
              <w:t>《中华人民共和国广告法》第十二条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第三款：</w:t>
            </w:r>
          </w:p>
          <w:p w14:paraId="5D8A1592">
            <w:pPr>
              <w:pStyle w:val="6"/>
              <w:spacing w:before="1" w:line="245" w:lineRule="auto"/>
              <w:ind w:left="112" w:right="105" w:firstLine="10"/>
              <w:jc w:val="both"/>
            </w:pPr>
            <w:r>
              <w:t>禁止使用未授予专利权的专利申请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和已经终止、撤销、无效的专利作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广告。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4B1DC694">
            <w:pPr>
              <w:spacing w:line="252" w:lineRule="auto"/>
              <w:rPr>
                <w:rFonts w:ascii="Arial"/>
                <w:sz w:val="21"/>
              </w:rPr>
            </w:pPr>
          </w:p>
          <w:p w14:paraId="41CA23F8">
            <w:pPr>
              <w:spacing w:line="253" w:lineRule="auto"/>
              <w:rPr>
                <w:rFonts w:ascii="Arial"/>
                <w:sz w:val="21"/>
              </w:rPr>
            </w:pPr>
          </w:p>
          <w:p w14:paraId="3733AFD3">
            <w:pPr>
              <w:pStyle w:val="6"/>
              <w:spacing w:before="88" w:line="231" w:lineRule="auto"/>
            </w:pPr>
            <w:r>
              <w:rPr>
                <w:spacing w:val="-1"/>
              </w:rPr>
              <w:t>《中华人民共和国广告法》第五十九条第一款第三项：</w:t>
            </w:r>
          </w:p>
          <w:p w14:paraId="46648BB4">
            <w:pPr>
              <w:pStyle w:val="6"/>
              <w:spacing w:before="11"/>
              <w:ind w:left="126" w:right="101" w:hanging="2"/>
              <w:jc w:val="both"/>
            </w:pPr>
            <w:r>
              <w:rPr>
                <w:spacing w:val="-4"/>
              </w:rPr>
              <w:t>有下列行为之一的，由市场监督管理部门责令停止发布广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告，对广告主处十万元以下的罚款</w:t>
            </w:r>
            <w:r>
              <w:rPr>
                <w:spacing w:val="-5"/>
              </w:rPr>
              <w:t>：（</w:t>
            </w:r>
            <w:r>
              <w:rPr>
                <w:spacing w:val="-4"/>
              </w:rPr>
              <w:t>三）涉及专利的广</w:t>
            </w:r>
            <w:r>
              <w:t xml:space="preserve"> </w:t>
            </w:r>
            <w:r>
              <w:rPr>
                <w:spacing w:val="-2"/>
              </w:rPr>
              <w:t>告违反本法第十二条规定的。</w:t>
            </w:r>
          </w:p>
          <w:p w14:paraId="55B6A114">
            <w:pPr>
              <w:pStyle w:val="6"/>
              <w:spacing w:line="244" w:lineRule="auto"/>
              <w:ind w:left="153" w:right="101" w:hanging="153"/>
              <w:jc w:val="both"/>
            </w:pPr>
            <w:r>
              <w:rPr>
                <w:spacing w:val="-5"/>
              </w:rPr>
              <w:t>《中华人民共和国行政处罚法》第三十三条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违法行为轻微</w:t>
            </w:r>
            <w:r>
              <w:t xml:space="preserve"> </w:t>
            </w:r>
            <w:r>
              <w:rPr>
                <w:spacing w:val="-2"/>
              </w:rPr>
              <w:t>并及时改正，没有造成危害后果的，不予行政处罚。</w:t>
            </w:r>
          </w:p>
        </w:tc>
      </w:tr>
      <w:tr w14:paraId="16196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4394CD07">
            <w:pPr>
              <w:spacing w:line="283" w:lineRule="auto"/>
              <w:rPr>
                <w:rFonts w:ascii="Arial"/>
                <w:sz w:val="21"/>
              </w:rPr>
            </w:pPr>
          </w:p>
          <w:p w14:paraId="6E5F5C41">
            <w:pPr>
              <w:spacing w:line="283" w:lineRule="auto"/>
              <w:rPr>
                <w:rFonts w:ascii="Arial"/>
                <w:sz w:val="21"/>
              </w:rPr>
            </w:pPr>
          </w:p>
          <w:p w14:paraId="0FC056FD">
            <w:pPr>
              <w:spacing w:line="284" w:lineRule="auto"/>
              <w:rPr>
                <w:rFonts w:ascii="Arial"/>
                <w:sz w:val="21"/>
              </w:rPr>
            </w:pPr>
          </w:p>
          <w:p w14:paraId="4408865B">
            <w:pPr>
              <w:spacing w:line="284" w:lineRule="auto"/>
              <w:rPr>
                <w:rFonts w:ascii="Arial"/>
                <w:sz w:val="21"/>
              </w:rPr>
            </w:pPr>
          </w:p>
          <w:p w14:paraId="67524458">
            <w:pPr>
              <w:spacing w:before="69" w:line="315" w:lineRule="exact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10</w:t>
            </w:r>
          </w:p>
        </w:tc>
        <w:tc>
          <w:tcPr>
            <w:tcW w:w="1573" w:type="dxa"/>
            <w:vAlign w:val="top"/>
          </w:tcPr>
          <w:p w14:paraId="75004AD8">
            <w:pPr>
              <w:spacing w:line="439" w:lineRule="auto"/>
              <w:rPr>
                <w:rFonts w:ascii="Arial"/>
                <w:sz w:val="21"/>
              </w:rPr>
            </w:pPr>
          </w:p>
          <w:p w14:paraId="436CD7B3">
            <w:pPr>
              <w:pStyle w:val="6"/>
              <w:spacing w:before="88" w:line="232" w:lineRule="auto"/>
              <w:ind w:left="112"/>
            </w:pPr>
            <w:r>
              <w:rPr>
                <w:spacing w:val="30"/>
              </w:rPr>
              <w:t>通过大众传</w:t>
            </w:r>
          </w:p>
          <w:p w14:paraId="315B0C57">
            <w:pPr>
              <w:pStyle w:val="6"/>
              <w:spacing w:before="11" w:line="232" w:lineRule="auto"/>
              <w:ind w:left="110"/>
            </w:pPr>
            <w:r>
              <w:rPr>
                <w:spacing w:val="31"/>
              </w:rPr>
              <w:t>播媒介发布</w:t>
            </w:r>
          </w:p>
          <w:p w14:paraId="33C4B52B">
            <w:pPr>
              <w:pStyle w:val="6"/>
              <w:spacing w:before="10" w:line="233" w:lineRule="auto"/>
              <w:ind w:left="133"/>
            </w:pPr>
            <w:r>
              <w:rPr>
                <w:spacing w:val="-5"/>
              </w:rPr>
              <w:t>的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广告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未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显</w:t>
            </w:r>
          </w:p>
          <w:p w14:paraId="31391712">
            <w:pPr>
              <w:pStyle w:val="6"/>
              <w:spacing w:before="10" w:line="248" w:lineRule="auto"/>
              <w:ind w:left="118" w:right="109" w:hanging="5"/>
            </w:pPr>
            <w:r>
              <w:t>著</w:t>
            </w:r>
            <w:r>
              <w:rPr>
                <w:spacing w:val="-55"/>
              </w:rPr>
              <w:t xml:space="preserve"> </w:t>
            </w:r>
            <w:r>
              <w:t>标明</w:t>
            </w:r>
            <w:r>
              <w:rPr>
                <w:spacing w:val="-66"/>
              </w:rPr>
              <w:t xml:space="preserve"> </w:t>
            </w:r>
            <w:r>
              <w:t>“</w:t>
            </w:r>
            <w:r>
              <w:rPr>
                <w:spacing w:val="-56"/>
              </w:rPr>
              <w:t xml:space="preserve"> </w:t>
            </w:r>
            <w:r>
              <w:t xml:space="preserve">广 </w:t>
            </w:r>
            <w:r>
              <w:rPr>
                <w:spacing w:val="-6"/>
              </w:rPr>
              <w:t>告”字样</w:t>
            </w:r>
          </w:p>
        </w:tc>
        <w:tc>
          <w:tcPr>
            <w:tcW w:w="2416" w:type="dxa"/>
            <w:vAlign w:val="top"/>
          </w:tcPr>
          <w:p w14:paraId="0B26ECF2">
            <w:pPr>
              <w:spacing w:line="266" w:lineRule="auto"/>
              <w:rPr>
                <w:rFonts w:ascii="Arial"/>
                <w:sz w:val="21"/>
              </w:rPr>
            </w:pPr>
          </w:p>
          <w:p w14:paraId="76ED88EB">
            <w:pPr>
              <w:pStyle w:val="6"/>
              <w:spacing w:before="88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7CD7203D">
            <w:pPr>
              <w:pStyle w:val="6"/>
              <w:spacing w:before="1" w:line="239" w:lineRule="auto"/>
              <w:ind w:left="117" w:right="108" w:firstLine="12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spacing w:val="-11"/>
              </w:rPr>
              <w:t>．涉案广告能使消费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者辨明为广告；</w:t>
            </w:r>
          </w:p>
          <w:p w14:paraId="352CD684">
            <w:pPr>
              <w:pStyle w:val="6"/>
              <w:spacing w:line="242" w:lineRule="auto"/>
              <w:ind w:left="113" w:right="108" w:hanging="7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．及时改正，且没有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造成危害后果。</w:t>
            </w:r>
          </w:p>
        </w:tc>
        <w:tc>
          <w:tcPr>
            <w:tcW w:w="3844" w:type="dxa"/>
            <w:vMerge w:val="restart"/>
            <w:tcBorders>
              <w:bottom w:val="nil"/>
            </w:tcBorders>
            <w:vAlign w:val="top"/>
          </w:tcPr>
          <w:p w14:paraId="06AC7919">
            <w:pPr>
              <w:spacing w:line="299" w:lineRule="auto"/>
              <w:rPr>
                <w:rFonts w:ascii="Arial"/>
                <w:sz w:val="21"/>
              </w:rPr>
            </w:pPr>
          </w:p>
          <w:p w14:paraId="77ED931B">
            <w:pPr>
              <w:spacing w:line="299" w:lineRule="auto"/>
              <w:rPr>
                <w:rFonts w:ascii="Arial"/>
                <w:sz w:val="21"/>
              </w:rPr>
            </w:pPr>
          </w:p>
          <w:p w14:paraId="178D72A4">
            <w:pPr>
              <w:spacing w:line="300" w:lineRule="auto"/>
              <w:rPr>
                <w:rFonts w:ascii="Arial"/>
                <w:sz w:val="21"/>
              </w:rPr>
            </w:pPr>
          </w:p>
          <w:p w14:paraId="0BB809EB">
            <w:pPr>
              <w:spacing w:line="300" w:lineRule="auto"/>
              <w:rPr>
                <w:rFonts w:ascii="Arial"/>
                <w:sz w:val="21"/>
              </w:rPr>
            </w:pPr>
          </w:p>
          <w:p w14:paraId="0BC1D89E">
            <w:pPr>
              <w:pStyle w:val="6"/>
              <w:spacing w:before="88"/>
              <w:ind w:left="155" w:right="105" w:hanging="155"/>
            </w:pPr>
            <w:r>
              <w:rPr>
                <w:spacing w:val="-7"/>
              </w:rPr>
              <w:t>《中华人民共和国广告法》第十四条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第二款：</w:t>
            </w:r>
          </w:p>
          <w:p w14:paraId="25DCAB7B">
            <w:pPr>
              <w:pStyle w:val="6"/>
              <w:spacing w:line="243" w:lineRule="auto"/>
              <w:ind w:left="117" w:right="32" w:firstLine="6"/>
              <w:jc w:val="both"/>
            </w:pPr>
            <w:r>
              <w:t>大众传播媒介不得以新闻报道形式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变相发布广告。通过大众传播媒介</w:t>
            </w:r>
            <w:r>
              <w:t xml:space="preserve"> </w:t>
            </w:r>
            <w:r>
              <w:rPr>
                <w:spacing w:val="-10"/>
              </w:rPr>
              <w:t>发布的广告应当显著标明“广告”，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与其他非广告信息相区别，不得使</w:t>
            </w:r>
            <w:r>
              <w:t xml:space="preserve"> </w:t>
            </w:r>
            <w:r>
              <w:rPr>
                <w:spacing w:val="-2"/>
              </w:rPr>
              <w:t>消费者产生误解。</w:t>
            </w:r>
          </w:p>
        </w:tc>
        <w:tc>
          <w:tcPr>
            <w:tcW w:w="6138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4D89AA01">
            <w:pPr>
              <w:spacing w:line="299" w:lineRule="auto"/>
              <w:rPr>
                <w:rFonts w:ascii="Arial"/>
                <w:sz w:val="21"/>
              </w:rPr>
            </w:pPr>
          </w:p>
          <w:p w14:paraId="46916760">
            <w:pPr>
              <w:spacing w:line="300" w:lineRule="auto"/>
              <w:rPr>
                <w:rFonts w:ascii="Arial"/>
                <w:sz w:val="21"/>
              </w:rPr>
            </w:pPr>
          </w:p>
          <w:p w14:paraId="1967B2EF">
            <w:pPr>
              <w:spacing w:line="300" w:lineRule="auto"/>
              <w:rPr>
                <w:rFonts w:ascii="Arial"/>
                <w:sz w:val="21"/>
              </w:rPr>
            </w:pPr>
          </w:p>
          <w:p w14:paraId="6C5C830B">
            <w:pPr>
              <w:spacing w:line="300" w:lineRule="auto"/>
              <w:rPr>
                <w:rFonts w:ascii="Arial"/>
                <w:sz w:val="21"/>
              </w:rPr>
            </w:pPr>
          </w:p>
          <w:p w14:paraId="1FA0AB31">
            <w:pPr>
              <w:pStyle w:val="6"/>
              <w:spacing w:before="88" w:line="231" w:lineRule="auto"/>
            </w:pPr>
            <w:r>
              <w:rPr>
                <w:spacing w:val="-1"/>
              </w:rPr>
              <w:t>《中华人民共和国广告法》第五十九条第三款：</w:t>
            </w:r>
          </w:p>
          <w:p w14:paraId="7CA4DFA6">
            <w:pPr>
              <w:pStyle w:val="6"/>
              <w:spacing w:before="12"/>
              <w:ind w:left="115" w:right="51"/>
              <w:jc w:val="both"/>
            </w:pPr>
            <w:r>
              <w:rPr>
                <w:spacing w:val="-4"/>
              </w:rPr>
              <w:t>广告违反本法第十四条规定，不具有可识别性的，或者违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反本法第十九条规定，变相发布医疗、药品、医疗器械、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保健食品广告的，由市场监督管理部门责令改正，对广告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发布者处十万元以下的罚款。</w:t>
            </w:r>
          </w:p>
          <w:p w14:paraId="544B6C51">
            <w:pPr>
              <w:pStyle w:val="6"/>
              <w:spacing w:line="244" w:lineRule="auto"/>
              <w:ind w:left="153" w:right="101" w:hanging="153"/>
              <w:jc w:val="both"/>
            </w:pPr>
            <w:r>
              <w:rPr>
                <w:spacing w:val="-5"/>
              </w:rPr>
              <w:t>《中华人民共和国行政处罚法》第三十三条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违法行为轻微</w:t>
            </w:r>
            <w:r>
              <w:t xml:space="preserve"> </w:t>
            </w:r>
            <w:r>
              <w:rPr>
                <w:spacing w:val="-2"/>
              </w:rPr>
              <w:t>并及时改正，没有造成危害后果的，不予行政处罚。</w:t>
            </w:r>
          </w:p>
        </w:tc>
      </w:tr>
      <w:tr w14:paraId="320D1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3F92439">
            <w:pPr>
              <w:spacing w:line="298" w:lineRule="auto"/>
              <w:rPr>
                <w:rFonts w:ascii="Arial"/>
                <w:sz w:val="21"/>
              </w:rPr>
            </w:pPr>
          </w:p>
          <w:p w14:paraId="6BA71CA3">
            <w:pPr>
              <w:spacing w:line="298" w:lineRule="auto"/>
              <w:rPr>
                <w:rFonts w:ascii="Arial"/>
                <w:sz w:val="21"/>
              </w:rPr>
            </w:pPr>
          </w:p>
          <w:p w14:paraId="551FE0D7">
            <w:pPr>
              <w:spacing w:line="298" w:lineRule="auto"/>
              <w:rPr>
                <w:rFonts w:ascii="Arial"/>
                <w:sz w:val="21"/>
              </w:rPr>
            </w:pPr>
          </w:p>
          <w:p w14:paraId="56D6A160">
            <w:pPr>
              <w:spacing w:before="69" w:line="315" w:lineRule="exact"/>
              <w:ind w:left="2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11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722D7D9F">
            <w:pPr>
              <w:pStyle w:val="6"/>
              <w:spacing w:before="288" w:line="232" w:lineRule="auto"/>
              <w:ind w:left="112"/>
            </w:pPr>
            <w:r>
              <w:rPr>
                <w:spacing w:val="30"/>
              </w:rPr>
              <w:t>通过大众传</w:t>
            </w:r>
          </w:p>
          <w:p w14:paraId="36C735A8">
            <w:pPr>
              <w:pStyle w:val="6"/>
              <w:spacing w:before="8" w:line="232" w:lineRule="auto"/>
              <w:ind w:left="110"/>
            </w:pPr>
            <w:r>
              <w:rPr>
                <w:spacing w:val="31"/>
              </w:rPr>
              <w:t>播媒介发布</w:t>
            </w:r>
          </w:p>
          <w:p w14:paraId="67C48495">
            <w:pPr>
              <w:pStyle w:val="6"/>
              <w:spacing w:before="12" w:line="233" w:lineRule="auto"/>
              <w:ind w:left="133"/>
            </w:pPr>
            <w:r>
              <w:rPr>
                <w:spacing w:val="-5"/>
              </w:rPr>
              <w:t>的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广告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未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显</w:t>
            </w:r>
          </w:p>
          <w:p w14:paraId="09B6B645">
            <w:pPr>
              <w:pStyle w:val="6"/>
              <w:spacing w:before="6" w:line="250" w:lineRule="auto"/>
              <w:ind w:left="118" w:right="109" w:hanging="5"/>
            </w:pPr>
            <w:r>
              <w:t>著</w:t>
            </w:r>
            <w:r>
              <w:rPr>
                <w:spacing w:val="-55"/>
              </w:rPr>
              <w:t xml:space="preserve"> </w:t>
            </w:r>
            <w:r>
              <w:t>标明</w:t>
            </w:r>
            <w:r>
              <w:rPr>
                <w:spacing w:val="-66"/>
              </w:rPr>
              <w:t xml:space="preserve"> </w:t>
            </w:r>
            <w:r>
              <w:t>“</w:t>
            </w:r>
            <w:r>
              <w:rPr>
                <w:spacing w:val="-56"/>
              </w:rPr>
              <w:t xml:space="preserve"> </w:t>
            </w:r>
            <w:r>
              <w:t xml:space="preserve">广 </w:t>
            </w:r>
            <w:r>
              <w:rPr>
                <w:spacing w:val="-6"/>
              </w:rPr>
              <w:t>告”字样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1A5FA49E">
            <w:pPr>
              <w:pStyle w:val="6"/>
              <w:spacing w:before="289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37F41681">
            <w:pPr>
              <w:pStyle w:val="6"/>
              <w:spacing w:before="1" w:line="237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0BBA76AD">
            <w:pPr>
              <w:pStyle w:val="6"/>
              <w:spacing w:line="24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1D6570F5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0C94A5FE">
            <w:pPr>
              <w:rPr>
                <w:rFonts w:ascii="Arial"/>
                <w:sz w:val="21"/>
              </w:rPr>
            </w:pPr>
          </w:p>
        </w:tc>
        <w:tc>
          <w:tcPr>
            <w:tcW w:w="613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 w14:paraId="654C1C4A">
            <w:pPr>
              <w:rPr>
                <w:rFonts w:ascii="Arial"/>
                <w:sz w:val="21"/>
              </w:rPr>
            </w:pPr>
          </w:p>
        </w:tc>
      </w:tr>
    </w:tbl>
    <w:p w14:paraId="292360E1">
      <w:pPr>
        <w:spacing w:line="240" w:lineRule="exact"/>
        <w:rPr>
          <w:rFonts w:ascii="Arial"/>
          <w:sz w:val="20"/>
        </w:rPr>
      </w:pPr>
    </w:p>
    <w:p w14:paraId="1EE88166">
      <w:pPr>
        <w:spacing w:line="240" w:lineRule="exact"/>
        <w:rPr>
          <w:rFonts w:ascii="Arial" w:hAnsi="Arial" w:eastAsia="Arial" w:cs="Arial"/>
          <w:sz w:val="20"/>
          <w:szCs w:val="20"/>
        </w:rPr>
        <w:sectPr>
          <w:footerReference r:id="rId14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70D112B5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4E932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49C1EDD9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147D2BA2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0523BA2A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5D93F115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1A65E795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7B7DA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2FEDC07E">
            <w:pPr>
              <w:spacing w:line="243" w:lineRule="auto"/>
              <w:rPr>
                <w:rFonts w:ascii="Arial"/>
                <w:sz w:val="21"/>
              </w:rPr>
            </w:pPr>
          </w:p>
          <w:p w14:paraId="78C5F1D5">
            <w:pPr>
              <w:spacing w:line="243" w:lineRule="auto"/>
              <w:rPr>
                <w:rFonts w:ascii="Arial"/>
                <w:sz w:val="21"/>
              </w:rPr>
            </w:pPr>
          </w:p>
          <w:p w14:paraId="5A363F83">
            <w:pPr>
              <w:spacing w:line="244" w:lineRule="auto"/>
              <w:rPr>
                <w:rFonts w:ascii="Arial"/>
                <w:sz w:val="21"/>
              </w:rPr>
            </w:pPr>
          </w:p>
          <w:p w14:paraId="2A338CC4">
            <w:pPr>
              <w:spacing w:line="244" w:lineRule="auto"/>
              <w:rPr>
                <w:rFonts w:ascii="Arial"/>
                <w:sz w:val="21"/>
              </w:rPr>
            </w:pPr>
          </w:p>
          <w:p w14:paraId="1FD3E852">
            <w:pPr>
              <w:spacing w:line="244" w:lineRule="auto"/>
              <w:rPr>
                <w:rFonts w:ascii="Arial"/>
                <w:sz w:val="21"/>
              </w:rPr>
            </w:pPr>
          </w:p>
          <w:p w14:paraId="087E690D">
            <w:pPr>
              <w:spacing w:before="69" w:line="314" w:lineRule="exact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12</w:t>
            </w:r>
          </w:p>
        </w:tc>
        <w:tc>
          <w:tcPr>
            <w:tcW w:w="1573" w:type="dxa"/>
            <w:vAlign w:val="top"/>
          </w:tcPr>
          <w:p w14:paraId="182922EB">
            <w:pPr>
              <w:pStyle w:val="6"/>
              <w:spacing w:before="87" w:line="231" w:lineRule="auto"/>
              <w:ind w:left="107"/>
            </w:pPr>
            <w:r>
              <w:rPr>
                <w:spacing w:val="-10"/>
              </w:rPr>
              <w:t>广告经营者、</w:t>
            </w:r>
          </w:p>
          <w:p w14:paraId="24B6AD4A">
            <w:pPr>
              <w:pStyle w:val="6"/>
              <w:spacing w:before="12" w:line="231" w:lineRule="auto"/>
              <w:ind w:left="107"/>
            </w:pPr>
            <w:r>
              <w:rPr>
                <w:spacing w:val="-10"/>
              </w:rPr>
              <w:t>广告发布者未</w:t>
            </w:r>
          </w:p>
          <w:p w14:paraId="2B3E5F4E">
            <w:pPr>
              <w:pStyle w:val="6"/>
              <w:spacing w:before="12" w:line="233" w:lineRule="auto"/>
              <w:ind w:left="109"/>
            </w:pPr>
            <w:r>
              <w:rPr>
                <w:spacing w:val="-11"/>
              </w:rPr>
              <w:t>按照国家有关</w:t>
            </w:r>
          </w:p>
          <w:p w14:paraId="0AC6F0C2">
            <w:pPr>
              <w:pStyle w:val="6"/>
              <w:spacing w:before="10" w:line="219" w:lineRule="auto"/>
              <w:ind w:left="115"/>
            </w:pPr>
            <w:r>
              <w:rPr>
                <w:spacing w:val="-11"/>
              </w:rPr>
              <w:t>规定建立、健</w:t>
            </w:r>
          </w:p>
          <w:p w14:paraId="225A8B72">
            <w:pPr>
              <w:pStyle w:val="6"/>
              <w:spacing w:before="29" w:line="233" w:lineRule="auto"/>
              <w:ind w:left="110"/>
            </w:pPr>
            <w:r>
              <w:rPr>
                <w:spacing w:val="-11"/>
              </w:rPr>
              <w:t>全广告业务的</w:t>
            </w:r>
          </w:p>
          <w:p w14:paraId="36A8782D">
            <w:pPr>
              <w:pStyle w:val="6"/>
              <w:spacing w:before="10" w:line="233" w:lineRule="auto"/>
              <w:ind w:left="113"/>
            </w:pPr>
            <w:r>
              <w:rPr>
                <w:spacing w:val="-8"/>
              </w:rPr>
              <w:t>承接登记、审</w:t>
            </w:r>
          </w:p>
          <w:p w14:paraId="14E680D0">
            <w:pPr>
              <w:pStyle w:val="6"/>
              <w:spacing w:before="10" w:line="239" w:lineRule="auto"/>
              <w:ind w:left="115" w:right="90" w:hanging="4"/>
            </w:pPr>
            <w:r>
              <w:rPr>
                <w:spacing w:val="-13"/>
              </w:rPr>
              <w:t>核、档案管理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制度</w:t>
            </w:r>
          </w:p>
        </w:tc>
        <w:tc>
          <w:tcPr>
            <w:tcW w:w="2416" w:type="dxa"/>
            <w:vAlign w:val="top"/>
          </w:tcPr>
          <w:p w14:paraId="0B0863D3">
            <w:pPr>
              <w:pStyle w:val="6"/>
              <w:spacing w:before="264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1D6B07D0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1FF8FFEB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2038C47A">
            <w:pPr>
              <w:pStyle w:val="6"/>
              <w:spacing w:before="1" w:line="239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．危害后果轻微；</w:t>
            </w:r>
          </w:p>
          <w:p w14:paraId="10A9D233">
            <w:pPr>
              <w:pStyle w:val="6"/>
              <w:spacing w:before="1" w:line="246" w:lineRule="auto"/>
              <w:ind w:left="115" w:right="108" w:hanging="10"/>
            </w:pPr>
            <w:r>
              <w:rPr>
                <w:rFonts w:ascii="Times New Roman" w:hAnsi="Times New Roman" w:eastAsia="Times New Roman" w:cs="Times New Roman"/>
                <w:spacing w:val="7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spacing w:val="7"/>
              </w:rPr>
              <w:t>违法行为持续时间</w:t>
            </w:r>
            <w:r>
              <w:t xml:space="preserve"> </w:t>
            </w:r>
            <w:r>
              <w:rPr>
                <w:spacing w:val="-3"/>
              </w:rPr>
              <w:t>未超过三个月。</w:t>
            </w:r>
          </w:p>
        </w:tc>
        <w:tc>
          <w:tcPr>
            <w:tcW w:w="3844" w:type="dxa"/>
            <w:vAlign w:val="top"/>
          </w:tcPr>
          <w:p w14:paraId="2EE5523D">
            <w:pPr>
              <w:spacing w:line="347" w:lineRule="auto"/>
              <w:rPr>
                <w:rFonts w:ascii="Arial"/>
                <w:sz w:val="21"/>
              </w:rPr>
            </w:pPr>
          </w:p>
          <w:p w14:paraId="32E9FF28">
            <w:pPr>
              <w:pStyle w:val="6"/>
              <w:spacing w:before="88"/>
              <w:ind w:left="146" w:right="105" w:hanging="146"/>
            </w:pPr>
            <w:r>
              <w:rPr>
                <w:spacing w:val="-7"/>
              </w:rPr>
              <w:t>《中华人民共和国广告法》第三十四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条第一款：</w:t>
            </w:r>
          </w:p>
          <w:p w14:paraId="30BC14CB">
            <w:pPr>
              <w:pStyle w:val="6"/>
              <w:spacing w:before="4" w:line="244" w:lineRule="auto"/>
              <w:ind w:left="112" w:right="105"/>
              <w:jc w:val="both"/>
            </w:pPr>
            <w:r>
              <w:rPr>
                <w:spacing w:val="1"/>
              </w:rPr>
              <w:t>广告经营者、广告发布者应当按照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国家有关规定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，建立、健全广告业</w:t>
            </w:r>
            <w:r>
              <w:t xml:space="preserve"> </w:t>
            </w:r>
            <w:r>
              <w:rPr>
                <w:spacing w:val="1"/>
              </w:rPr>
              <w:t>务的承接登记、审核、档案管理制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度。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51622055">
            <w:pPr>
              <w:pStyle w:val="6"/>
              <w:spacing w:before="263" w:line="231" w:lineRule="auto"/>
            </w:pPr>
            <w:r>
              <w:rPr>
                <w:spacing w:val="-1"/>
              </w:rPr>
              <w:t>《中华人民共和国广告法》第六十条第一款：</w:t>
            </w:r>
          </w:p>
          <w:p w14:paraId="7561E435">
            <w:pPr>
              <w:pStyle w:val="6"/>
              <w:spacing w:before="10"/>
              <w:ind w:left="121" w:right="69" w:hanging="3"/>
              <w:jc w:val="both"/>
            </w:pPr>
            <w:r>
              <w:rPr>
                <w:spacing w:val="-4"/>
              </w:rPr>
              <w:t>违反本法第三十四条规定，广告经营者、广告发布者未按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照国家有关规定建立、健全广告业务管理制度的，或者未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对广告内容进行核对的，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由市场监督管理部门责令改正，</w:t>
            </w:r>
            <w:r>
              <w:t xml:space="preserve"> </w:t>
            </w:r>
            <w:r>
              <w:rPr>
                <w:spacing w:val="-2"/>
              </w:rPr>
              <w:t>可以处五万元以下的罚款。</w:t>
            </w:r>
          </w:p>
          <w:p w14:paraId="7B5CA8E4">
            <w:pPr>
              <w:pStyle w:val="6"/>
              <w:spacing w:line="244" w:lineRule="auto"/>
              <w:ind w:left="153" w:right="101" w:hanging="153"/>
              <w:jc w:val="both"/>
            </w:pPr>
            <w:r>
              <w:rPr>
                <w:spacing w:val="-5"/>
              </w:rPr>
              <w:t>《中华人民共和国行政处罚法》第三十三条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违法行为轻微</w:t>
            </w:r>
            <w:r>
              <w:t xml:space="preserve"> </w:t>
            </w:r>
            <w:r>
              <w:rPr>
                <w:spacing w:val="-2"/>
              </w:rPr>
              <w:t>并及时改正，没有造成危害后果的，不予行政处罚。</w:t>
            </w:r>
          </w:p>
        </w:tc>
      </w:tr>
      <w:tr w14:paraId="784B7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5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49454F4">
            <w:pPr>
              <w:spacing w:line="265" w:lineRule="auto"/>
              <w:rPr>
                <w:rFonts w:ascii="Arial"/>
                <w:sz w:val="21"/>
              </w:rPr>
            </w:pPr>
          </w:p>
          <w:p w14:paraId="699AE98D">
            <w:pPr>
              <w:spacing w:line="265" w:lineRule="auto"/>
              <w:rPr>
                <w:rFonts w:ascii="Arial"/>
                <w:sz w:val="21"/>
              </w:rPr>
            </w:pPr>
          </w:p>
          <w:p w14:paraId="004099C7">
            <w:pPr>
              <w:spacing w:line="265" w:lineRule="auto"/>
              <w:rPr>
                <w:rFonts w:ascii="Arial"/>
                <w:sz w:val="21"/>
              </w:rPr>
            </w:pPr>
          </w:p>
          <w:p w14:paraId="42251B3C">
            <w:pPr>
              <w:spacing w:line="265" w:lineRule="auto"/>
              <w:rPr>
                <w:rFonts w:ascii="Arial"/>
                <w:sz w:val="21"/>
              </w:rPr>
            </w:pPr>
          </w:p>
          <w:p w14:paraId="71D3540B">
            <w:pPr>
              <w:spacing w:line="266" w:lineRule="auto"/>
              <w:rPr>
                <w:rFonts w:ascii="Arial"/>
                <w:sz w:val="21"/>
              </w:rPr>
            </w:pPr>
          </w:p>
          <w:p w14:paraId="315C93C8">
            <w:pPr>
              <w:spacing w:line="266" w:lineRule="auto"/>
              <w:rPr>
                <w:rFonts w:ascii="Arial"/>
                <w:sz w:val="21"/>
              </w:rPr>
            </w:pPr>
          </w:p>
          <w:p w14:paraId="36A85741">
            <w:pPr>
              <w:spacing w:line="266" w:lineRule="auto"/>
              <w:rPr>
                <w:rFonts w:ascii="Arial"/>
                <w:sz w:val="21"/>
              </w:rPr>
            </w:pPr>
          </w:p>
          <w:p w14:paraId="0A281A92">
            <w:pPr>
              <w:spacing w:line="266" w:lineRule="auto"/>
              <w:rPr>
                <w:rFonts w:ascii="Arial"/>
                <w:sz w:val="21"/>
              </w:rPr>
            </w:pPr>
          </w:p>
          <w:p w14:paraId="132B21F5">
            <w:pPr>
              <w:spacing w:line="266" w:lineRule="auto"/>
              <w:rPr>
                <w:rFonts w:ascii="Arial"/>
                <w:sz w:val="21"/>
              </w:rPr>
            </w:pPr>
          </w:p>
          <w:p w14:paraId="6CB163B0">
            <w:pPr>
              <w:spacing w:before="69" w:line="315" w:lineRule="exact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13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2A87BA56">
            <w:pPr>
              <w:spacing w:line="253" w:lineRule="auto"/>
              <w:rPr>
                <w:rFonts w:ascii="Arial"/>
                <w:sz w:val="21"/>
              </w:rPr>
            </w:pPr>
          </w:p>
          <w:p w14:paraId="3D0D5086">
            <w:pPr>
              <w:spacing w:line="253" w:lineRule="auto"/>
              <w:rPr>
                <w:rFonts w:ascii="Arial"/>
                <w:sz w:val="21"/>
              </w:rPr>
            </w:pPr>
          </w:p>
          <w:p w14:paraId="1F0ED11F">
            <w:pPr>
              <w:spacing w:line="253" w:lineRule="auto"/>
              <w:rPr>
                <w:rFonts w:ascii="Arial"/>
                <w:sz w:val="21"/>
              </w:rPr>
            </w:pPr>
          </w:p>
          <w:p w14:paraId="2F6DF71B">
            <w:pPr>
              <w:spacing w:line="253" w:lineRule="auto"/>
              <w:rPr>
                <w:rFonts w:ascii="Arial"/>
                <w:sz w:val="21"/>
              </w:rPr>
            </w:pPr>
          </w:p>
          <w:p w14:paraId="213A7806">
            <w:pPr>
              <w:spacing w:line="253" w:lineRule="auto"/>
              <w:rPr>
                <w:rFonts w:ascii="Arial"/>
                <w:sz w:val="21"/>
              </w:rPr>
            </w:pPr>
          </w:p>
          <w:p w14:paraId="564741AC">
            <w:pPr>
              <w:spacing w:line="254" w:lineRule="auto"/>
              <w:rPr>
                <w:rFonts w:ascii="Arial"/>
                <w:sz w:val="21"/>
              </w:rPr>
            </w:pPr>
          </w:p>
          <w:p w14:paraId="1BD3D30C">
            <w:pPr>
              <w:pStyle w:val="6"/>
              <w:spacing w:before="87" w:line="232" w:lineRule="auto"/>
              <w:ind w:left="112"/>
            </w:pPr>
            <w:r>
              <w:rPr>
                <w:spacing w:val="37"/>
              </w:rPr>
              <w:t>发布互联网</w:t>
            </w:r>
          </w:p>
          <w:p w14:paraId="20ED0658">
            <w:pPr>
              <w:pStyle w:val="6"/>
              <w:spacing w:before="11"/>
              <w:ind w:left="119" w:right="109" w:hanging="12"/>
              <w:jc w:val="both"/>
            </w:pPr>
            <w:r>
              <w:rPr>
                <w:spacing w:val="29"/>
              </w:rPr>
              <w:t>广告不具有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可识别性，不</w:t>
            </w:r>
            <w:r>
              <w:t xml:space="preserve"> </w:t>
            </w:r>
            <w:r>
              <w:rPr>
                <w:spacing w:val="-6"/>
              </w:rPr>
              <w:t>能</w:t>
            </w:r>
            <w:r>
              <w:rPr>
                <w:spacing w:val="-58"/>
              </w:rPr>
              <w:t xml:space="preserve"> </w:t>
            </w:r>
            <w:r>
              <w:rPr>
                <w:spacing w:val="-6"/>
              </w:rPr>
              <w:t>使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消费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者</w:t>
            </w:r>
          </w:p>
          <w:p w14:paraId="228F5B3D">
            <w:pPr>
              <w:pStyle w:val="6"/>
              <w:spacing w:line="248" w:lineRule="auto"/>
              <w:ind w:left="118" w:right="112" w:hanging="1"/>
            </w:pPr>
            <w:r>
              <w:rPr>
                <w:spacing w:val="-11"/>
              </w:rPr>
              <w:t>辨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明</w:t>
            </w:r>
            <w:r>
              <w:rPr>
                <w:spacing w:val="-57"/>
              </w:rPr>
              <w:t xml:space="preserve"> </w:t>
            </w:r>
            <w:r>
              <w:rPr>
                <w:spacing w:val="-11"/>
              </w:rPr>
              <w:t>其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为广</w:t>
            </w:r>
            <w:r>
              <w:t xml:space="preserve"> 告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0C345D04">
            <w:pPr>
              <w:spacing w:line="242" w:lineRule="auto"/>
              <w:rPr>
                <w:rFonts w:ascii="Arial"/>
                <w:sz w:val="21"/>
              </w:rPr>
            </w:pPr>
          </w:p>
          <w:p w14:paraId="362C94AD">
            <w:pPr>
              <w:spacing w:line="242" w:lineRule="auto"/>
              <w:rPr>
                <w:rFonts w:ascii="Arial"/>
                <w:sz w:val="21"/>
              </w:rPr>
            </w:pPr>
          </w:p>
          <w:p w14:paraId="753DFE47">
            <w:pPr>
              <w:spacing w:line="242" w:lineRule="auto"/>
              <w:rPr>
                <w:rFonts w:ascii="Arial"/>
                <w:sz w:val="21"/>
              </w:rPr>
            </w:pPr>
          </w:p>
          <w:p w14:paraId="27FD5AA9">
            <w:pPr>
              <w:spacing w:line="242" w:lineRule="auto"/>
              <w:rPr>
                <w:rFonts w:ascii="Arial"/>
                <w:sz w:val="21"/>
              </w:rPr>
            </w:pPr>
          </w:p>
          <w:p w14:paraId="0B97C4A1">
            <w:pPr>
              <w:spacing w:line="242" w:lineRule="auto"/>
              <w:rPr>
                <w:rFonts w:ascii="Arial"/>
                <w:sz w:val="21"/>
              </w:rPr>
            </w:pPr>
          </w:p>
          <w:p w14:paraId="23D7378E">
            <w:pPr>
              <w:spacing w:line="242" w:lineRule="auto"/>
              <w:rPr>
                <w:rFonts w:ascii="Arial"/>
                <w:sz w:val="21"/>
              </w:rPr>
            </w:pPr>
          </w:p>
          <w:p w14:paraId="34C839C5">
            <w:pPr>
              <w:spacing w:line="242" w:lineRule="auto"/>
              <w:rPr>
                <w:rFonts w:ascii="Arial"/>
                <w:sz w:val="21"/>
              </w:rPr>
            </w:pPr>
          </w:p>
          <w:p w14:paraId="5B93E18A">
            <w:pPr>
              <w:pStyle w:val="6"/>
              <w:spacing w:before="88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0D48244A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5AAC3D0F">
            <w:pPr>
              <w:pStyle w:val="6"/>
              <w:spacing w:line="24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37C3C396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5FBA3865">
            <w:pPr>
              <w:spacing w:line="323" w:lineRule="auto"/>
              <w:rPr>
                <w:rFonts w:ascii="Arial"/>
                <w:sz w:val="21"/>
              </w:rPr>
            </w:pPr>
          </w:p>
          <w:p w14:paraId="125E54A0">
            <w:pPr>
              <w:spacing w:line="324" w:lineRule="auto"/>
              <w:rPr>
                <w:rFonts w:ascii="Arial"/>
                <w:sz w:val="21"/>
              </w:rPr>
            </w:pPr>
          </w:p>
          <w:p w14:paraId="1B1FE277">
            <w:pPr>
              <w:pStyle w:val="6"/>
              <w:spacing w:before="88" w:line="231" w:lineRule="auto"/>
            </w:pPr>
            <w:r>
              <w:rPr>
                <w:spacing w:val="-2"/>
              </w:rPr>
              <w:t>《互联网广告管理办法》第九条：</w:t>
            </w:r>
          </w:p>
          <w:p w14:paraId="455F0C6E">
            <w:pPr>
              <w:pStyle w:val="6"/>
              <w:spacing w:before="17" w:line="241" w:lineRule="auto"/>
              <w:ind w:left="112" w:right="14" w:firstLine="12"/>
              <w:jc w:val="both"/>
            </w:pPr>
            <w:r>
              <w:t>互联网广告应当具有可识别性，能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够使消费者辨明其为广告。对于竞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价排名的商品或者服务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，广告发布</w:t>
            </w:r>
            <w:r>
              <w:t xml:space="preserve">  </w:t>
            </w:r>
            <w:r>
              <w:rPr>
                <w:spacing w:val="-4"/>
              </w:rPr>
              <w:t>者应当显著标明“广告”，与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自然</w:t>
            </w:r>
            <w:r>
              <w:t xml:space="preserve">  </w:t>
            </w:r>
            <w:r>
              <w:rPr>
                <w:spacing w:val="1"/>
              </w:rPr>
              <w:t>搜索结果明显区分。除法律、行政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法规禁止发布或者变相发布广告的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情形外，通过知识介绍、体验分享、</w:t>
            </w:r>
            <w:r>
              <w:t xml:space="preserve"> </w:t>
            </w:r>
            <w:r>
              <w:rPr>
                <w:spacing w:val="18"/>
              </w:rPr>
              <w:t>消费测评等形式推销商品或者服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务，并附加购物链接等购买方式的，</w:t>
            </w:r>
            <w:r>
              <w:t xml:space="preserve"> </w:t>
            </w:r>
            <w:r>
              <w:rPr>
                <w:spacing w:val="-8"/>
              </w:rPr>
              <w:t>广告发布者应当显著标明“广告”。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C749DD4">
            <w:pPr>
              <w:pStyle w:val="6"/>
              <w:spacing w:before="114" w:line="218" w:lineRule="auto"/>
            </w:pPr>
            <w:r>
              <w:rPr>
                <w:spacing w:val="-1"/>
              </w:rPr>
              <w:t>《互联网广告管理办法》第二十五条：</w:t>
            </w:r>
          </w:p>
          <w:p w14:paraId="527C0D6B">
            <w:pPr>
              <w:pStyle w:val="6"/>
              <w:spacing w:before="3" w:line="218" w:lineRule="auto"/>
              <w:ind w:left="127" w:right="51" w:hanging="9"/>
              <w:jc w:val="both"/>
            </w:pPr>
            <w:r>
              <w:rPr>
                <w:spacing w:val="-2"/>
              </w:rPr>
              <w:t>违反本办法第八条、第九条规定，变相发布医疗、药品、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医疗器械、保健食品、特殊医学用途配方食品广告</w:t>
            </w:r>
            <w:r>
              <w:rPr>
                <w:spacing w:val="-5"/>
              </w:rPr>
              <w:t>，或者</w:t>
            </w:r>
            <w:r>
              <w:t xml:space="preserve"> </w:t>
            </w:r>
            <w:r>
              <w:rPr>
                <w:spacing w:val="-4"/>
              </w:rPr>
              <w:t>互联网广告不具有可识别性的，依照广告法第五十</w:t>
            </w:r>
            <w:r>
              <w:rPr>
                <w:spacing w:val="-5"/>
              </w:rPr>
              <w:t>九条第</w:t>
            </w:r>
            <w:r>
              <w:t xml:space="preserve"> </w:t>
            </w:r>
            <w:r>
              <w:rPr>
                <w:spacing w:val="-3"/>
              </w:rPr>
              <w:t>三款规定予以处罚。</w:t>
            </w:r>
          </w:p>
          <w:p w14:paraId="38FA5EB5">
            <w:pPr>
              <w:pStyle w:val="6"/>
              <w:spacing w:before="1" w:line="219" w:lineRule="auto"/>
            </w:pPr>
            <w:r>
              <w:rPr>
                <w:spacing w:val="-1"/>
              </w:rPr>
              <w:t>《中华人民共和国广告法》第五十九条第三款：</w:t>
            </w:r>
          </w:p>
          <w:p w14:paraId="55827626">
            <w:pPr>
              <w:pStyle w:val="6"/>
              <w:spacing w:before="3" w:line="218" w:lineRule="auto"/>
              <w:ind w:left="115" w:right="51"/>
            </w:pPr>
            <w:r>
              <w:rPr>
                <w:spacing w:val="-4"/>
              </w:rPr>
              <w:t>广告违反本法第十四条规定，不具有可识别性的，或者违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反本法第十九条规定，变相发布医疗、药品、医疗器械、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保健食品广告的，由市场监督管理部门责令改正，对广告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发布者处十万元以下的罚款。</w:t>
            </w:r>
          </w:p>
          <w:p w14:paraId="2D301399">
            <w:pPr>
              <w:pStyle w:val="6"/>
              <w:spacing w:line="219" w:lineRule="auto"/>
              <w:ind w:left="153" w:right="101" w:hanging="153"/>
            </w:pPr>
            <w:r>
              <w:rPr>
                <w:spacing w:val="-5"/>
              </w:rPr>
              <w:t>《中华人民共和国行政处罚法》第三十三条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违法行为轻微</w:t>
            </w:r>
            <w:r>
              <w:t xml:space="preserve"> </w:t>
            </w:r>
            <w:r>
              <w:rPr>
                <w:spacing w:val="-2"/>
              </w:rPr>
              <w:t>并及时改正，没有造成危害后果的，不予行政处罚。</w:t>
            </w:r>
          </w:p>
          <w:p w14:paraId="3C5A5F72">
            <w:pPr>
              <w:pStyle w:val="6"/>
              <w:spacing w:before="4" w:line="220" w:lineRule="auto"/>
              <w:ind w:left="146" w:right="101" w:hanging="146"/>
            </w:pPr>
            <w:r>
              <w:rPr>
                <w:spacing w:val="-5"/>
              </w:rPr>
              <w:t>《互联网广告可识别性执法指南》第十三条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市场监管部门</w:t>
            </w:r>
            <w:r>
              <w:t xml:space="preserve"> </w:t>
            </w:r>
            <w:r>
              <w:rPr>
                <w:spacing w:val="5"/>
              </w:rPr>
              <w:t>在监管执法中发现互联网广告发布者初次违反</w:t>
            </w:r>
            <w:r>
              <w:rPr>
                <w:spacing w:val="4"/>
              </w:rPr>
              <w:t>互联网广</w:t>
            </w:r>
            <w:r>
              <w:t xml:space="preserve"> </w:t>
            </w:r>
            <w:r>
              <w:rPr>
                <w:spacing w:val="-5"/>
              </w:rPr>
              <w:t>告可识别性规定，危害后果轻微并及时改正的，可以依法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不予行政处罚。</w:t>
            </w:r>
          </w:p>
        </w:tc>
      </w:tr>
    </w:tbl>
    <w:p w14:paraId="401B7F15">
      <w:pPr>
        <w:rPr>
          <w:rFonts w:ascii="Arial"/>
          <w:sz w:val="21"/>
        </w:rPr>
      </w:pPr>
    </w:p>
    <w:p w14:paraId="5417F0ED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6"/>
          <w:pgMar w:top="1012" w:right="1039" w:bottom="1344" w:left="1039" w:header="0" w:footer="860" w:gutter="0"/>
          <w:cols w:space="720" w:num="1"/>
        </w:sectPr>
      </w:pPr>
    </w:p>
    <w:p w14:paraId="25518D27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0CBD8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3307F10E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7BFFE4E9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68D97289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0AC0E382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EFC4EA7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4A14F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4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00DA6786">
            <w:pPr>
              <w:spacing w:line="241" w:lineRule="auto"/>
              <w:rPr>
                <w:rFonts w:ascii="Arial"/>
                <w:sz w:val="21"/>
              </w:rPr>
            </w:pPr>
          </w:p>
          <w:p w14:paraId="4C3B9B2A">
            <w:pPr>
              <w:spacing w:line="241" w:lineRule="auto"/>
              <w:rPr>
                <w:rFonts w:ascii="Arial"/>
                <w:sz w:val="21"/>
              </w:rPr>
            </w:pPr>
          </w:p>
          <w:p w14:paraId="32494FDC">
            <w:pPr>
              <w:spacing w:line="241" w:lineRule="auto"/>
              <w:rPr>
                <w:rFonts w:ascii="Arial"/>
                <w:sz w:val="21"/>
              </w:rPr>
            </w:pPr>
          </w:p>
          <w:p w14:paraId="297D90B1">
            <w:pPr>
              <w:spacing w:line="242" w:lineRule="auto"/>
              <w:rPr>
                <w:rFonts w:ascii="Arial"/>
                <w:sz w:val="21"/>
              </w:rPr>
            </w:pPr>
          </w:p>
          <w:p w14:paraId="5474186C">
            <w:pPr>
              <w:spacing w:line="242" w:lineRule="auto"/>
              <w:rPr>
                <w:rFonts w:ascii="Arial"/>
                <w:sz w:val="21"/>
              </w:rPr>
            </w:pPr>
          </w:p>
          <w:p w14:paraId="23D63D77">
            <w:pPr>
              <w:spacing w:line="242" w:lineRule="auto"/>
              <w:rPr>
                <w:rFonts w:ascii="Arial"/>
                <w:sz w:val="21"/>
              </w:rPr>
            </w:pPr>
          </w:p>
          <w:p w14:paraId="6F7AA081">
            <w:pPr>
              <w:spacing w:line="242" w:lineRule="auto"/>
              <w:rPr>
                <w:rFonts w:ascii="Arial"/>
                <w:sz w:val="21"/>
              </w:rPr>
            </w:pPr>
          </w:p>
          <w:p w14:paraId="7E623C76">
            <w:pPr>
              <w:spacing w:line="242" w:lineRule="auto"/>
              <w:rPr>
                <w:rFonts w:ascii="Arial"/>
                <w:sz w:val="21"/>
              </w:rPr>
            </w:pPr>
          </w:p>
          <w:p w14:paraId="5947DCF7">
            <w:pPr>
              <w:spacing w:before="69" w:line="315" w:lineRule="exact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14</w:t>
            </w:r>
          </w:p>
        </w:tc>
        <w:tc>
          <w:tcPr>
            <w:tcW w:w="1573" w:type="dxa"/>
            <w:vAlign w:val="top"/>
          </w:tcPr>
          <w:p w14:paraId="0F131390">
            <w:pPr>
              <w:spacing w:line="281" w:lineRule="auto"/>
              <w:rPr>
                <w:rFonts w:ascii="Arial"/>
                <w:sz w:val="21"/>
              </w:rPr>
            </w:pPr>
          </w:p>
          <w:p w14:paraId="5AA32550">
            <w:pPr>
              <w:spacing w:line="282" w:lineRule="auto"/>
              <w:rPr>
                <w:rFonts w:ascii="Arial"/>
                <w:sz w:val="21"/>
              </w:rPr>
            </w:pPr>
          </w:p>
          <w:p w14:paraId="42378F0B">
            <w:pPr>
              <w:spacing w:line="282" w:lineRule="auto"/>
              <w:rPr>
                <w:rFonts w:ascii="Arial"/>
                <w:sz w:val="21"/>
              </w:rPr>
            </w:pPr>
          </w:p>
          <w:p w14:paraId="6CF6B794">
            <w:pPr>
              <w:spacing w:line="282" w:lineRule="auto"/>
              <w:rPr>
                <w:rFonts w:ascii="Arial"/>
                <w:sz w:val="21"/>
              </w:rPr>
            </w:pPr>
          </w:p>
          <w:p w14:paraId="53B600CE">
            <w:pPr>
              <w:spacing w:line="282" w:lineRule="auto"/>
              <w:rPr>
                <w:rFonts w:ascii="Arial"/>
                <w:sz w:val="21"/>
              </w:rPr>
            </w:pPr>
          </w:p>
          <w:p w14:paraId="6892A7B6">
            <w:pPr>
              <w:pStyle w:val="6"/>
              <w:spacing w:before="87"/>
              <w:ind w:left="111" w:right="58" w:firstLine="3"/>
            </w:pPr>
            <w:r>
              <w:rPr>
                <w:spacing w:val="-8"/>
              </w:rPr>
              <w:t>房地产预售、</w:t>
            </w:r>
            <w:r>
              <w:t xml:space="preserve"> </w:t>
            </w:r>
            <w:r>
              <w:rPr>
                <w:spacing w:val="-1"/>
              </w:rPr>
              <w:t>销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售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广告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未</w:t>
            </w:r>
          </w:p>
          <w:p w14:paraId="202DF12D">
            <w:pPr>
              <w:pStyle w:val="6"/>
              <w:spacing w:before="1" w:line="249" w:lineRule="auto"/>
              <w:ind w:left="112" w:right="112" w:firstLine="4"/>
            </w:pPr>
            <w:r>
              <w:rPr>
                <w:spacing w:val="27"/>
              </w:rPr>
              <w:t>载明相关事</w:t>
            </w:r>
            <w:r>
              <w:rPr>
                <w:spacing w:val="2"/>
              </w:rPr>
              <w:t xml:space="preserve"> </w:t>
            </w:r>
            <w:r>
              <w:t>项</w:t>
            </w:r>
          </w:p>
        </w:tc>
        <w:tc>
          <w:tcPr>
            <w:tcW w:w="2416" w:type="dxa"/>
            <w:vAlign w:val="top"/>
          </w:tcPr>
          <w:p w14:paraId="59EEB940">
            <w:pPr>
              <w:spacing w:line="270" w:lineRule="auto"/>
              <w:rPr>
                <w:rFonts w:ascii="Arial"/>
                <w:sz w:val="21"/>
              </w:rPr>
            </w:pPr>
          </w:p>
          <w:p w14:paraId="672A6003">
            <w:pPr>
              <w:spacing w:line="270" w:lineRule="auto"/>
              <w:rPr>
                <w:rFonts w:ascii="Arial"/>
                <w:sz w:val="21"/>
              </w:rPr>
            </w:pPr>
          </w:p>
          <w:p w14:paraId="0FAF493F">
            <w:pPr>
              <w:pStyle w:val="6"/>
              <w:spacing w:before="88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775C6C0D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61CC478E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29F35F4D">
            <w:pPr>
              <w:pStyle w:val="6"/>
              <w:spacing w:line="241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．危害后果轻微；</w:t>
            </w:r>
          </w:p>
          <w:p w14:paraId="250DE95F">
            <w:pPr>
              <w:pStyle w:val="6"/>
              <w:spacing w:before="4" w:line="242" w:lineRule="auto"/>
              <w:ind w:left="119" w:right="58" w:hanging="14"/>
            </w:pP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spacing w:val="-4"/>
              </w:rPr>
              <w:t>．具有真实、合法、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有效的预售或者销售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许可证书；</w:t>
            </w:r>
          </w:p>
          <w:p w14:paraId="55F6269F">
            <w:pPr>
              <w:pStyle w:val="6"/>
              <w:spacing w:before="15" w:line="235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．没有违法所得。</w:t>
            </w:r>
          </w:p>
        </w:tc>
        <w:tc>
          <w:tcPr>
            <w:tcW w:w="3844" w:type="dxa"/>
            <w:vAlign w:val="top"/>
          </w:tcPr>
          <w:p w14:paraId="664336B6">
            <w:pPr>
              <w:spacing w:line="269" w:lineRule="auto"/>
              <w:rPr>
                <w:rFonts w:ascii="Arial"/>
                <w:sz w:val="21"/>
              </w:rPr>
            </w:pPr>
          </w:p>
          <w:p w14:paraId="6E382DA2">
            <w:pPr>
              <w:spacing w:line="270" w:lineRule="auto"/>
              <w:rPr>
                <w:rFonts w:ascii="Arial"/>
                <w:sz w:val="21"/>
              </w:rPr>
            </w:pPr>
          </w:p>
          <w:p w14:paraId="35451B5C">
            <w:pPr>
              <w:pStyle w:val="6"/>
              <w:spacing w:before="88" w:line="231" w:lineRule="auto"/>
            </w:pPr>
            <w:r>
              <w:rPr>
                <w:spacing w:val="-2"/>
              </w:rPr>
              <w:t>《房地产广告发布规定》第七条：</w:t>
            </w:r>
          </w:p>
          <w:p w14:paraId="014525FE">
            <w:pPr>
              <w:pStyle w:val="6"/>
              <w:spacing w:before="11"/>
              <w:ind w:left="142" w:right="105" w:hanging="23"/>
            </w:pPr>
            <w:r>
              <w:t>房地产预售、销售广告，必须载明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以下事项：</w:t>
            </w:r>
          </w:p>
          <w:p w14:paraId="5B64489B">
            <w:pPr>
              <w:pStyle w:val="6"/>
              <w:spacing w:before="1" w:line="228" w:lineRule="auto"/>
            </w:pPr>
            <w:r>
              <w:rPr>
                <w:spacing w:val="-2"/>
              </w:rPr>
              <w:t>（一）开发企业名称；</w:t>
            </w:r>
          </w:p>
          <w:p w14:paraId="743E6FE3">
            <w:pPr>
              <w:pStyle w:val="6"/>
              <w:spacing w:before="15" w:line="235" w:lineRule="auto"/>
              <w:ind w:left="162" w:right="105" w:hanging="162"/>
            </w:pPr>
            <w:r>
              <w:rPr>
                <w:spacing w:val="-7"/>
              </w:rPr>
              <w:t>（二）中介服务机构代理销售的，载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明该机构名称；</w:t>
            </w:r>
          </w:p>
          <w:p w14:paraId="44CC1988">
            <w:pPr>
              <w:pStyle w:val="6"/>
              <w:spacing w:before="13" w:line="238" w:lineRule="auto"/>
              <w:ind w:left="133" w:right="152" w:hanging="134"/>
            </w:pPr>
            <w:r>
              <w:t>（三）预售或者销售许可证书号。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广告中仅介绍房地产项目名称的，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可以不必载明上述事项。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5D3D11B3">
            <w:pPr>
              <w:spacing w:line="356" w:lineRule="auto"/>
              <w:rPr>
                <w:rFonts w:ascii="Arial"/>
                <w:sz w:val="21"/>
              </w:rPr>
            </w:pPr>
          </w:p>
          <w:p w14:paraId="2DBCBB8F">
            <w:pPr>
              <w:spacing w:line="357" w:lineRule="auto"/>
              <w:rPr>
                <w:rFonts w:ascii="Arial"/>
                <w:sz w:val="21"/>
              </w:rPr>
            </w:pPr>
          </w:p>
          <w:p w14:paraId="50A9A984">
            <w:pPr>
              <w:pStyle w:val="6"/>
              <w:spacing w:before="88" w:line="231" w:lineRule="auto"/>
            </w:pPr>
            <w:r>
              <w:rPr>
                <w:spacing w:val="-1"/>
              </w:rPr>
              <w:t>《房地产广告发布规定》第二十一条：</w:t>
            </w:r>
          </w:p>
          <w:p w14:paraId="56C3D815">
            <w:pPr>
              <w:pStyle w:val="6"/>
              <w:spacing w:before="9"/>
              <w:ind w:left="119" w:right="101" w:hanging="1"/>
              <w:jc w:val="both"/>
            </w:pPr>
            <w:r>
              <w:rPr>
                <w:spacing w:val="-4"/>
              </w:rPr>
              <w:t>违反本规定发布广告，《广告法》及其他法律法规有规定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的，依照有关法律法规规定予以处罚。法律法规没有规定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的，对负有责任的广告主、广告经营者、广告发布者，处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以违法所得三倍以下但不超过三万元的罚款；没有违法所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得的，处以一万元以下的罚款。</w:t>
            </w:r>
          </w:p>
          <w:p w14:paraId="5F84DC11">
            <w:pPr>
              <w:pStyle w:val="6"/>
              <w:spacing w:before="2" w:line="245" w:lineRule="auto"/>
              <w:ind w:left="153" w:right="101" w:hanging="153"/>
              <w:jc w:val="both"/>
            </w:pPr>
            <w:r>
              <w:rPr>
                <w:spacing w:val="-5"/>
              </w:rPr>
              <w:t>《中华人民共和国行政处罚法》第三十三条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违法行为轻微</w:t>
            </w:r>
            <w:r>
              <w:t xml:space="preserve"> </w:t>
            </w:r>
            <w:r>
              <w:rPr>
                <w:spacing w:val="-2"/>
              </w:rPr>
              <w:t>并及时改正，没有造成危害后果的，不予行政处罚。</w:t>
            </w:r>
          </w:p>
        </w:tc>
      </w:tr>
      <w:tr w14:paraId="73233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3826D01A">
            <w:pPr>
              <w:spacing w:line="282" w:lineRule="auto"/>
              <w:rPr>
                <w:rFonts w:ascii="Arial"/>
                <w:sz w:val="21"/>
              </w:rPr>
            </w:pPr>
          </w:p>
          <w:p w14:paraId="243EB046">
            <w:pPr>
              <w:spacing w:line="282" w:lineRule="auto"/>
              <w:rPr>
                <w:rFonts w:ascii="Arial"/>
                <w:sz w:val="21"/>
              </w:rPr>
            </w:pPr>
          </w:p>
          <w:p w14:paraId="60CB40C6">
            <w:pPr>
              <w:spacing w:line="282" w:lineRule="auto"/>
              <w:rPr>
                <w:rFonts w:ascii="Arial"/>
                <w:sz w:val="21"/>
              </w:rPr>
            </w:pPr>
          </w:p>
          <w:p w14:paraId="1AE207FC">
            <w:pPr>
              <w:spacing w:before="69" w:line="315" w:lineRule="exact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15</w:t>
            </w:r>
          </w:p>
        </w:tc>
        <w:tc>
          <w:tcPr>
            <w:tcW w:w="1573" w:type="dxa"/>
            <w:vAlign w:val="top"/>
          </w:tcPr>
          <w:p w14:paraId="470021C8">
            <w:pPr>
              <w:pStyle w:val="6"/>
              <w:spacing w:before="239" w:line="232" w:lineRule="auto"/>
              <w:ind w:left="112"/>
            </w:pPr>
            <w:r>
              <w:rPr>
                <w:spacing w:val="30"/>
              </w:rPr>
              <w:t>发布农药广</w:t>
            </w:r>
          </w:p>
          <w:p w14:paraId="6E485951">
            <w:pPr>
              <w:pStyle w:val="6"/>
              <w:spacing w:before="11" w:line="231" w:lineRule="auto"/>
              <w:ind w:left="119"/>
            </w:pPr>
            <w:r>
              <w:rPr>
                <w:spacing w:val="-5"/>
              </w:rPr>
              <w:t>告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未</w:t>
            </w:r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将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广告</w:t>
            </w:r>
          </w:p>
          <w:p w14:paraId="719DCAD3">
            <w:pPr>
              <w:pStyle w:val="6"/>
              <w:spacing w:before="12" w:line="231" w:lineRule="auto"/>
              <w:ind w:left="114"/>
            </w:pPr>
            <w:r>
              <w:rPr>
                <w:spacing w:val="-8"/>
              </w:rPr>
              <w:t>批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准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文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号列</w:t>
            </w:r>
          </w:p>
          <w:p w14:paraId="23D5DBB5">
            <w:pPr>
              <w:pStyle w:val="6"/>
              <w:spacing w:before="12" w:line="248" w:lineRule="auto"/>
              <w:ind w:left="140" w:right="112" w:hanging="21"/>
            </w:pPr>
            <w:r>
              <w:rPr>
                <w:spacing w:val="27"/>
              </w:rPr>
              <w:t>为广告内容</w:t>
            </w:r>
            <w:r>
              <w:t xml:space="preserve"> </w:t>
            </w:r>
            <w:r>
              <w:rPr>
                <w:spacing w:val="-11"/>
              </w:rPr>
              <w:t>同时发布</w:t>
            </w:r>
          </w:p>
        </w:tc>
        <w:tc>
          <w:tcPr>
            <w:tcW w:w="2416" w:type="dxa"/>
            <w:vAlign w:val="top"/>
          </w:tcPr>
          <w:p w14:paraId="7D7FAD3D">
            <w:pPr>
              <w:pStyle w:val="6"/>
              <w:spacing w:before="65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5B3763FC">
            <w:pPr>
              <w:pStyle w:val="6"/>
              <w:spacing w:before="1" w:line="239" w:lineRule="auto"/>
              <w:ind w:left="120" w:right="108" w:firstLine="9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spacing w:val="-11"/>
              </w:rPr>
              <w:t>．已取得广告批准文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号；</w:t>
            </w:r>
          </w:p>
          <w:p w14:paraId="64B6654B">
            <w:pPr>
              <w:pStyle w:val="6"/>
              <w:spacing w:before="2" w:line="236" w:lineRule="auto"/>
              <w:ind w:left="113" w:right="108" w:hanging="7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．及时改正，且没有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造成危害后果的。</w:t>
            </w:r>
          </w:p>
        </w:tc>
        <w:tc>
          <w:tcPr>
            <w:tcW w:w="3844" w:type="dxa"/>
            <w:vMerge w:val="restart"/>
            <w:tcBorders>
              <w:bottom w:val="nil"/>
            </w:tcBorders>
            <w:vAlign w:val="top"/>
          </w:tcPr>
          <w:p w14:paraId="6604058D">
            <w:pPr>
              <w:spacing w:line="243" w:lineRule="auto"/>
              <w:rPr>
                <w:rFonts w:ascii="Arial"/>
                <w:sz w:val="21"/>
              </w:rPr>
            </w:pPr>
          </w:p>
          <w:p w14:paraId="64D93ACD">
            <w:pPr>
              <w:spacing w:line="243" w:lineRule="auto"/>
              <w:rPr>
                <w:rFonts w:ascii="Arial"/>
                <w:sz w:val="21"/>
              </w:rPr>
            </w:pPr>
          </w:p>
          <w:p w14:paraId="602CB0AD">
            <w:pPr>
              <w:spacing w:line="243" w:lineRule="auto"/>
              <w:rPr>
                <w:rFonts w:ascii="Arial"/>
                <w:sz w:val="21"/>
              </w:rPr>
            </w:pPr>
          </w:p>
          <w:p w14:paraId="38DFC46D">
            <w:pPr>
              <w:spacing w:line="243" w:lineRule="auto"/>
              <w:rPr>
                <w:rFonts w:ascii="Arial"/>
                <w:sz w:val="21"/>
              </w:rPr>
            </w:pPr>
          </w:p>
          <w:p w14:paraId="67858BC8">
            <w:pPr>
              <w:spacing w:line="244" w:lineRule="auto"/>
              <w:rPr>
                <w:rFonts w:ascii="Arial"/>
                <w:sz w:val="21"/>
              </w:rPr>
            </w:pPr>
          </w:p>
          <w:p w14:paraId="5090F827">
            <w:pPr>
              <w:pStyle w:val="6"/>
              <w:spacing w:before="87"/>
              <w:ind w:left="146" w:right="105" w:hanging="146"/>
            </w:pPr>
            <w:r>
              <w:rPr>
                <w:spacing w:val="8"/>
              </w:rPr>
              <w:t>《农药广告审查发布规定》第十一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条：</w:t>
            </w:r>
          </w:p>
          <w:p w14:paraId="135E0D83">
            <w:pPr>
              <w:pStyle w:val="6"/>
              <w:spacing w:before="2" w:line="246" w:lineRule="auto"/>
              <w:ind w:left="149" w:right="105" w:hanging="32"/>
            </w:pPr>
            <w:r>
              <w:rPr>
                <w:spacing w:val="1"/>
              </w:rPr>
              <w:t>农药广告的批准文号应当列为广告</w:t>
            </w:r>
            <w:r>
              <w:t xml:space="preserve"> </w:t>
            </w:r>
            <w:r>
              <w:rPr>
                <w:spacing w:val="-7"/>
              </w:rPr>
              <w:t>内容同时发布。</w:t>
            </w:r>
          </w:p>
        </w:tc>
        <w:tc>
          <w:tcPr>
            <w:tcW w:w="6138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46459AB4">
            <w:pPr>
              <w:spacing w:line="289" w:lineRule="auto"/>
              <w:rPr>
                <w:rFonts w:ascii="Arial"/>
                <w:sz w:val="21"/>
              </w:rPr>
            </w:pPr>
          </w:p>
          <w:p w14:paraId="45FAAA8E">
            <w:pPr>
              <w:spacing w:line="289" w:lineRule="auto"/>
              <w:rPr>
                <w:rFonts w:ascii="Arial"/>
                <w:sz w:val="21"/>
              </w:rPr>
            </w:pPr>
          </w:p>
          <w:p w14:paraId="6F27B2D4">
            <w:pPr>
              <w:spacing w:line="290" w:lineRule="auto"/>
              <w:rPr>
                <w:rFonts w:ascii="Arial"/>
                <w:sz w:val="21"/>
              </w:rPr>
            </w:pPr>
          </w:p>
          <w:p w14:paraId="19842810">
            <w:pPr>
              <w:pStyle w:val="6"/>
              <w:spacing w:before="88" w:line="231" w:lineRule="auto"/>
            </w:pPr>
            <w:r>
              <w:rPr>
                <w:spacing w:val="-1"/>
              </w:rPr>
              <w:t>《农药广告审查发布规定》第十三条：</w:t>
            </w:r>
          </w:p>
          <w:p w14:paraId="51C579D4">
            <w:pPr>
              <w:pStyle w:val="6"/>
              <w:spacing w:before="12" w:line="243" w:lineRule="auto"/>
              <w:ind w:left="119" w:right="101" w:hanging="1"/>
              <w:jc w:val="both"/>
            </w:pPr>
            <w:r>
              <w:rPr>
                <w:spacing w:val="-4"/>
              </w:rPr>
              <w:t>违反本规定发布广告，《广告法》及其他法律法规有规定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的，依照有关法律法规规定予以处罚。法律法规没有规定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的，对负有责任的广告主、广告经营者、广告发布者，处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以违法所得三倍以下但不超过三万元的罚款；没有违法所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得的，处以一万元以下的罚款。</w:t>
            </w:r>
          </w:p>
        </w:tc>
      </w:tr>
      <w:tr w14:paraId="3D2F5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63491BB">
            <w:pPr>
              <w:spacing w:line="337" w:lineRule="auto"/>
              <w:rPr>
                <w:rFonts w:ascii="Arial"/>
                <w:sz w:val="21"/>
              </w:rPr>
            </w:pPr>
          </w:p>
          <w:p w14:paraId="2221358E">
            <w:pPr>
              <w:spacing w:line="338" w:lineRule="auto"/>
              <w:rPr>
                <w:rFonts w:ascii="Arial"/>
                <w:sz w:val="21"/>
              </w:rPr>
            </w:pPr>
          </w:p>
          <w:p w14:paraId="00CA9185">
            <w:pPr>
              <w:spacing w:before="69" w:line="315" w:lineRule="exact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16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0F28D5E4">
            <w:pPr>
              <w:pStyle w:val="6"/>
              <w:spacing w:before="68" w:line="232" w:lineRule="auto"/>
              <w:ind w:left="112"/>
            </w:pPr>
            <w:r>
              <w:rPr>
                <w:spacing w:val="30"/>
              </w:rPr>
              <w:t>发布农药广</w:t>
            </w:r>
          </w:p>
          <w:p w14:paraId="461EEF95">
            <w:pPr>
              <w:pStyle w:val="6"/>
              <w:spacing w:before="11" w:line="231" w:lineRule="auto"/>
              <w:ind w:left="119"/>
            </w:pPr>
            <w:r>
              <w:rPr>
                <w:spacing w:val="-5"/>
              </w:rPr>
              <w:t>告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未</w:t>
            </w:r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将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广告</w:t>
            </w:r>
          </w:p>
          <w:p w14:paraId="2C87A3CC">
            <w:pPr>
              <w:pStyle w:val="6"/>
              <w:spacing w:before="12" w:line="231" w:lineRule="auto"/>
              <w:ind w:left="114"/>
            </w:pPr>
            <w:r>
              <w:rPr>
                <w:spacing w:val="-8"/>
              </w:rPr>
              <w:t>批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准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文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号列</w:t>
            </w:r>
          </w:p>
          <w:p w14:paraId="7F539583">
            <w:pPr>
              <w:pStyle w:val="6"/>
              <w:spacing w:before="10" w:line="230" w:lineRule="auto"/>
              <w:ind w:left="140" w:right="112" w:hanging="21"/>
            </w:pPr>
            <w:r>
              <w:rPr>
                <w:spacing w:val="27"/>
              </w:rPr>
              <w:t>为广告内容</w:t>
            </w:r>
            <w:r>
              <w:t xml:space="preserve"> </w:t>
            </w:r>
            <w:r>
              <w:rPr>
                <w:spacing w:val="-11"/>
              </w:rPr>
              <w:t>同时发布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4F83550A">
            <w:pPr>
              <w:pStyle w:val="6"/>
              <w:spacing w:before="69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6704044F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14638B94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24B2C410">
            <w:pPr>
              <w:pStyle w:val="6"/>
              <w:spacing w:before="1" w:line="239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．危害后果轻微。</w:t>
            </w:r>
          </w:p>
        </w:tc>
        <w:tc>
          <w:tcPr>
            <w:tcW w:w="384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07B292F1">
            <w:pPr>
              <w:rPr>
                <w:rFonts w:ascii="Arial"/>
                <w:sz w:val="21"/>
              </w:rPr>
            </w:pPr>
          </w:p>
        </w:tc>
        <w:tc>
          <w:tcPr>
            <w:tcW w:w="613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 w14:paraId="46776A83">
            <w:pPr>
              <w:rPr>
                <w:rFonts w:ascii="Arial"/>
                <w:sz w:val="21"/>
              </w:rPr>
            </w:pPr>
          </w:p>
        </w:tc>
      </w:tr>
    </w:tbl>
    <w:p w14:paraId="0753340C">
      <w:pPr>
        <w:spacing w:line="139" w:lineRule="exact"/>
        <w:rPr>
          <w:rFonts w:ascii="Arial"/>
          <w:sz w:val="12"/>
        </w:rPr>
      </w:pPr>
    </w:p>
    <w:p w14:paraId="1349ABD3">
      <w:pPr>
        <w:spacing w:line="139" w:lineRule="exact"/>
        <w:rPr>
          <w:rFonts w:ascii="Arial" w:hAnsi="Arial" w:eastAsia="Arial" w:cs="Arial"/>
          <w:sz w:val="12"/>
          <w:szCs w:val="12"/>
        </w:rPr>
        <w:sectPr>
          <w:footerReference r:id="rId16" w:type="default"/>
          <w:pgSz w:w="16839" w:h="11906"/>
          <w:pgMar w:top="1012" w:right="1039" w:bottom="1344" w:left="1039" w:header="0" w:footer="860" w:gutter="0"/>
          <w:cols w:space="720" w:num="1"/>
        </w:sectPr>
      </w:pPr>
    </w:p>
    <w:p w14:paraId="0B08B974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7FE9A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07D5068E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4F140EC8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03CE0EC0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2C45C047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AF85641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6C2F2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01FDAEEF">
            <w:pPr>
              <w:spacing w:line="279" w:lineRule="auto"/>
              <w:rPr>
                <w:rFonts w:ascii="Arial"/>
                <w:sz w:val="21"/>
              </w:rPr>
            </w:pPr>
          </w:p>
          <w:p w14:paraId="6944D7C4">
            <w:pPr>
              <w:spacing w:line="279" w:lineRule="auto"/>
              <w:rPr>
                <w:rFonts w:ascii="Arial"/>
                <w:sz w:val="21"/>
              </w:rPr>
            </w:pPr>
          </w:p>
          <w:p w14:paraId="531949D7">
            <w:pPr>
              <w:spacing w:line="280" w:lineRule="auto"/>
              <w:rPr>
                <w:rFonts w:ascii="Arial"/>
                <w:sz w:val="21"/>
              </w:rPr>
            </w:pPr>
          </w:p>
          <w:p w14:paraId="3B18E0F3">
            <w:pPr>
              <w:spacing w:before="69" w:line="315" w:lineRule="exact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2"/>
                <w:sz w:val="24"/>
                <w:szCs w:val="24"/>
              </w:rPr>
              <w:t>17</w:t>
            </w:r>
          </w:p>
        </w:tc>
        <w:tc>
          <w:tcPr>
            <w:tcW w:w="1573" w:type="dxa"/>
            <w:vAlign w:val="top"/>
          </w:tcPr>
          <w:p w14:paraId="172AA12C">
            <w:pPr>
              <w:pStyle w:val="6"/>
              <w:spacing w:before="232" w:line="231" w:lineRule="auto"/>
              <w:ind w:left="112"/>
            </w:pPr>
            <w:r>
              <w:rPr>
                <w:spacing w:val="30"/>
              </w:rPr>
              <w:t>发布兽药广</w:t>
            </w:r>
          </w:p>
          <w:p w14:paraId="0626F7AD">
            <w:pPr>
              <w:pStyle w:val="6"/>
              <w:spacing w:before="12" w:line="231" w:lineRule="auto"/>
              <w:ind w:left="119"/>
            </w:pPr>
            <w:r>
              <w:rPr>
                <w:spacing w:val="-5"/>
              </w:rPr>
              <w:t>告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未</w:t>
            </w:r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将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广告</w:t>
            </w:r>
          </w:p>
          <w:p w14:paraId="3D54418C">
            <w:pPr>
              <w:pStyle w:val="6"/>
              <w:spacing w:before="12" w:line="231" w:lineRule="auto"/>
              <w:ind w:left="114"/>
            </w:pPr>
            <w:r>
              <w:rPr>
                <w:spacing w:val="-8"/>
              </w:rPr>
              <w:t>批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准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文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号列</w:t>
            </w:r>
          </w:p>
          <w:p w14:paraId="418482DC">
            <w:pPr>
              <w:pStyle w:val="6"/>
              <w:spacing w:before="12" w:line="248" w:lineRule="auto"/>
              <w:ind w:left="140" w:right="112" w:hanging="21"/>
            </w:pPr>
            <w:r>
              <w:rPr>
                <w:spacing w:val="27"/>
              </w:rPr>
              <w:t>为广告内容</w:t>
            </w:r>
            <w:r>
              <w:t xml:space="preserve"> </w:t>
            </w:r>
            <w:r>
              <w:rPr>
                <w:spacing w:val="-11"/>
              </w:rPr>
              <w:t>同时发布</w:t>
            </w:r>
          </w:p>
        </w:tc>
        <w:tc>
          <w:tcPr>
            <w:tcW w:w="2416" w:type="dxa"/>
            <w:vAlign w:val="top"/>
          </w:tcPr>
          <w:p w14:paraId="38846F99">
            <w:pPr>
              <w:pStyle w:val="6"/>
              <w:spacing w:before="57" w:line="230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7075C2BF">
            <w:pPr>
              <w:pStyle w:val="6"/>
              <w:spacing w:before="1" w:line="239" w:lineRule="auto"/>
              <w:ind w:left="120" w:right="108" w:firstLine="9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spacing w:val="-11"/>
              </w:rPr>
              <w:t>．已取得广告批准文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号；</w:t>
            </w:r>
          </w:p>
          <w:p w14:paraId="7D6154D4">
            <w:pPr>
              <w:pStyle w:val="6"/>
              <w:spacing w:before="1" w:line="238" w:lineRule="auto"/>
              <w:ind w:left="113" w:right="108" w:hanging="7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．及时改正，且没有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造成危害后果。</w:t>
            </w:r>
          </w:p>
        </w:tc>
        <w:tc>
          <w:tcPr>
            <w:tcW w:w="3844" w:type="dxa"/>
            <w:vMerge w:val="restart"/>
            <w:tcBorders>
              <w:bottom w:val="nil"/>
            </w:tcBorders>
            <w:vAlign w:val="top"/>
          </w:tcPr>
          <w:p w14:paraId="60D1DB6F">
            <w:pPr>
              <w:spacing w:line="277" w:lineRule="auto"/>
              <w:rPr>
                <w:rFonts w:ascii="Arial"/>
                <w:sz w:val="21"/>
              </w:rPr>
            </w:pPr>
          </w:p>
          <w:p w14:paraId="203C35DB">
            <w:pPr>
              <w:spacing w:line="277" w:lineRule="auto"/>
              <w:rPr>
                <w:rFonts w:ascii="Arial"/>
                <w:sz w:val="21"/>
              </w:rPr>
            </w:pPr>
          </w:p>
          <w:p w14:paraId="326812F1">
            <w:pPr>
              <w:spacing w:line="277" w:lineRule="auto"/>
              <w:rPr>
                <w:rFonts w:ascii="Arial"/>
                <w:sz w:val="21"/>
              </w:rPr>
            </w:pPr>
          </w:p>
          <w:p w14:paraId="24A14C26">
            <w:pPr>
              <w:spacing w:line="278" w:lineRule="auto"/>
              <w:rPr>
                <w:rFonts w:ascii="Arial"/>
                <w:sz w:val="21"/>
              </w:rPr>
            </w:pPr>
          </w:p>
          <w:p w14:paraId="50B36798">
            <w:pPr>
              <w:spacing w:line="278" w:lineRule="auto"/>
              <w:rPr>
                <w:rFonts w:ascii="Arial"/>
                <w:sz w:val="21"/>
              </w:rPr>
            </w:pPr>
          </w:p>
          <w:p w14:paraId="5D44ACF7">
            <w:pPr>
              <w:pStyle w:val="6"/>
              <w:spacing w:before="88" w:line="244" w:lineRule="auto"/>
              <w:ind w:left="150" w:right="65" w:hanging="150"/>
              <w:jc w:val="both"/>
            </w:pPr>
            <w:r>
              <w:rPr>
                <w:spacing w:val="-5"/>
              </w:rPr>
              <w:t>《兽药广告审查发布规定》第十条：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兽药广告的批准文号应当列为广告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内容同时发布。</w:t>
            </w:r>
          </w:p>
        </w:tc>
        <w:tc>
          <w:tcPr>
            <w:tcW w:w="6138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483EBC23">
            <w:pPr>
              <w:spacing w:line="287" w:lineRule="auto"/>
              <w:rPr>
                <w:rFonts w:ascii="Arial"/>
                <w:sz w:val="21"/>
              </w:rPr>
            </w:pPr>
          </w:p>
          <w:p w14:paraId="2D9B1E02">
            <w:pPr>
              <w:spacing w:line="288" w:lineRule="auto"/>
              <w:rPr>
                <w:rFonts w:ascii="Arial"/>
                <w:sz w:val="21"/>
              </w:rPr>
            </w:pPr>
          </w:p>
          <w:p w14:paraId="6E082EEF">
            <w:pPr>
              <w:spacing w:line="288" w:lineRule="auto"/>
              <w:rPr>
                <w:rFonts w:ascii="Arial"/>
                <w:sz w:val="21"/>
              </w:rPr>
            </w:pPr>
          </w:p>
          <w:p w14:paraId="633191B6">
            <w:pPr>
              <w:pStyle w:val="6"/>
              <w:spacing w:before="88" w:line="231" w:lineRule="auto"/>
            </w:pPr>
            <w:r>
              <w:rPr>
                <w:spacing w:val="-1"/>
              </w:rPr>
              <w:t>《兽药广告审查发布规定》第十二条：</w:t>
            </w:r>
          </w:p>
          <w:p w14:paraId="56CB608B">
            <w:pPr>
              <w:pStyle w:val="6"/>
              <w:spacing w:before="10" w:line="243" w:lineRule="auto"/>
              <w:ind w:left="119" w:right="101" w:hanging="1"/>
              <w:jc w:val="both"/>
            </w:pPr>
            <w:r>
              <w:rPr>
                <w:spacing w:val="-4"/>
              </w:rPr>
              <w:t>违反本规定发布广告，《广告法》及其他法律法规有规定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的，依照有关法律法规规定予以处罚。法律法规没有规定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的，对负有责任的广告主、广告经营者、广告发布者，处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以违法所得三倍以下但不超过三万元的罚款；没有违法所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得的，处以一万元以下的罚款。</w:t>
            </w:r>
          </w:p>
        </w:tc>
      </w:tr>
      <w:tr w14:paraId="56371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292F73F3">
            <w:pPr>
              <w:spacing w:line="334" w:lineRule="auto"/>
              <w:rPr>
                <w:rFonts w:ascii="Arial"/>
                <w:sz w:val="21"/>
              </w:rPr>
            </w:pPr>
          </w:p>
          <w:p w14:paraId="5AD33287">
            <w:pPr>
              <w:spacing w:line="334" w:lineRule="auto"/>
              <w:rPr>
                <w:rFonts w:ascii="Arial"/>
                <w:sz w:val="21"/>
              </w:rPr>
            </w:pPr>
          </w:p>
          <w:p w14:paraId="147F528E">
            <w:pPr>
              <w:spacing w:before="69" w:line="315" w:lineRule="exact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18</w:t>
            </w:r>
          </w:p>
        </w:tc>
        <w:tc>
          <w:tcPr>
            <w:tcW w:w="1573" w:type="dxa"/>
            <w:vAlign w:val="top"/>
          </w:tcPr>
          <w:p w14:paraId="0270338C">
            <w:pPr>
              <w:pStyle w:val="6"/>
              <w:spacing w:before="61" w:line="231" w:lineRule="auto"/>
              <w:ind w:left="112"/>
            </w:pPr>
            <w:r>
              <w:rPr>
                <w:spacing w:val="30"/>
              </w:rPr>
              <w:t>发布兽药广</w:t>
            </w:r>
          </w:p>
          <w:p w14:paraId="3442BFD2">
            <w:pPr>
              <w:pStyle w:val="6"/>
              <w:spacing w:before="12" w:line="231" w:lineRule="auto"/>
              <w:ind w:left="119"/>
            </w:pPr>
            <w:r>
              <w:rPr>
                <w:spacing w:val="-5"/>
              </w:rPr>
              <w:t>告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未</w:t>
            </w:r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将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广告</w:t>
            </w:r>
          </w:p>
          <w:p w14:paraId="02D8A295">
            <w:pPr>
              <w:pStyle w:val="6"/>
              <w:spacing w:before="12" w:line="231" w:lineRule="auto"/>
              <w:ind w:left="114"/>
            </w:pPr>
            <w:r>
              <w:rPr>
                <w:spacing w:val="-8"/>
              </w:rPr>
              <w:t>批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准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文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号列</w:t>
            </w:r>
          </w:p>
          <w:p w14:paraId="7F54EDE3">
            <w:pPr>
              <w:pStyle w:val="6"/>
              <w:spacing w:before="11" w:line="228" w:lineRule="auto"/>
              <w:ind w:left="140" w:right="112" w:hanging="21"/>
            </w:pPr>
            <w:r>
              <w:rPr>
                <w:spacing w:val="27"/>
              </w:rPr>
              <w:t>为广告内容</w:t>
            </w:r>
            <w:r>
              <w:t xml:space="preserve"> </w:t>
            </w:r>
            <w:r>
              <w:rPr>
                <w:spacing w:val="-11"/>
              </w:rPr>
              <w:t>同时发布</w:t>
            </w:r>
          </w:p>
        </w:tc>
        <w:tc>
          <w:tcPr>
            <w:tcW w:w="2416" w:type="dxa"/>
            <w:vAlign w:val="top"/>
          </w:tcPr>
          <w:p w14:paraId="43DE4777">
            <w:pPr>
              <w:pStyle w:val="6"/>
              <w:spacing w:before="62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160154CD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72660096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4FA87557">
            <w:pPr>
              <w:pStyle w:val="6"/>
              <w:spacing w:line="236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．危害后果轻微。</w:t>
            </w:r>
          </w:p>
        </w:tc>
        <w:tc>
          <w:tcPr>
            <w:tcW w:w="3844" w:type="dxa"/>
            <w:vMerge w:val="continue"/>
            <w:tcBorders>
              <w:top w:val="nil"/>
            </w:tcBorders>
            <w:vAlign w:val="top"/>
          </w:tcPr>
          <w:p w14:paraId="585DDB93">
            <w:pPr>
              <w:rPr>
                <w:rFonts w:ascii="Arial"/>
                <w:sz w:val="21"/>
              </w:rPr>
            </w:pPr>
          </w:p>
        </w:tc>
        <w:tc>
          <w:tcPr>
            <w:tcW w:w="6138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402715B2">
            <w:pPr>
              <w:rPr>
                <w:rFonts w:ascii="Arial"/>
                <w:sz w:val="21"/>
              </w:rPr>
            </w:pPr>
          </w:p>
        </w:tc>
      </w:tr>
      <w:tr w14:paraId="61CF46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23F1AF14">
            <w:pPr>
              <w:spacing w:line="299" w:lineRule="auto"/>
              <w:rPr>
                <w:rFonts w:ascii="Arial"/>
                <w:sz w:val="21"/>
              </w:rPr>
            </w:pPr>
          </w:p>
          <w:p w14:paraId="27779263">
            <w:pPr>
              <w:spacing w:line="299" w:lineRule="auto"/>
              <w:rPr>
                <w:rFonts w:ascii="Arial"/>
                <w:sz w:val="21"/>
              </w:rPr>
            </w:pPr>
          </w:p>
          <w:p w14:paraId="61179D62">
            <w:pPr>
              <w:spacing w:line="300" w:lineRule="auto"/>
              <w:rPr>
                <w:rFonts w:ascii="Arial"/>
                <w:sz w:val="21"/>
              </w:rPr>
            </w:pPr>
          </w:p>
          <w:p w14:paraId="46643F1A">
            <w:pPr>
              <w:spacing w:before="69" w:line="315" w:lineRule="exact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2"/>
                <w:sz w:val="24"/>
                <w:szCs w:val="24"/>
              </w:rPr>
              <w:t>19</w:t>
            </w:r>
          </w:p>
        </w:tc>
        <w:tc>
          <w:tcPr>
            <w:tcW w:w="1573" w:type="dxa"/>
            <w:vAlign w:val="top"/>
          </w:tcPr>
          <w:p w14:paraId="72078D6F">
            <w:pPr>
              <w:spacing w:line="376" w:lineRule="auto"/>
              <w:rPr>
                <w:rFonts w:ascii="Arial"/>
                <w:sz w:val="21"/>
              </w:rPr>
            </w:pPr>
          </w:p>
          <w:p w14:paraId="060E82CA">
            <w:pPr>
              <w:pStyle w:val="6"/>
              <w:spacing w:before="87"/>
              <w:ind w:left="113" w:right="109" w:hanging="1"/>
              <w:jc w:val="both"/>
            </w:pPr>
            <w:r>
              <w:rPr>
                <w:spacing w:val="-4"/>
              </w:rPr>
              <w:t>发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布医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疗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广</w:t>
            </w:r>
            <w:r>
              <w:t xml:space="preserve"> </w:t>
            </w:r>
            <w:r>
              <w:rPr>
                <w:spacing w:val="-16"/>
              </w:rPr>
              <w:t>告未标注《医</w:t>
            </w:r>
            <w:r>
              <w:t xml:space="preserve"> </w:t>
            </w:r>
            <w:r>
              <w:rPr>
                <w:spacing w:val="-7"/>
              </w:rPr>
              <w:t>疗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广告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审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查</w:t>
            </w:r>
          </w:p>
          <w:p w14:paraId="194A05AA">
            <w:pPr>
              <w:pStyle w:val="6"/>
              <w:spacing w:before="1" w:line="230" w:lineRule="auto"/>
              <w:ind w:left="112"/>
            </w:pPr>
            <w:r>
              <w:rPr>
                <w:spacing w:val="-4"/>
              </w:rPr>
              <w:t>证明》文号</w:t>
            </w:r>
          </w:p>
        </w:tc>
        <w:tc>
          <w:tcPr>
            <w:tcW w:w="2416" w:type="dxa"/>
            <w:vAlign w:val="top"/>
          </w:tcPr>
          <w:p w14:paraId="50341ED2">
            <w:pPr>
              <w:pStyle w:val="6"/>
              <w:spacing w:before="116" w:line="234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26105AF8">
            <w:pPr>
              <w:pStyle w:val="6"/>
              <w:spacing w:before="1" w:line="239" w:lineRule="auto"/>
              <w:ind w:left="131" w:right="108" w:hanging="2"/>
            </w:pPr>
            <w:r>
              <w:rPr>
                <w:rFonts w:ascii="Times New Roman" w:hAnsi="Times New Roman" w:eastAsia="Times New Roman" w:cs="Times New Roman"/>
                <w:spacing w:val="-11"/>
                <w:position w:val="-1"/>
              </w:rPr>
              <w:t>1</w:t>
            </w:r>
            <w:r>
              <w:rPr>
                <w:spacing w:val="-11"/>
              </w:rPr>
              <w:t>．已取得《医疗广告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审查证明》；</w:t>
            </w:r>
          </w:p>
          <w:p w14:paraId="74917336">
            <w:pPr>
              <w:pStyle w:val="6"/>
              <w:spacing w:before="2" w:line="238" w:lineRule="auto"/>
              <w:ind w:left="119" w:right="108" w:hanging="13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．及时改正，没有造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成危害后果。</w:t>
            </w:r>
          </w:p>
        </w:tc>
        <w:tc>
          <w:tcPr>
            <w:tcW w:w="3844" w:type="dxa"/>
            <w:vMerge w:val="restart"/>
            <w:tcBorders>
              <w:bottom w:val="nil"/>
            </w:tcBorders>
            <w:vAlign w:val="top"/>
          </w:tcPr>
          <w:p w14:paraId="58B9FD01">
            <w:pPr>
              <w:spacing w:line="259" w:lineRule="auto"/>
              <w:rPr>
                <w:rFonts w:ascii="Arial"/>
                <w:sz w:val="21"/>
              </w:rPr>
            </w:pPr>
          </w:p>
          <w:p w14:paraId="591AD129">
            <w:pPr>
              <w:spacing w:line="259" w:lineRule="auto"/>
              <w:rPr>
                <w:rFonts w:ascii="Arial"/>
                <w:sz w:val="21"/>
              </w:rPr>
            </w:pPr>
          </w:p>
          <w:p w14:paraId="3B8337D2">
            <w:pPr>
              <w:spacing w:line="259" w:lineRule="auto"/>
              <w:rPr>
                <w:rFonts w:ascii="Arial"/>
                <w:sz w:val="21"/>
              </w:rPr>
            </w:pPr>
          </w:p>
          <w:p w14:paraId="61AD024D">
            <w:pPr>
              <w:spacing w:line="259" w:lineRule="auto"/>
              <w:rPr>
                <w:rFonts w:ascii="Arial"/>
                <w:sz w:val="21"/>
              </w:rPr>
            </w:pPr>
          </w:p>
          <w:p w14:paraId="05DA7783">
            <w:pPr>
              <w:spacing w:line="259" w:lineRule="auto"/>
              <w:rPr>
                <w:rFonts w:ascii="Arial"/>
                <w:sz w:val="21"/>
              </w:rPr>
            </w:pPr>
          </w:p>
          <w:p w14:paraId="454ADD67">
            <w:pPr>
              <w:spacing w:line="260" w:lineRule="auto"/>
              <w:rPr>
                <w:rFonts w:ascii="Arial"/>
                <w:sz w:val="21"/>
              </w:rPr>
            </w:pPr>
          </w:p>
          <w:p w14:paraId="1B6C9C97">
            <w:pPr>
              <w:pStyle w:val="6"/>
              <w:spacing w:before="87" w:line="245" w:lineRule="auto"/>
              <w:ind w:left="146" w:right="18" w:hanging="146"/>
              <w:jc w:val="both"/>
            </w:pPr>
            <w:r>
              <w:rPr>
                <w:spacing w:val="-7"/>
              </w:rPr>
              <w:t>《医疗广告管理办法》第十四条：发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布医疗广告应当标注医疗机构第一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名称和《医疗广告审查证明》文号。</w:t>
            </w:r>
          </w:p>
        </w:tc>
        <w:tc>
          <w:tcPr>
            <w:tcW w:w="6138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38C79350">
            <w:pPr>
              <w:spacing w:line="255" w:lineRule="auto"/>
              <w:rPr>
                <w:rFonts w:ascii="Arial"/>
                <w:sz w:val="21"/>
              </w:rPr>
            </w:pPr>
          </w:p>
          <w:p w14:paraId="5F4DB3EF">
            <w:pPr>
              <w:spacing w:line="256" w:lineRule="auto"/>
              <w:rPr>
                <w:rFonts w:ascii="Arial"/>
                <w:sz w:val="21"/>
              </w:rPr>
            </w:pPr>
          </w:p>
          <w:p w14:paraId="668DD4CC">
            <w:pPr>
              <w:pStyle w:val="6"/>
              <w:spacing w:before="88" w:line="242" w:lineRule="auto"/>
              <w:ind w:right="69"/>
              <w:jc w:val="both"/>
            </w:pPr>
            <w:r>
              <w:rPr>
                <w:spacing w:val="1"/>
              </w:rPr>
              <w:t>《医疗广告管理办法》第二十二条：工商行政管理机关对</w:t>
            </w:r>
            <w:r>
              <w:t xml:space="preserve"> </w:t>
            </w:r>
            <w:r>
              <w:rPr>
                <w:spacing w:val="1"/>
              </w:rPr>
              <w:t>违反本办法规定的广告主、广告经营者、广告发布者依据</w:t>
            </w:r>
            <w:r>
              <w:t xml:space="preserve"> </w:t>
            </w:r>
            <w:r>
              <w:rPr>
                <w:spacing w:val="1"/>
              </w:rPr>
              <w:t>《中华人民共和国广告法》、《反不正当竞争法》予以处</w:t>
            </w:r>
            <w:r>
              <w:t xml:space="preserve"> </w:t>
            </w:r>
            <w:r>
              <w:rPr>
                <w:spacing w:val="1"/>
              </w:rPr>
              <w:t>罚，对情节严重，造成严重后果的，可以并处一至六个月</w:t>
            </w:r>
            <w:r>
              <w:t xml:space="preserve"> </w:t>
            </w:r>
            <w:r>
              <w:rPr>
                <w:spacing w:val="1"/>
              </w:rPr>
              <w:t>暂停发布医疗广告、直至取消广告经营者、广告发布者的</w:t>
            </w:r>
            <w:r>
              <w:t xml:space="preserve"> </w:t>
            </w:r>
            <w:r>
              <w:rPr>
                <w:spacing w:val="2"/>
              </w:rPr>
              <w:t>医疗广告经营和发布资格的处罚。法律法规没有规定的，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工商行政管理机关应当对负有责任的广告主、广告</w:t>
            </w:r>
            <w:r>
              <w:rPr>
                <w:spacing w:val="10"/>
              </w:rPr>
              <w:t>经营</w:t>
            </w:r>
            <w:r>
              <w:t xml:space="preserve"> </w:t>
            </w:r>
            <w:r>
              <w:rPr>
                <w:spacing w:val="1"/>
              </w:rPr>
              <w:t>者、广告发布者给予警告或者处以一万元以上三万元以下</w:t>
            </w:r>
            <w:r>
              <w:t xml:space="preserve"> </w:t>
            </w:r>
            <w:r>
              <w:rPr>
                <w:spacing w:val="32"/>
              </w:rPr>
              <w:t>的罚款。</w:t>
            </w:r>
          </w:p>
        </w:tc>
      </w:tr>
      <w:tr w14:paraId="12A90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E9A96A3">
            <w:pPr>
              <w:spacing w:line="261" w:lineRule="auto"/>
              <w:rPr>
                <w:rFonts w:ascii="Arial"/>
                <w:sz w:val="21"/>
              </w:rPr>
            </w:pPr>
          </w:p>
          <w:p w14:paraId="641CB739">
            <w:pPr>
              <w:spacing w:line="262" w:lineRule="auto"/>
              <w:rPr>
                <w:rFonts w:ascii="Arial"/>
                <w:sz w:val="21"/>
              </w:rPr>
            </w:pPr>
          </w:p>
          <w:p w14:paraId="3C792E56">
            <w:pPr>
              <w:spacing w:line="262" w:lineRule="auto"/>
              <w:rPr>
                <w:rFonts w:ascii="Arial"/>
                <w:sz w:val="21"/>
              </w:rPr>
            </w:pPr>
          </w:p>
          <w:p w14:paraId="2D8AA195">
            <w:pPr>
              <w:spacing w:before="69" w:line="315" w:lineRule="exact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4"/>
                <w:szCs w:val="24"/>
              </w:rPr>
              <w:t>20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725FEE2E">
            <w:pPr>
              <w:spacing w:line="263" w:lineRule="auto"/>
              <w:rPr>
                <w:rFonts w:ascii="Arial"/>
                <w:sz w:val="21"/>
              </w:rPr>
            </w:pPr>
          </w:p>
          <w:p w14:paraId="1DFE782C">
            <w:pPr>
              <w:pStyle w:val="6"/>
              <w:spacing w:before="87"/>
              <w:ind w:left="113" w:right="109" w:hanging="1"/>
              <w:jc w:val="both"/>
            </w:pPr>
            <w:r>
              <w:rPr>
                <w:spacing w:val="-4"/>
              </w:rPr>
              <w:t>发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布医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疗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广</w:t>
            </w:r>
            <w:r>
              <w:t xml:space="preserve"> </w:t>
            </w:r>
            <w:r>
              <w:rPr>
                <w:spacing w:val="-16"/>
              </w:rPr>
              <w:t>告未标注《医</w:t>
            </w:r>
            <w:r>
              <w:t xml:space="preserve"> </w:t>
            </w:r>
            <w:r>
              <w:rPr>
                <w:spacing w:val="-7"/>
              </w:rPr>
              <w:t>疗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广告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审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查</w:t>
            </w:r>
          </w:p>
          <w:p w14:paraId="0578338D">
            <w:pPr>
              <w:pStyle w:val="6"/>
              <w:spacing w:before="1" w:line="230" w:lineRule="auto"/>
              <w:ind w:left="112"/>
            </w:pPr>
            <w:r>
              <w:rPr>
                <w:spacing w:val="-4"/>
              </w:rPr>
              <w:t>证明》文号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75252B86">
            <w:pPr>
              <w:pStyle w:val="6"/>
              <w:spacing w:before="180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3C3C76CF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38AC6801">
            <w:pPr>
              <w:pStyle w:val="6"/>
              <w:spacing w:line="360" w:lineRule="exact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  <w:position w:val="3"/>
              </w:rPr>
              <w:t>2</w:t>
            </w:r>
            <w:r>
              <w:rPr>
                <w:spacing w:val="-1"/>
                <w:position w:val="3"/>
              </w:rPr>
              <w:t>．及时改正；</w:t>
            </w:r>
          </w:p>
          <w:p w14:paraId="46F09000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473650CF">
            <w:pPr>
              <w:rPr>
                <w:rFonts w:ascii="Arial"/>
                <w:sz w:val="21"/>
              </w:rPr>
            </w:pPr>
          </w:p>
        </w:tc>
        <w:tc>
          <w:tcPr>
            <w:tcW w:w="613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 w14:paraId="2ED2C653">
            <w:pPr>
              <w:rPr>
                <w:rFonts w:ascii="Arial"/>
                <w:sz w:val="21"/>
              </w:rPr>
            </w:pPr>
          </w:p>
        </w:tc>
      </w:tr>
    </w:tbl>
    <w:p w14:paraId="26E584A4">
      <w:pPr>
        <w:spacing w:line="208" w:lineRule="exact"/>
        <w:rPr>
          <w:rFonts w:ascii="Arial"/>
          <w:sz w:val="18"/>
        </w:rPr>
      </w:pPr>
    </w:p>
    <w:p w14:paraId="26F0E6E2">
      <w:pPr>
        <w:spacing w:line="208" w:lineRule="exact"/>
        <w:rPr>
          <w:rFonts w:ascii="Arial" w:hAnsi="Arial" w:eastAsia="Arial" w:cs="Arial"/>
          <w:sz w:val="18"/>
          <w:szCs w:val="18"/>
        </w:rPr>
        <w:sectPr>
          <w:footerReference r:id="rId17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7B5369C7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11DCC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608C7E9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6CA6A43F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4C0CB750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23E1F7B5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883F52B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7FE29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1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7FAAF706">
            <w:pPr>
              <w:spacing w:line="241" w:lineRule="auto"/>
              <w:rPr>
                <w:rFonts w:ascii="Arial"/>
                <w:sz w:val="21"/>
              </w:rPr>
            </w:pPr>
          </w:p>
          <w:p w14:paraId="37590B0A">
            <w:pPr>
              <w:spacing w:line="241" w:lineRule="auto"/>
              <w:rPr>
                <w:rFonts w:ascii="Arial"/>
                <w:sz w:val="21"/>
              </w:rPr>
            </w:pPr>
          </w:p>
          <w:p w14:paraId="7A36B0D4">
            <w:pPr>
              <w:spacing w:line="241" w:lineRule="auto"/>
              <w:rPr>
                <w:rFonts w:ascii="Arial"/>
                <w:sz w:val="21"/>
              </w:rPr>
            </w:pPr>
          </w:p>
          <w:p w14:paraId="32126CB8">
            <w:pPr>
              <w:spacing w:line="241" w:lineRule="auto"/>
              <w:rPr>
                <w:rFonts w:ascii="Arial"/>
                <w:sz w:val="21"/>
              </w:rPr>
            </w:pPr>
          </w:p>
          <w:p w14:paraId="4B7A2327">
            <w:pPr>
              <w:spacing w:line="242" w:lineRule="auto"/>
              <w:rPr>
                <w:rFonts w:ascii="Arial"/>
                <w:sz w:val="21"/>
              </w:rPr>
            </w:pPr>
          </w:p>
          <w:p w14:paraId="2BD3CCDD">
            <w:pPr>
              <w:spacing w:line="242" w:lineRule="auto"/>
              <w:rPr>
                <w:rFonts w:ascii="Arial"/>
                <w:sz w:val="21"/>
              </w:rPr>
            </w:pPr>
          </w:p>
          <w:p w14:paraId="50114021">
            <w:pPr>
              <w:spacing w:line="242" w:lineRule="auto"/>
              <w:rPr>
                <w:rFonts w:ascii="Arial"/>
                <w:sz w:val="21"/>
              </w:rPr>
            </w:pPr>
          </w:p>
          <w:p w14:paraId="1E6FC8CD">
            <w:pPr>
              <w:spacing w:line="242" w:lineRule="auto"/>
              <w:rPr>
                <w:rFonts w:ascii="Arial"/>
                <w:sz w:val="21"/>
              </w:rPr>
            </w:pPr>
          </w:p>
          <w:p w14:paraId="79E12743">
            <w:pPr>
              <w:spacing w:line="242" w:lineRule="auto"/>
              <w:rPr>
                <w:rFonts w:ascii="Arial"/>
                <w:sz w:val="21"/>
              </w:rPr>
            </w:pPr>
          </w:p>
          <w:p w14:paraId="670E3E3E">
            <w:pPr>
              <w:spacing w:before="69" w:line="315" w:lineRule="exact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4"/>
                <w:szCs w:val="24"/>
              </w:rPr>
              <w:t>21</w:t>
            </w:r>
          </w:p>
        </w:tc>
        <w:tc>
          <w:tcPr>
            <w:tcW w:w="1573" w:type="dxa"/>
            <w:vAlign w:val="top"/>
          </w:tcPr>
          <w:p w14:paraId="72128AAD">
            <w:pPr>
              <w:spacing w:line="246" w:lineRule="auto"/>
              <w:rPr>
                <w:rFonts w:ascii="Arial"/>
                <w:sz w:val="21"/>
              </w:rPr>
            </w:pPr>
          </w:p>
          <w:p w14:paraId="567D93DE">
            <w:pPr>
              <w:spacing w:line="246" w:lineRule="auto"/>
              <w:rPr>
                <w:rFonts w:ascii="Arial"/>
                <w:sz w:val="21"/>
              </w:rPr>
            </w:pPr>
          </w:p>
          <w:p w14:paraId="253A189D">
            <w:pPr>
              <w:spacing w:line="246" w:lineRule="auto"/>
              <w:rPr>
                <w:rFonts w:ascii="Arial"/>
                <w:sz w:val="21"/>
              </w:rPr>
            </w:pPr>
          </w:p>
          <w:p w14:paraId="59F1DD23">
            <w:pPr>
              <w:spacing w:line="247" w:lineRule="auto"/>
              <w:rPr>
                <w:rFonts w:ascii="Arial"/>
                <w:sz w:val="21"/>
              </w:rPr>
            </w:pPr>
          </w:p>
          <w:p w14:paraId="1172B189">
            <w:pPr>
              <w:spacing w:line="247" w:lineRule="auto"/>
              <w:rPr>
                <w:rFonts w:ascii="Arial"/>
                <w:sz w:val="21"/>
              </w:rPr>
            </w:pPr>
          </w:p>
          <w:p w14:paraId="172003F2">
            <w:pPr>
              <w:spacing w:line="247" w:lineRule="auto"/>
              <w:rPr>
                <w:rFonts w:ascii="Arial"/>
                <w:sz w:val="21"/>
              </w:rPr>
            </w:pPr>
          </w:p>
          <w:p w14:paraId="6D1BBDC3">
            <w:pPr>
              <w:pStyle w:val="6"/>
              <w:spacing w:before="88" w:line="232" w:lineRule="auto"/>
              <w:ind w:left="136"/>
            </w:pPr>
            <w:r>
              <w:rPr>
                <w:spacing w:val="-6"/>
              </w:rPr>
              <w:t>医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疗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>广告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涉</w:t>
            </w:r>
          </w:p>
          <w:p w14:paraId="3B683C76">
            <w:pPr>
              <w:pStyle w:val="6"/>
              <w:spacing w:before="11" w:line="232" w:lineRule="auto"/>
              <w:ind w:left="108"/>
            </w:pPr>
            <w:r>
              <w:rPr>
                <w:spacing w:val="8"/>
              </w:rPr>
              <w:t>及</w:t>
            </w:r>
            <w:r>
              <w:rPr>
                <w:spacing w:val="-65"/>
              </w:rPr>
              <w:t xml:space="preserve"> </w:t>
            </w:r>
            <w:r>
              <w:rPr>
                <w:spacing w:val="8"/>
              </w:rPr>
              <w:t>“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医疗技</w:t>
            </w:r>
          </w:p>
          <w:p w14:paraId="7FBC5DDB">
            <w:pPr>
              <w:pStyle w:val="6"/>
              <w:spacing w:before="11" w:line="232" w:lineRule="auto"/>
              <w:ind w:left="115"/>
            </w:pPr>
            <w:r>
              <w:rPr>
                <w:spacing w:val="8"/>
              </w:rPr>
              <w:t>术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诊疗方</w:t>
            </w:r>
          </w:p>
          <w:p w14:paraId="0CCB5916">
            <w:pPr>
              <w:pStyle w:val="6"/>
              <w:spacing w:before="10" w:line="250" w:lineRule="auto"/>
              <w:ind w:left="112" w:right="112" w:firstLine="10"/>
            </w:pPr>
            <w:r>
              <w:rPr>
                <w:spacing w:val="2"/>
              </w:rPr>
              <w:t>法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疾病名</w:t>
            </w:r>
            <w:r>
              <w:t xml:space="preserve"> </w:t>
            </w:r>
            <w:r>
              <w:rPr>
                <w:spacing w:val="52"/>
              </w:rPr>
              <w:t>称”</w:t>
            </w:r>
          </w:p>
        </w:tc>
        <w:tc>
          <w:tcPr>
            <w:tcW w:w="2416" w:type="dxa"/>
            <w:vAlign w:val="top"/>
          </w:tcPr>
          <w:p w14:paraId="3D5682F0">
            <w:pPr>
              <w:spacing w:line="260" w:lineRule="auto"/>
              <w:rPr>
                <w:rFonts w:ascii="Arial"/>
                <w:sz w:val="21"/>
              </w:rPr>
            </w:pPr>
          </w:p>
          <w:p w14:paraId="6A2E40A5">
            <w:pPr>
              <w:spacing w:line="261" w:lineRule="auto"/>
              <w:rPr>
                <w:rFonts w:ascii="Arial"/>
                <w:sz w:val="21"/>
              </w:rPr>
            </w:pPr>
          </w:p>
          <w:p w14:paraId="05252CFE">
            <w:pPr>
              <w:spacing w:line="261" w:lineRule="auto"/>
              <w:rPr>
                <w:rFonts w:ascii="Arial"/>
                <w:sz w:val="21"/>
              </w:rPr>
            </w:pPr>
          </w:p>
          <w:p w14:paraId="425B5E5A">
            <w:pPr>
              <w:pStyle w:val="6"/>
              <w:spacing w:before="88" w:line="232" w:lineRule="auto"/>
              <w:ind w:left="144"/>
            </w:pPr>
            <w:r>
              <w:rPr>
                <w:spacing w:val="-15"/>
              </w:rPr>
              <w:t>同</w:t>
            </w:r>
            <w:r>
              <w:rPr>
                <w:spacing w:val="-23"/>
              </w:rPr>
              <w:t xml:space="preserve"> </w:t>
            </w:r>
            <w:r>
              <w:rPr>
                <w:spacing w:val="-15"/>
              </w:rPr>
              <w:t>时</w:t>
            </w:r>
            <w:r>
              <w:rPr>
                <w:spacing w:val="-48"/>
              </w:rPr>
              <w:t xml:space="preserve"> </w:t>
            </w:r>
            <w:r>
              <w:rPr>
                <w:spacing w:val="-15"/>
              </w:rPr>
              <w:t>符</w:t>
            </w:r>
            <w:r>
              <w:rPr>
                <w:spacing w:val="-55"/>
              </w:rPr>
              <w:t xml:space="preserve"> </w:t>
            </w:r>
            <w:r>
              <w:rPr>
                <w:spacing w:val="-15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5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5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5"/>
              </w:rPr>
              <w:t>件</w:t>
            </w:r>
          </w:p>
          <w:p w14:paraId="281DBBEB">
            <w:pPr>
              <w:pStyle w:val="6"/>
              <w:spacing w:before="10" w:line="226" w:lineRule="auto"/>
              <w:ind w:left="136"/>
            </w:pPr>
            <w:r>
              <w:rPr>
                <w:spacing w:val="-36"/>
              </w:rPr>
              <w:t>的</w:t>
            </w:r>
            <w:r>
              <w:rPr>
                <w:spacing w:val="-1"/>
              </w:rPr>
              <w:t>：：</w:t>
            </w:r>
          </w:p>
          <w:p w14:paraId="7B153606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spacing w:val="-5"/>
              </w:rPr>
              <w:t>初次违法；</w:t>
            </w:r>
          </w:p>
          <w:p w14:paraId="59DC346B">
            <w:pPr>
              <w:pStyle w:val="6"/>
              <w:spacing w:before="2" w:line="239" w:lineRule="auto"/>
              <w:ind w:left="115" w:right="108" w:hanging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2"/>
              </w:rPr>
              <w:t>立即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自行改正或在</w:t>
            </w:r>
            <w:r>
              <w:t xml:space="preserve"> </w:t>
            </w:r>
            <w:r>
              <w:rPr>
                <w:spacing w:val="2"/>
              </w:rPr>
              <w:t>行政机关责令改正或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要求的期限内改正；</w:t>
            </w:r>
          </w:p>
          <w:p w14:paraId="178A1972">
            <w:pPr>
              <w:pStyle w:val="6"/>
              <w:spacing w:before="1" w:line="241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3.</w:t>
            </w:r>
            <w:r>
              <w:rPr>
                <w:spacing w:val="-2"/>
              </w:rPr>
              <w:t>危害后果轻微；</w:t>
            </w:r>
          </w:p>
          <w:p w14:paraId="516B639F">
            <w:pPr>
              <w:pStyle w:val="6"/>
              <w:spacing w:before="1" w:line="242" w:lineRule="auto"/>
              <w:ind w:left="130" w:right="21" w:hanging="25"/>
            </w:pPr>
            <w:r>
              <w:rPr>
                <w:rFonts w:ascii="Times New Roman" w:hAnsi="Times New Roman" w:eastAsia="Times New Roman" w:cs="Times New Roman"/>
                <w:spacing w:val="3"/>
              </w:rPr>
              <w:t xml:space="preserve">4. </w:t>
            </w:r>
            <w:r>
              <w:rPr>
                <w:spacing w:val="3"/>
              </w:rPr>
              <w:t>内容真实准确，不</w:t>
            </w:r>
            <w:r>
              <w:rPr>
                <w:spacing w:val="1"/>
              </w:rPr>
              <w:t xml:space="preserve">  </w:t>
            </w:r>
            <w:r>
              <w:rPr>
                <w:spacing w:val="-15"/>
              </w:rPr>
              <w:t>涉嫌夸大、虚假宣传。</w:t>
            </w:r>
          </w:p>
        </w:tc>
        <w:tc>
          <w:tcPr>
            <w:tcW w:w="3844" w:type="dxa"/>
            <w:vMerge w:val="restart"/>
            <w:tcBorders>
              <w:bottom w:val="nil"/>
            </w:tcBorders>
            <w:vAlign w:val="top"/>
          </w:tcPr>
          <w:p w14:paraId="00AA8594">
            <w:pPr>
              <w:spacing w:line="246" w:lineRule="auto"/>
              <w:rPr>
                <w:rFonts w:ascii="Arial"/>
                <w:sz w:val="21"/>
              </w:rPr>
            </w:pPr>
          </w:p>
          <w:p w14:paraId="4E291E99">
            <w:pPr>
              <w:spacing w:line="246" w:lineRule="auto"/>
              <w:rPr>
                <w:rFonts w:ascii="Arial"/>
                <w:sz w:val="21"/>
              </w:rPr>
            </w:pPr>
          </w:p>
          <w:p w14:paraId="23206FB5">
            <w:pPr>
              <w:spacing w:line="246" w:lineRule="auto"/>
              <w:rPr>
                <w:rFonts w:ascii="Arial"/>
                <w:sz w:val="21"/>
              </w:rPr>
            </w:pPr>
          </w:p>
          <w:p w14:paraId="03A9C917">
            <w:pPr>
              <w:spacing w:line="246" w:lineRule="auto"/>
              <w:rPr>
                <w:rFonts w:ascii="Arial"/>
                <w:sz w:val="21"/>
              </w:rPr>
            </w:pPr>
          </w:p>
          <w:p w14:paraId="51E91F3F">
            <w:pPr>
              <w:spacing w:line="246" w:lineRule="auto"/>
              <w:rPr>
                <w:rFonts w:ascii="Arial"/>
                <w:sz w:val="21"/>
              </w:rPr>
            </w:pPr>
          </w:p>
          <w:p w14:paraId="4086AB4C">
            <w:pPr>
              <w:spacing w:line="246" w:lineRule="auto"/>
              <w:rPr>
                <w:rFonts w:ascii="Arial"/>
                <w:sz w:val="21"/>
              </w:rPr>
            </w:pPr>
          </w:p>
          <w:p w14:paraId="237381DD">
            <w:pPr>
              <w:spacing w:line="246" w:lineRule="auto"/>
              <w:rPr>
                <w:rFonts w:ascii="Arial"/>
                <w:sz w:val="21"/>
              </w:rPr>
            </w:pPr>
          </w:p>
          <w:p w14:paraId="70B6E621">
            <w:pPr>
              <w:spacing w:line="246" w:lineRule="auto"/>
              <w:rPr>
                <w:rFonts w:ascii="Arial"/>
                <w:sz w:val="21"/>
              </w:rPr>
            </w:pPr>
          </w:p>
          <w:p w14:paraId="2355D41E">
            <w:pPr>
              <w:spacing w:line="246" w:lineRule="auto"/>
              <w:rPr>
                <w:rFonts w:ascii="Arial"/>
                <w:sz w:val="21"/>
              </w:rPr>
            </w:pPr>
          </w:p>
          <w:p w14:paraId="6559F71B">
            <w:pPr>
              <w:spacing w:line="247" w:lineRule="auto"/>
              <w:rPr>
                <w:rFonts w:ascii="Arial"/>
                <w:sz w:val="21"/>
              </w:rPr>
            </w:pPr>
          </w:p>
          <w:p w14:paraId="5A24AF1B">
            <w:pPr>
              <w:spacing w:line="247" w:lineRule="auto"/>
              <w:rPr>
                <w:rFonts w:ascii="Arial"/>
                <w:sz w:val="21"/>
              </w:rPr>
            </w:pPr>
          </w:p>
          <w:p w14:paraId="760365D3">
            <w:pPr>
              <w:spacing w:line="247" w:lineRule="auto"/>
              <w:rPr>
                <w:rFonts w:ascii="Arial"/>
                <w:sz w:val="21"/>
              </w:rPr>
            </w:pPr>
          </w:p>
          <w:p w14:paraId="00E3169B">
            <w:pPr>
              <w:spacing w:line="247" w:lineRule="auto"/>
              <w:rPr>
                <w:rFonts w:ascii="Arial"/>
                <w:sz w:val="21"/>
              </w:rPr>
            </w:pPr>
          </w:p>
          <w:p w14:paraId="497EFCA5">
            <w:pPr>
              <w:pStyle w:val="6"/>
              <w:spacing w:before="87"/>
              <w:ind w:left="141" w:right="105" w:hanging="142"/>
              <w:jc w:val="both"/>
            </w:pPr>
            <w:r>
              <w:rPr>
                <w:spacing w:val="-7"/>
              </w:rPr>
              <w:t>《医疗广告管理办法》第七条：医疗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广告的表现形式不得含有以下情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形：</w:t>
            </w:r>
          </w:p>
          <w:p w14:paraId="01842617">
            <w:pPr>
              <w:pStyle w:val="6"/>
              <w:spacing w:before="1" w:line="246" w:lineRule="auto"/>
              <w:ind w:left="141" w:right="105" w:hanging="142"/>
            </w:pPr>
            <w:r>
              <w:rPr>
                <w:spacing w:val="-7"/>
              </w:rPr>
              <w:t>（一）涉及医疗技术、诊疗方法、疾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病名称、药物的；</w:t>
            </w:r>
          </w:p>
        </w:tc>
        <w:tc>
          <w:tcPr>
            <w:tcW w:w="6138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674AA66A">
            <w:pPr>
              <w:spacing w:line="259" w:lineRule="auto"/>
              <w:rPr>
                <w:rFonts w:ascii="Arial"/>
                <w:sz w:val="21"/>
              </w:rPr>
            </w:pPr>
          </w:p>
          <w:p w14:paraId="44BCE765">
            <w:pPr>
              <w:spacing w:line="259" w:lineRule="auto"/>
              <w:rPr>
                <w:rFonts w:ascii="Arial"/>
                <w:sz w:val="21"/>
              </w:rPr>
            </w:pPr>
          </w:p>
          <w:p w14:paraId="1DE819FE">
            <w:pPr>
              <w:spacing w:line="259" w:lineRule="auto"/>
              <w:rPr>
                <w:rFonts w:ascii="Arial"/>
                <w:sz w:val="21"/>
              </w:rPr>
            </w:pPr>
          </w:p>
          <w:p w14:paraId="0ED801BF">
            <w:pPr>
              <w:spacing w:line="259" w:lineRule="auto"/>
              <w:rPr>
                <w:rFonts w:ascii="Arial"/>
                <w:sz w:val="21"/>
              </w:rPr>
            </w:pPr>
          </w:p>
          <w:p w14:paraId="63731AA8">
            <w:pPr>
              <w:spacing w:line="260" w:lineRule="auto"/>
              <w:rPr>
                <w:rFonts w:ascii="Arial"/>
                <w:sz w:val="21"/>
              </w:rPr>
            </w:pPr>
          </w:p>
          <w:p w14:paraId="3245BC1A">
            <w:pPr>
              <w:spacing w:line="260" w:lineRule="auto"/>
              <w:rPr>
                <w:rFonts w:ascii="Arial"/>
                <w:sz w:val="21"/>
              </w:rPr>
            </w:pPr>
          </w:p>
          <w:p w14:paraId="57130837">
            <w:pPr>
              <w:spacing w:line="260" w:lineRule="auto"/>
              <w:rPr>
                <w:rFonts w:ascii="Arial"/>
                <w:sz w:val="21"/>
              </w:rPr>
            </w:pPr>
          </w:p>
          <w:p w14:paraId="2D558725">
            <w:pPr>
              <w:spacing w:line="260" w:lineRule="auto"/>
              <w:rPr>
                <w:rFonts w:ascii="Arial"/>
                <w:sz w:val="21"/>
              </w:rPr>
            </w:pPr>
          </w:p>
          <w:p w14:paraId="5823CD9D">
            <w:pPr>
              <w:spacing w:line="260" w:lineRule="auto"/>
              <w:rPr>
                <w:rFonts w:ascii="Arial"/>
                <w:sz w:val="21"/>
              </w:rPr>
            </w:pPr>
          </w:p>
          <w:p w14:paraId="4DCE6B8D">
            <w:pPr>
              <w:pStyle w:val="6"/>
              <w:spacing w:before="88" w:line="241" w:lineRule="auto"/>
              <w:ind w:right="101"/>
              <w:jc w:val="both"/>
            </w:pPr>
            <w:r>
              <w:rPr>
                <w:spacing w:val="1"/>
              </w:rPr>
              <w:t>《医疗广告管理办法》第二十二条：工商行政管理机关对</w:t>
            </w:r>
            <w:r>
              <w:t xml:space="preserve"> </w:t>
            </w:r>
            <w:r>
              <w:rPr>
                <w:spacing w:val="1"/>
              </w:rPr>
              <w:t>违反本办法规定的广告主、广告经营者、广告发布者依据</w:t>
            </w:r>
            <w:r>
              <w:t xml:space="preserve"> </w:t>
            </w:r>
            <w:r>
              <w:rPr>
                <w:spacing w:val="-1"/>
              </w:rPr>
              <w:t>《广告法》《反不正当竞争法》予以处罚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，对情节严重，</w:t>
            </w:r>
            <w:r>
              <w:t xml:space="preserve"> </w:t>
            </w:r>
            <w:r>
              <w:rPr>
                <w:spacing w:val="11"/>
              </w:rPr>
              <w:t>造成严重后果的，可以并处一至六个月暂停发布医</w:t>
            </w:r>
            <w:r>
              <w:rPr>
                <w:spacing w:val="10"/>
              </w:rPr>
              <w:t>疗广</w:t>
            </w:r>
            <w:r>
              <w:t xml:space="preserve"> </w:t>
            </w:r>
            <w:r>
              <w:rPr>
                <w:spacing w:val="1"/>
              </w:rPr>
              <w:t>告、直至取消广告经营者、广告发布者的医疗广告经营和</w:t>
            </w:r>
            <w:r>
              <w:t xml:space="preserve"> </w:t>
            </w:r>
            <w:r>
              <w:rPr>
                <w:spacing w:val="1"/>
              </w:rPr>
              <w:t>发布资格的处罚。法律法规没有规定的，工商行政管理机</w:t>
            </w:r>
            <w:r>
              <w:t xml:space="preserve"> </w:t>
            </w:r>
            <w:r>
              <w:rPr>
                <w:spacing w:val="1"/>
              </w:rPr>
              <w:t>关应当对负有责任的广告主、广告经营者、广告发布者给</w:t>
            </w:r>
            <w:r>
              <w:t xml:space="preserve"> </w:t>
            </w:r>
            <w:r>
              <w:rPr>
                <w:spacing w:val="1"/>
              </w:rPr>
              <w:t>予警告或者处以一万元以上三万元以下的罚款；医疗广告</w:t>
            </w:r>
            <w:r>
              <w:t xml:space="preserve"> </w:t>
            </w:r>
            <w:r>
              <w:rPr>
                <w:spacing w:val="1"/>
              </w:rPr>
              <w:t>内容涉嫌虚假的，工商行政管理机关可根据需要会同卫生</w:t>
            </w:r>
            <w:r>
              <w:t xml:space="preserve"> </w:t>
            </w:r>
            <w:r>
              <w:rPr>
                <w:spacing w:val="4"/>
              </w:rPr>
              <w:t>行政部门、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中医药管理部门作出认定。</w:t>
            </w:r>
          </w:p>
        </w:tc>
      </w:tr>
      <w:tr w14:paraId="63E0F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1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2F8DFD0A">
            <w:pPr>
              <w:spacing w:line="250" w:lineRule="auto"/>
              <w:rPr>
                <w:rFonts w:ascii="Arial"/>
                <w:sz w:val="21"/>
              </w:rPr>
            </w:pPr>
          </w:p>
          <w:p w14:paraId="6FFBC19B">
            <w:pPr>
              <w:spacing w:line="250" w:lineRule="auto"/>
              <w:rPr>
                <w:rFonts w:ascii="Arial"/>
                <w:sz w:val="21"/>
              </w:rPr>
            </w:pPr>
          </w:p>
          <w:p w14:paraId="4730AC68">
            <w:pPr>
              <w:spacing w:line="251" w:lineRule="auto"/>
              <w:rPr>
                <w:rFonts w:ascii="Arial"/>
                <w:sz w:val="21"/>
              </w:rPr>
            </w:pPr>
          </w:p>
          <w:p w14:paraId="678F6141">
            <w:pPr>
              <w:spacing w:line="251" w:lineRule="auto"/>
              <w:rPr>
                <w:rFonts w:ascii="Arial"/>
                <w:sz w:val="21"/>
              </w:rPr>
            </w:pPr>
          </w:p>
          <w:p w14:paraId="59745C58">
            <w:pPr>
              <w:spacing w:line="251" w:lineRule="auto"/>
              <w:rPr>
                <w:rFonts w:ascii="Arial"/>
                <w:sz w:val="21"/>
              </w:rPr>
            </w:pPr>
          </w:p>
          <w:p w14:paraId="6B5BBB43">
            <w:pPr>
              <w:spacing w:line="251" w:lineRule="auto"/>
              <w:rPr>
                <w:rFonts w:ascii="Arial"/>
                <w:sz w:val="21"/>
              </w:rPr>
            </w:pPr>
          </w:p>
          <w:p w14:paraId="4CAB3E77">
            <w:pPr>
              <w:spacing w:before="69" w:line="315" w:lineRule="exact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4"/>
                <w:szCs w:val="24"/>
              </w:rPr>
              <w:t>22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41F2B08D">
            <w:pPr>
              <w:spacing w:line="269" w:lineRule="auto"/>
              <w:rPr>
                <w:rFonts w:ascii="Arial"/>
                <w:sz w:val="21"/>
              </w:rPr>
            </w:pPr>
          </w:p>
          <w:p w14:paraId="5F84825F">
            <w:pPr>
              <w:spacing w:line="270" w:lineRule="auto"/>
              <w:rPr>
                <w:rFonts w:ascii="Arial"/>
                <w:sz w:val="21"/>
              </w:rPr>
            </w:pPr>
          </w:p>
          <w:p w14:paraId="72153B04">
            <w:pPr>
              <w:spacing w:line="270" w:lineRule="auto"/>
              <w:rPr>
                <w:rFonts w:ascii="Arial"/>
                <w:sz w:val="21"/>
              </w:rPr>
            </w:pPr>
          </w:p>
          <w:p w14:paraId="1E36D0DD">
            <w:pPr>
              <w:pStyle w:val="6"/>
              <w:spacing w:before="88" w:line="232" w:lineRule="auto"/>
              <w:ind w:left="136"/>
            </w:pPr>
            <w:r>
              <w:rPr>
                <w:spacing w:val="-6"/>
              </w:rPr>
              <w:t>医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疗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>广告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涉</w:t>
            </w:r>
          </w:p>
          <w:p w14:paraId="6DE0AD96">
            <w:pPr>
              <w:pStyle w:val="6"/>
              <w:spacing w:before="11" w:line="232" w:lineRule="auto"/>
              <w:ind w:left="108"/>
            </w:pPr>
            <w:r>
              <w:rPr>
                <w:spacing w:val="8"/>
              </w:rPr>
              <w:t>及</w:t>
            </w:r>
            <w:r>
              <w:rPr>
                <w:spacing w:val="-65"/>
              </w:rPr>
              <w:t xml:space="preserve"> </w:t>
            </w:r>
            <w:r>
              <w:rPr>
                <w:spacing w:val="8"/>
              </w:rPr>
              <w:t>“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医疗技</w:t>
            </w:r>
          </w:p>
          <w:p w14:paraId="5AF22222">
            <w:pPr>
              <w:pStyle w:val="6"/>
              <w:spacing w:before="11" w:line="232" w:lineRule="auto"/>
              <w:ind w:left="115"/>
            </w:pPr>
            <w:r>
              <w:rPr>
                <w:spacing w:val="8"/>
              </w:rPr>
              <w:t>术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诊疗方</w:t>
            </w:r>
          </w:p>
          <w:p w14:paraId="2ED47176">
            <w:pPr>
              <w:pStyle w:val="6"/>
              <w:spacing w:before="10" w:line="250" w:lineRule="auto"/>
              <w:ind w:left="112" w:right="112" w:firstLine="10"/>
            </w:pPr>
            <w:r>
              <w:rPr>
                <w:spacing w:val="2"/>
              </w:rPr>
              <w:t>法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疾病名</w:t>
            </w:r>
            <w:r>
              <w:t xml:space="preserve"> </w:t>
            </w:r>
            <w:r>
              <w:rPr>
                <w:spacing w:val="52"/>
              </w:rPr>
              <w:t>称”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477932CF">
            <w:pPr>
              <w:spacing w:line="286" w:lineRule="auto"/>
              <w:rPr>
                <w:rFonts w:ascii="Arial"/>
                <w:sz w:val="21"/>
              </w:rPr>
            </w:pPr>
          </w:p>
          <w:p w14:paraId="6E67FF6D">
            <w:pPr>
              <w:pStyle w:val="6"/>
              <w:spacing w:before="88" w:line="233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3B1A328C">
            <w:pPr>
              <w:pStyle w:val="6"/>
              <w:spacing w:before="2" w:line="239" w:lineRule="auto"/>
              <w:ind w:left="115" w:right="108" w:firstLine="1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4"/>
              </w:rPr>
              <w:t>立即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自行改正或在</w:t>
            </w:r>
            <w:r>
              <w:t xml:space="preserve"> </w:t>
            </w:r>
            <w:r>
              <w:rPr>
                <w:spacing w:val="2"/>
              </w:rPr>
              <w:t>行政机关责令改正或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要求的期限内改正；</w:t>
            </w:r>
          </w:p>
          <w:p w14:paraId="7912922F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未造成危害后果；</w:t>
            </w:r>
          </w:p>
          <w:p w14:paraId="65153320">
            <w:pPr>
              <w:pStyle w:val="6"/>
              <w:spacing w:before="1" w:line="242" w:lineRule="auto"/>
              <w:ind w:left="130" w:right="21" w:hanging="19"/>
            </w:pPr>
            <w:r>
              <w:rPr>
                <w:rFonts w:ascii="Times New Roman" w:hAnsi="Times New Roman" w:eastAsia="Times New Roman" w:cs="Times New Roman"/>
                <w:spacing w:val="2"/>
              </w:rPr>
              <w:t xml:space="preserve">3. </w:t>
            </w:r>
            <w:r>
              <w:rPr>
                <w:spacing w:val="2"/>
              </w:rPr>
              <w:t>内容真实准确，不</w:t>
            </w:r>
            <w:r>
              <w:rPr>
                <w:spacing w:val="3"/>
              </w:rPr>
              <w:t xml:space="preserve">  </w:t>
            </w:r>
            <w:r>
              <w:rPr>
                <w:spacing w:val="-15"/>
              </w:rPr>
              <w:t>涉嫌夸大、虚假宣传。</w:t>
            </w:r>
          </w:p>
        </w:tc>
        <w:tc>
          <w:tcPr>
            <w:tcW w:w="384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2A121F8A">
            <w:pPr>
              <w:rPr>
                <w:rFonts w:ascii="Arial"/>
                <w:sz w:val="21"/>
              </w:rPr>
            </w:pPr>
          </w:p>
        </w:tc>
        <w:tc>
          <w:tcPr>
            <w:tcW w:w="613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 w14:paraId="2C89DEBB">
            <w:pPr>
              <w:rPr>
                <w:rFonts w:ascii="Arial"/>
                <w:sz w:val="21"/>
              </w:rPr>
            </w:pPr>
          </w:p>
        </w:tc>
      </w:tr>
    </w:tbl>
    <w:p w14:paraId="0B250A54">
      <w:pPr>
        <w:spacing w:line="126" w:lineRule="exact"/>
        <w:rPr>
          <w:rFonts w:ascii="Arial"/>
          <w:sz w:val="10"/>
        </w:rPr>
      </w:pPr>
    </w:p>
    <w:p w14:paraId="1F663265">
      <w:pPr>
        <w:spacing w:line="126" w:lineRule="exact"/>
        <w:rPr>
          <w:rFonts w:ascii="Arial" w:hAnsi="Arial" w:eastAsia="Arial" w:cs="Arial"/>
          <w:sz w:val="10"/>
          <w:szCs w:val="10"/>
        </w:rPr>
        <w:sectPr>
          <w:footerReference r:id="rId18" w:type="default"/>
          <w:pgSz w:w="16839" w:h="11906"/>
          <w:pgMar w:top="1012" w:right="1039" w:bottom="1344" w:left="1039" w:header="0" w:footer="860" w:gutter="0"/>
          <w:cols w:space="720" w:num="1"/>
        </w:sectPr>
      </w:pPr>
    </w:p>
    <w:p w14:paraId="1C7F1246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4132A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03875238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5A9A3F4F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17C89F22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6B81D1A2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08AC2FB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5113F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6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E4C5157">
            <w:pPr>
              <w:spacing w:line="242" w:lineRule="auto"/>
              <w:rPr>
                <w:rFonts w:ascii="Arial"/>
                <w:sz w:val="21"/>
              </w:rPr>
            </w:pPr>
          </w:p>
          <w:p w14:paraId="786C3058">
            <w:pPr>
              <w:spacing w:line="242" w:lineRule="auto"/>
              <w:rPr>
                <w:rFonts w:ascii="Arial"/>
                <w:sz w:val="21"/>
              </w:rPr>
            </w:pPr>
          </w:p>
          <w:p w14:paraId="214A46C6">
            <w:pPr>
              <w:spacing w:line="242" w:lineRule="auto"/>
              <w:rPr>
                <w:rFonts w:ascii="Arial"/>
                <w:sz w:val="21"/>
              </w:rPr>
            </w:pPr>
          </w:p>
          <w:p w14:paraId="1EDBE7EF">
            <w:pPr>
              <w:spacing w:line="242" w:lineRule="auto"/>
              <w:rPr>
                <w:rFonts w:ascii="Arial"/>
                <w:sz w:val="21"/>
              </w:rPr>
            </w:pPr>
          </w:p>
          <w:p w14:paraId="0578A95E">
            <w:pPr>
              <w:spacing w:line="242" w:lineRule="auto"/>
              <w:rPr>
                <w:rFonts w:ascii="Arial"/>
                <w:sz w:val="21"/>
              </w:rPr>
            </w:pPr>
          </w:p>
          <w:p w14:paraId="014AB6CB">
            <w:pPr>
              <w:spacing w:line="242" w:lineRule="auto"/>
              <w:rPr>
                <w:rFonts w:ascii="Arial"/>
                <w:sz w:val="21"/>
              </w:rPr>
            </w:pPr>
          </w:p>
          <w:p w14:paraId="7B91C46C">
            <w:pPr>
              <w:spacing w:line="243" w:lineRule="auto"/>
              <w:rPr>
                <w:rFonts w:ascii="Arial"/>
                <w:sz w:val="21"/>
              </w:rPr>
            </w:pPr>
          </w:p>
          <w:p w14:paraId="56FC3F32">
            <w:pPr>
              <w:spacing w:line="243" w:lineRule="auto"/>
              <w:rPr>
                <w:rFonts w:ascii="Arial"/>
                <w:sz w:val="21"/>
              </w:rPr>
            </w:pPr>
          </w:p>
          <w:p w14:paraId="0B5B8449">
            <w:pPr>
              <w:spacing w:line="243" w:lineRule="auto"/>
              <w:rPr>
                <w:rFonts w:ascii="Arial"/>
                <w:sz w:val="21"/>
              </w:rPr>
            </w:pPr>
          </w:p>
          <w:p w14:paraId="56A4A5AF">
            <w:pPr>
              <w:spacing w:line="243" w:lineRule="auto"/>
              <w:rPr>
                <w:rFonts w:ascii="Arial"/>
                <w:sz w:val="21"/>
              </w:rPr>
            </w:pPr>
          </w:p>
          <w:p w14:paraId="1940267D">
            <w:pPr>
              <w:spacing w:line="243" w:lineRule="auto"/>
              <w:rPr>
                <w:rFonts w:ascii="Arial"/>
                <w:sz w:val="21"/>
              </w:rPr>
            </w:pPr>
          </w:p>
          <w:p w14:paraId="61F6EDDB">
            <w:pPr>
              <w:spacing w:line="243" w:lineRule="auto"/>
              <w:rPr>
                <w:rFonts w:ascii="Arial"/>
                <w:sz w:val="21"/>
              </w:rPr>
            </w:pPr>
          </w:p>
          <w:p w14:paraId="4ADB0CE5">
            <w:pPr>
              <w:spacing w:line="243" w:lineRule="auto"/>
              <w:rPr>
                <w:rFonts w:ascii="Arial"/>
                <w:sz w:val="21"/>
              </w:rPr>
            </w:pPr>
          </w:p>
          <w:p w14:paraId="0B3C12D1">
            <w:pPr>
              <w:spacing w:line="243" w:lineRule="auto"/>
              <w:rPr>
                <w:rFonts w:ascii="Arial"/>
                <w:sz w:val="21"/>
              </w:rPr>
            </w:pPr>
          </w:p>
          <w:p w14:paraId="257EB360">
            <w:pPr>
              <w:spacing w:line="243" w:lineRule="auto"/>
              <w:rPr>
                <w:rFonts w:ascii="Arial"/>
                <w:sz w:val="21"/>
              </w:rPr>
            </w:pPr>
          </w:p>
          <w:p w14:paraId="4DE1F0F0">
            <w:pPr>
              <w:spacing w:line="243" w:lineRule="auto"/>
              <w:rPr>
                <w:rFonts w:ascii="Arial"/>
                <w:sz w:val="21"/>
              </w:rPr>
            </w:pPr>
          </w:p>
          <w:p w14:paraId="04BA6132">
            <w:pPr>
              <w:spacing w:before="69" w:line="315" w:lineRule="exact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4"/>
                <w:szCs w:val="24"/>
              </w:rPr>
              <w:t>23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763DD370">
            <w:pPr>
              <w:spacing w:line="245" w:lineRule="auto"/>
              <w:rPr>
                <w:rFonts w:ascii="Arial"/>
                <w:sz w:val="21"/>
              </w:rPr>
            </w:pPr>
          </w:p>
          <w:p w14:paraId="75355819">
            <w:pPr>
              <w:spacing w:line="245" w:lineRule="auto"/>
              <w:rPr>
                <w:rFonts w:ascii="Arial"/>
                <w:sz w:val="21"/>
              </w:rPr>
            </w:pPr>
          </w:p>
          <w:p w14:paraId="6504FCEE">
            <w:pPr>
              <w:spacing w:line="245" w:lineRule="auto"/>
              <w:rPr>
                <w:rFonts w:ascii="Arial"/>
                <w:sz w:val="21"/>
              </w:rPr>
            </w:pPr>
          </w:p>
          <w:p w14:paraId="7BDEA775">
            <w:pPr>
              <w:spacing w:line="245" w:lineRule="auto"/>
              <w:rPr>
                <w:rFonts w:ascii="Arial"/>
                <w:sz w:val="21"/>
              </w:rPr>
            </w:pPr>
          </w:p>
          <w:p w14:paraId="1CEDC602">
            <w:pPr>
              <w:spacing w:line="245" w:lineRule="auto"/>
              <w:rPr>
                <w:rFonts w:ascii="Arial"/>
                <w:sz w:val="21"/>
              </w:rPr>
            </w:pPr>
          </w:p>
          <w:p w14:paraId="4F35C837">
            <w:pPr>
              <w:spacing w:line="245" w:lineRule="auto"/>
              <w:rPr>
                <w:rFonts w:ascii="Arial"/>
                <w:sz w:val="21"/>
              </w:rPr>
            </w:pPr>
          </w:p>
          <w:p w14:paraId="0F0D8BD1">
            <w:pPr>
              <w:spacing w:line="245" w:lineRule="auto"/>
              <w:rPr>
                <w:rFonts w:ascii="Arial"/>
                <w:sz w:val="21"/>
              </w:rPr>
            </w:pPr>
          </w:p>
          <w:p w14:paraId="69E90F87">
            <w:pPr>
              <w:spacing w:line="245" w:lineRule="auto"/>
              <w:rPr>
                <w:rFonts w:ascii="Arial"/>
                <w:sz w:val="21"/>
              </w:rPr>
            </w:pPr>
          </w:p>
          <w:p w14:paraId="260134AC">
            <w:pPr>
              <w:spacing w:line="245" w:lineRule="auto"/>
              <w:rPr>
                <w:rFonts w:ascii="Arial"/>
                <w:sz w:val="21"/>
              </w:rPr>
            </w:pPr>
          </w:p>
          <w:p w14:paraId="09863660">
            <w:pPr>
              <w:spacing w:line="245" w:lineRule="auto"/>
              <w:rPr>
                <w:rFonts w:ascii="Arial"/>
                <w:sz w:val="21"/>
              </w:rPr>
            </w:pPr>
          </w:p>
          <w:p w14:paraId="16CD5532">
            <w:pPr>
              <w:spacing w:line="245" w:lineRule="auto"/>
              <w:rPr>
                <w:rFonts w:ascii="Arial"/>
                <w:sz w:val="21"/>
              </w:rPr>
            </w:pPr>
          </w:p>
          <w:p w14:paraId="73A1EBA4">
            <w:pPr>
              <w:spacing w:line="246" w:lineRule="auto"/>
              <w:rPr>
                <w:rFonts w:ascii="Arial"/>
                <w:sz w:val="21"/>
              </w:rPr>
            </w:pPr>
          </w:p>
          <w:p w14:paraId="1A693813">
            <w:pPr>
              <w:spacing w:line="246" w:lineRule="auto"/>
              <w:rPr>
                <w:rFonts w:ascii="Arial"/>
                <w:sz w:val="21"/>
              </w:rPr>
            </w:pPr>
          </w:p>
          <w:p w14:paraId="373EBC5D">
            <w:pPr>
              <w:pStyle w:val="6"/>
              <w:spacing w:before="88" w:line="219" w:lineRule="auto"/>
              <w:ind w:left="112"/>
            </w:pPr>
            <w:r>
              <w:rPr>
                <w:spacing w:val="31"/>
              </w:rPr>
              <w:t>发布保健食</w:t>
            </w:r>
          </w:p>
          <w:p w14:paraId="18F099C4">
            <w:pPr>
              <w:pStyle w:val="6"/>
              <w:spacing w:before="28" w:line="244" w:lineRule="auto"/>
              <w:ind w:left="117" w:right="109" w:firstLine="21"/>
              <w:jc w:val="both"/>
            </w:pPr>
            <w:r>
              <w:rPr>
                <w:spacing w:val="23"/>
              </w:rPr>
              <w:t>品广告没有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显著标明“本</w:t>
            </w:r>
            <w:r>
              <w:rPr>
                <w:spacing w:val="2"/>
              </w:rPr>
              <w:t xml:space="preserve"> </w:t>
            </w:r>
            <w:r>
              <w:rPr>
                <w:spacing w:val="27"/>
              </w:rPr>
              <w:t>品不能代替</w:t>
            </w:r>
            <w:r>
              <w:rPr>
                <w:spacing w:val="2"/>
              </w:rPr>
              <w:t xml:space="preserve"> </w:t>
            </w:r>
            <w:r>
              <w:rPr>
                <w:spacing w:val="33"/>
              </w:rPr>
              <w:t>药物”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4A454D53">
            <w:pPr>
              <w:spacing w:line="257" w:lineRule="auto"/>
              <w:rPr>
                <w:rFonts w:ascii="Arial"/>
                <w:sz w:val="21"/>
              </w:rPr>
            </w:pPr>
          </w:p>
          <w:p w14:paraId="5E5911DB">
            <w:pPr>
              <w:spacing w:line="258" w:lineRule="auto"/>
              <w:rPr>
                <w:rFonts w:ascii="Arial"/>
                <w:sz w:val="21"/>
              </w:rPr>
            </w:pPr>
          </w:p>
          <w:p w14:paraId="0C0BEC0C">
            <w:pPr>
              <w:spacing w:line="258" w:lineRule="auto"/>
              <w:rPr>
                <w:rFonts w:ascii="Arial"/>
                <w:sz w:val="21"/>
              </w:rPr>
            </w:pPr>
          </w:p>
          <w:p w14:paraId="59F2755E">
            <w:pPr>
              <w:spacing w:line="258" w:lineRule="auto"/>
              <w:rPr>
                <w:rFonts w:ascii="Arial"/>
                <w:sz w:val="21"/>
              </w:rPr>
            </w:pPr>
          </w:p>
          <w:p w14:paraId="53412F91">
            <w:pPr>
              <w:spacing w:line="258" w:lineRule="auto"/>
              <w:rPr>
                <w:rFonts w:ascii="Arial"/>
                <w:sz w:val="21"/>
              </w:rPr>
            </w:pPr>
          </w:p>
          <w:p w14:paraId="50CA7B49">
            <w:pPr>
              <w:spacing w:line="258" w:lineRule="auto"/>
              <w:rPr>
                <w:rFonts w:ascii="Arial"/>
                <w:sz w:val="21"/>
              </w:rPr>
            </w:pPr>
          </w:p>
          <w:p w14:paraId="1F746E38">
            <w:pPr>
              <w:spacing w:line="258" w:lineRule="auto"/>
              <w:rPr>
                <w:rFonts w:ascii="Arial"/>
                <w:sz w:val="21"/>
              </w:rPr>
            </w:pPr>
          </w:p>
          <w:p w14:paraId="45EC681D">
            <w:pPr>
              <w:spacing w:line="258" w:lineRule="auto"/>
              <w:rPr>
                <w:rFonts w:ascii="Arial"/>
                <w:sz w:val="21"/>
              </w:rPr>
            </w:pPr>
          </w:p>
          <w:p w14:paraId="4AB2FD6B">
            <w:pPr>
              <w:spacing w:line="258" w:lineRule="auto"/>
              <w:rPr>
                <w:rFonts w:ascii="Arial"/>
                <w:sz w:val="21"/>
              </w:rPr>
            </w:pPr>
          </w:p>
          <w:p w14:paraId="7A3ADF93">
            <w:pPr>
              <w:spacing w:line="258" w:lineRule="auto"/>
              <w:rPr>
                <w:rFonts w:ascii="Arial"/>
                <w:sz w:val="21"/>
              </w:rPr>
            </w:pPr>
          </w:p>
          <w:p w14:paraId="55235167">
            <w:pPr>
              <w:spacing w:line="258" w:lineRule="auto"/>
              <w:rPr>
                <w:rFonts w:ascii="Arial"/>
                <w:sz w:val="21"/>
              </w:rPr>
            </w:pPr>
          </w:p>
          <w:p w14:paraId="2A98CF97">
            <w:pPr>
              <w:pStyle w:val="6"/>
              <w:spacing w:before="88" w:line="234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0B06AC72">
            <w:pPr>
              <w:pStyle w:val="6"/>
              <w:spacing w:before="1" w:line="237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76B24643">
            <w:pPr>
              <w:pStyle w:val="6"/>
              <w:ind w:left="115" w:right="108" w:hanging="9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．立即自行改正或在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行政机关责令改正或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要求的期限内改正；</w:t>
            </w:r>
          </w:p>
          <w:p w14:paraId="2E4E5A87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08258561">
            <w:pPr>
              <w:spacing w:line="252" w:lineRule="auto"/>
              <w:rPr>
                <w:rFonts w:ascii="Arial"/>
                <w:sz w:val="21"/>
              </w:rPr>
            </w:pPr>
          </w:p>
          <w:p w14:paraId="53D7E3FC">
            <w:pPr>
              <w:spacing w:line="252" w:lineRule="auto"/>
              <w:rPr>
                <w:rFonts w:ascii="Arial"/>
                <w:sz w:val="21"/>
              </w:rPr>
            </w:pPr>
          </w:p>
          <w:p w14:paraId="4D844012">
            <w:pPr>
              <w:spacing w:line="252" w:lineRule="auto"/>
              <w:rPr>
                <w:rFonts w:ascii="Arial"/>
                <w:sz w:val="21"/>
              </w:rPr>
            </w:pPr>
          </w:p>
          <w:p w14:paraId="5205DC07">
            <w:pPr>
              <w:spacing w:line="252" w:lineRule="auto"/>
              <w:rPr>
                <w:rFonts w:ascii="Arial"/>
                <w:sz w:val="21"/>
              </w:rPr>
            </w:pPr>
          </w:p>
          <w:p w14:paraId="7415CC21">
            <w:pPr>
              <w:spacing w:line="252" w:lineRule="auto"/>
              <w:rPr>
                <w:rFonts w:ascii="Arial"/>
                <w:sz w:val="21"/>
              </w:rPr>
            </w:pPr>
          </w:p>
          <w:p w14:paraId="19AFEEBF">
            <w:pPr>
              <w:spacing w:line="252" w:lineRule="auto"/>
              <w:rPr>
                <w:rFonts w:ascii="Arial"/>
                <w:sz w:val="21"/>
              </w:rPr>
            </w:pPr>
          </w:p>
          <w:p w14:paraId="0CA0FFF2">
            <w:pPr>
              <w:spacing w:line="252" w:lineRule="auto"/>
              <w:rPr>
                <w:rFonts w:ascii="Arial"/>
                <w:sz w:val="21"/>
              </w:rPr>
            </w:pPr>
          </w:p>
          <w:p w14:paraId="62B0FFF0">
            <w:pPr>
              <w:spacing w:line="253" w:lineRule="auto"/>
              <w:rPr>
                <w:rFonts w:ascii="Arial"/>
                <w:sz w:val="21"/>
              </w:rPr>
            </w:pPr>
          </w:p>
          <w:p w14:paraId="6B46C077">
            <w:pPr>
              <w:spacing w:line="253" w:lineRule="auto"/>
              <w:rPr>
                <w:rFonts w:ascii="Arial"/>
                <w:sz w:val="21"/>
              </w:rPr>
            </w:pPr>
          </w:p>
          <w:p w14:paraId="115DEB69">
            <w:pPr>
              <w:spacing w:line="253" w:lineRule="auto"/>
              <w:rPr>
                <w:rFonts w:ascii="Arial"/>
                <w:sz w:val="21"/>
              </w:rPr>
            </w:pPr>
          </w:p>
          <w:p w14:paraId="7B73EFA9">
            <w:pPr>
              <w:spacing w:line="253" w:lineRule="auto"/>
              <w:rPr>
                <w:rFonts w:ascii="Arial"/>
                <w:sz w:val="21"/>
              </w:rPr>
            </w:pPr>
          </w:p>
          <w:p w14:paraId="34B23546">
            <w:pPr>
              <w:spacing w:line="253" w:lineRule="auto"/>
              <w:rPr>
                <w:rFonts w:ascii="Arial"/>
                <w:sz w:val="21"/>
              </w:rPr>
            </w:pPr>
          </w:p>
          <w:p w14:paraId="233C227B">
            <w:pPr>
              <w:spacing w:line="253" w:lineRule="auto"/>
              <w:rPr>
                <w:rFonts w:ascii="Arial"/>
                <w:sz w:val="21"/>
              </w:rPr>
            </w:pPr>
          </w:p>
          <w:p w14:paraId="0CFB2450">
            <w:pPr>
              <w:spacing w:line="253" w:lineRule="auto"/>
              <w:rPr>
                <w:rFonts w:ascii="Arial"/>
                <w:sz w:val="21"/>
              </w:rPr>
            </w:pPr>
          </w:p>
          <w:p w14:paraId="715CA4A4">
            <w:pPr>
              <w:pStyle w:val="6"/>
              <w:spacing w:before="88" w:line="246" w:lineRule="auto"/>
              <w:ind w:left="155" w:right="105" w:hanging="155"/>
              <w:jc w:val="both"/>
            </w:pPr>
            <w:r>
              <w:rPr>
                <w:spacing w:val="-7"/>
              </w:rPr>
              <w:t>《中华人民共和国广告法》第十八条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第二款</w:t>
            </w:r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：保健食品广告应当显著标</w:t>
            </w:r>
            <w:r>
              <w:t xml:space="preserve"> </w:t>
            </w:r>
            <w:r>
              <w:rPr>
                <w:spacing w:val="-4"/>
              </w:rPr>
              <w:t>明“本品不能代替药物”。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05BD1E97">
            <w:pPr>
              <w:spacing w:line="306" w:lineRule="auto"/>
              <w:rPr>
                <w:rFonts w:ascii="Arial"/>
                <w:sz w:val="21"/>
              </w:rPr>
            </w:pPr>
          </w:p>
          <w:p w14:paraId="76B5DAF1">
            <w:pPr>
              <w:spacing w:line="306" w:lineRule="auto"/>
              <w:rPr>
                <w:rFonts w:ascii="Arial"/>
                <w:sz w:val="21"/>
              </w:rPr>
            </w:pPr>
          </w:p>
          <w:p w14:paraId="5C295336">
            <w:pPr>
              <w:spacing w:line="306" w:lineRule="auto"/>
              <w:rPr>
                <w:rFonts w:ascii="Arial"/>
                <w:sz w:val="21"/>
              </w:rPr>
            </w:pPr>
          </w:p>
          <w:p w14:paraId="017A7691">
            <w:pPr>
              <w:pStyle w:val="6"/>
              <w:spacing w:before="88"/>
              <w:ind w:left="143" w:right="69" w:hanging="144"/>
              <w:jc w:val="both"/>
            </w:pPr>
            <w:r>
              <w:rPr>
                <w:spacing w:val="1"/>
              </w:rPr>
              <w:t>《中华人民共和国广告法》第五十八条：有下列行为之一</w:t>
            </w:r>
            <w:r>
              <w:t xml:space="preserve"> </w:t>
            </w:r>
            <w:r>
              <w:rPr>
                <w:spacing w:val="-5"/>
              </w:rPr>
              <w:t>的，由市场监督管理部门责令停止发布广告，责令广告主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在相应范围内消除影响，处广告费用一倍以上三倍以下的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罚款，广告费用无法计算或者明显偏低的，处十万元以上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二十万元以下的罚款；情节严重的，处广告费用三倍以上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五倍以下的罚款，广告费用无法计算或者明显偏低的，处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二十万元以上一百万元以下的罚款，可以吊销营业执照，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并由广告审查机关撤销广告审查批准文件、一年内不受理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其广告审查申请：</w:t>
            </w:r>
          </w:p>
          <w:p w14:paraId="28AC9D72">
            <w:pPr>
              <w:pStyle w:val="6"/>
              <w:spacing w:line="219" w:lineRule="auto"/>
            </w:pPr>
            <w:r>
              <w:rPr>
                <w:spacing w:val="-1"/>
              </w:rPr>
              <w:t>（三）违反本法第十八条规定发布保健食品广告的；</w:t>
            </w:r>
          </w:p>
          <w:p w14:paraId="1F6D0EE3">
            <w:pPr>
              <w:pStyle w:val="6"/>
              <w:spacing w:before="28" w:line="242" w:lineRule="auto"/>
              <w:ind w:left="114" w:right="101"/>
            </w:pPr>
            <w:r>
              <w:rPr>
                <w:spacing w:val="-4"/>
              </w:rPr>
              <w:t>广告经营者、广告发布者明知或者应知有本条第一款规定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违法行为仍设计、制作、代理、发布的，由市场监督管理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部门没收广告费用，并处广告费用一倍以上三倍以下的罚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款，广告费用无法计算或者明显偏低的，处十万元以上二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十万元以下的罚款；情节严重的，处广告费用三倍以上五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倍以下的罚款，广告费用无法计算或者明显偏低的，处二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十万元以上一百万元以下的罚款，并可以由有关部门暂停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广告发布业务、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吊销营业执照。</w:t>
            </w:r>
          </w:p>
        </w:tc>
      </w:tr>
    </w:tbl>
    <w:p w14:paraId="406883FF">
      <w:pPr>
        <w:spacing w:line="157" w:lineRule="exact"/>
        <w:rPr>
          <w:rFonts w:ascii="Arial"/>
          <w:sz w:val="13"/>
        </w:rPr>
      </w:pPr>
    </w:p>
    <w:p w14:paraId="6E59D6D8">
      <w:pPr>
        <w:spacing w:line="157" w:lineRule="exact"/>
        <w:rPr>
          <w:rFonts w:ascii="Arial" w:hAnsi="Arial" w:eastAsia="Arial" w:cs="Arial"/>
          <w:sz w:val="13"/>
          <w:szCs w:val="13"/>
        </w:rPr>
        <w:sectPr>
          <w:footerReference r:id="rId19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2427999D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61A2F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615573C9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2EB5FA97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275CFB5F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0894DE57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373F4F9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41161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9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060C3659">
            <w:pPr>
              <w:spacing w:line="241" w:lineRule="auto"/>
              <w:rPr>
                <w:rFonts w:ascii="Arial"/>
                <w:sz w:val="21"/>
              </w:rPr>
            </w:pPr>
          </w:p>
          <w:p w14:paraId="229CF352">
            <w:pPr>
              <w:spacing w:line="241" w:lineRule="auto"/>
              <w:rPr>
                <w:rFonts w:ascii="Arial"/>
                <w:sz w:val="21"/>
              </w:rPr>
            </w:pPr>
          </w:p>
          <w:p w14:paraId="074F0380">
            <w:pPr>
              <w:spacing w:line="241" w:lineRule="auto"/>
              <w:rPr>
                <w:rFonts w:ascii="Arial"/>
                <w:sz w:val="21"/>
              </w:rPr>
            </w:pPr>
          </w:p>
          <w:p w14:paraId="5973617F">
            <w:pPr>
              <w:spacing w:line="241" w:lineRule="auto"/>
              <w:rPr>
                <w:rFonts w:ascii="Arial"/>
                <w:sz w:val="21"/>
              </w:rPr>
            </w:pPr>
          </w:p>
          <w:p w14:paraId="0A9EA85A">
            <w:pPr>
              <w:spacing w:line="241" w:lineRule="auto"/>
              <w:rPr>
                <w:rFonts w:ascii="Arial"/>
                <w:sz w:val="21"/>
              </w:rPr>
            </w:pPr>
          </w:p>
          <w:p w14:paraId="339691E6">
            <w:pPr>
              <w:spacing w:line="241" w:lineRule="auto"/>
              <w:rPr>
                <w:rFonts w:ascii="Arial"/>
                <w:sz w:val="21"/>
              </w:rPr>
            </w:pPr>
          </w:p>
          <w:p w14:paraId="24C38970">
            <w:pPr>
              <w:spacing w:line="241" w:lineRule="auto"/>
              <w:rPr>
                <w:rFonts w:ascii="Arial"/>
                <w:sz w:val="21"/>
              </w:rPr>
            </w:pPr>
          </w:p>
          <w:p w14:paraId="551DD8E5">
            <w:pPr>
              <w:spacing w:line="241" w:lineRule="auto"/>
              <w:rPr>
                <w:rFonts w:ascii="Arial"/>
                <w:sz w:val="21"/>
              </w:rPr>
            </w:pPr>
          </w:p>
          <w:p w14:paraId="4D4F2996">
            <w:pPr>
              <w:spacing w:line="241" w:lineRule="auto"/>
              <w:rPr>
                <w:rFonts w:ascii="Arial"/>
                <w:sz w:val="21"/>
              </w:rPr>
            </w:pPr>
          </w:p>
          <w:p w14:paraId="0DF978BD">
            <w:pPr>
              <w:spacing w:line="241" w:lineRule="auto"/>
              <w:rPr>
                <w:rFonts w:ascii="Arial"/>
                <w:sz w:val="21"/>
              </w:rPr>
            </w:pPr>
          </w:p>
          <w:p w14:paraId="10197815">
            <w:pPr>
              <w:spacing w:line="241" w:lineRule="auto"/>
              <w:rPr>
                <w:rFonts w:ascii="Arial"/>
                <w:sz w:val="21"/>
              </w:rPr>
            </w:pPr>
          </w:p>
          <w:p w14:paraId="2FE40CCE">
            <w:pPr>
              <w:spacing w:line="241" w:lineRule="auto"/>
              <w:rPr>
                <w:rFonts w:ascii="Arial"/>
                <w:sz w:val="21"/>
              </w:rPr>
            </w:pPr>
          </w:p>
          <w:p w14:paraId="5EB8CD5F">
            <w:pPr>
              <w:spacing w:line="242" w:lineRule="auto"/>
              <w:rPr>
                <w:rFonts w:ascii="Arial"/>
                <w:sz w:val="21"/>
              </w:rPr>
            </w:pPr>
          </w:p>
          <w:p w14:paraId="4B0EAC52">
            <w:pPr>
              <w:spacing w:line="242" w:lineRule="auto"/>
              <w:rPr>
                <w:rFonts w:ascii="Arial"/>
                <w:sz w:val="21"/>
              </w:rPr>
            </w:pPr>
          </w:p>
          <w:p w14:paraId="684D79DD">
            <w:pPr>
              <w:spacing w:line="242" w:lineRule="auto"/>
              <w:rPr>
                <w:rFonts w:ascii="Arial"/>
                <w:sz w:val="21"/>
              </w:rPr>
            </w:pPr>
          </w:p>
          <w:p w14:paraId="4BACB269">
            <w:pPr>
              <w:spacing w:line="242" w:lineRule="auto"/>
              <w:rPr>
                <w:rFonts w:ascii="Arial"/>
                <w:sz w:val="21"/>
              </w:rPr>
            </w:pPr>
          </w:p>
          <w:p w14:paraId="52560475">
            <w:pPr>
              <w:spacing w:before="69" w:line="315" w:lineRule="exact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4"/>
                <w:szCs w:val="24"/>
              </w:rPr>
              <w:t>24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5CAD6999">
            <w:pPr>
              <w:spacing w:line="265" w:lineRule="auto"/>
              <w:rPr>
                <w:rFonts w:ascii="Arial"/>
                <w:sz w:val="21"/>
              </w:rPr>
            </w:pPr>
          </w:p>
          <w:p w14:paraId="20C62B65">
            <w:pPr>
              <w:spacing w:line="266" w:lineRule="auto"/>
              <w:rPr>
                <w:rFonts w:ascii="Arial"/>
                <w:sz w:val="21"/>
              </w:rPr>
            </w:pPr>
          </w:p>
          <w:p w14:paraId="12112094">
            <w:pPr>
              <w:spacing w:line="266" w:lineRule="auto"/>
              <w:rPr>
                <w:rFonts w:ascii="Arial"/>
                <w:sz w:val="21"/>
              </w:rPr>
            </w:pPr>
          </w:p>
          <w:p w14:paraId="0149EA34">
            <w:pPr>
              <w:spacing w:line="266" w:lineRule="auto"/>
              <w:rPr>
                <w:rFonts w:ascii="Arial"/>
                <w:sz w:val="21"/>
              </w:rPr>
            </w:pPr>
          </w:p>
          <w:p w14:paraId="41B7A5C9">
            <w:pPr>
              <w:spacing w:line="266" w:lineRule="auto"/>
              <w:rPr>
                <w:rFonts w:ascii="Arial"/>
                <w:sz w:val="21"/>
              </w:rPr>
            </w:pPr>
          </w:p>
          <w:p w14:paraId="032A9906">
            <w:pPr>
              <w:spacing w:line="266" w:lineRule="auto"/>
              <w:rPr>
                <w:rFonts w:ascii="Arial"/>
                <w:sz w:val="21"/>
              </w:rPr>
            </w:pPr>
          </w:p>
          <w:p w14:paraId="06C67E11">
            <w:pPr>
              <w:pStyle w:val="6"/>
              <w:spacing w:before="87"/>
              <w:ind w:left="109" w:right="109" w:firstLine="2"/>
            </w:pPr>
            <w:r>
              <w:rPr>
                <w:spacing w:val="-4"/>
              </w:rPr>
              <w:t>发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布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利用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科</w:t>
            </w:r>
            <w:r>
              <w:t xml:space="preserve"> </w:t>
            </w:r>
            <w:r>
              <w:rPr>
                <w:spacing w:val="-16"/>
              </w:rPr>
              <w:t>研单位、学术</w:t>
            </w:r>
          </w:p>
          <w:p w14:paraId="49E65026">
            <w:pPr>
              <w:pStyle w:val="6"/>
              <w:spacing w:before="1" w:line="230" w:lineRule="auto"/>
              <w:ind w:left="109"/>
            </w:pPr>
            <w:r>
              <w:rPr>
                <w:spacing w:val="-16"/>
              </w:rPr>
              <w:t>机构、技术推</w:t>
            </w:r>
          </w:p>
          <w:p w14:paraId="644FC64C">
            <w:pPr>
              <w:pStyle w:val="6"/>
              <w:spacing w:before="9"/>
              <w:ind w:left="111" w:right="58" w:hanging="4"/>
              <w:jc w:val="both"/>
            </w:pPr>
            <w:r>
              <w:rPr>
                <w:spacing w:val="-15"/>
              </w:rPr>
              <w:t>广机构、行业</w:t>
            </w:r>
            <w:r>
              <w:t xml:space="preserve"> </w:t>
            </w:r>
            <w:r>
              <w:rPr>
                <w:spacing w:val="28"/>
              </w:rPr>
              <w:t>协会或者专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业人士、用户</w:t>
            </w:r>
            <w:r>
              <w:t xml:space="preserve"> </w:t>
            </w:r>
            <w:r>
              <w:rPr>
                <w:spacing w:val="28"/>
              </w:rPr>
              <w:t>的名义或者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形象作推荐、</w:t>
            </w:r>
            <w:r>
              <w:rPr>
                <w:spacing w:val="3"/>
              </w:rPr>
              <w:t xml:space="preserve"> </w:t>
            </w:r>
            <w:r>
              <w:rPr>
                <w:spacing w:val="28"/>
              </w:rPr>
              <w:t>证明的农作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物种子、林木</w:t>
            </w:r>
            <w:r>
              <w:t xml:space="preserve"> </w:t>
            </w:r>
            <w:r>
              <w:rPr>
                <w:spacing w:val="3"/>
              </w:rPr>
              <w:t>种子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草种</w:t>
            </w:r>
            <w:r>
              <w:t xml:space="preserve"> </w:t>
            </w:r>
            <w:r>
              <w:rPr>
                <w:spacing w:val="-8"/>
              </w:rPr>
              <w:t>子、种畜禽、</w:t>
            </w:r>
            <w:r>
              <w:rPr>
                <w:spacing w:val="3"/>
              </w:rPr>
              <w:t xml:space="preserve"> </w:t>
            </w:r>
            <w:r>
              <w:rPr>
                <w:spacing w:val="31"/>
              </w:rPr>
              <w:t>水产苗种和</w:t>
            </w:r>
          </w:p>
          <w:p w14:paraId="00553372">
            <w:pPr>
              <w:pStyle w:val="6"/>
              <w:spacing w:line="232" w:lineRule="auto"/>
              <w:ind w:left="114"/>
            </w:pPr>
            <w:r>
              <w:rPr>
                <w:spacing w:val="-4"/>
              </w:rPr>
              <w:t>种养殖广告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38CB411F">
            <w:pPr>
              <w:spacing w:line="284" w:lineRule="auto"/>
              <w:rPr>
                <w:rFonts w:ascii="Arial"/>
                <w:sz w:val="21"/>
              </w:rPr>
            </w:pPr>
          </w:p>
          <w:p w14:paraId="4B8E8234">
            <w:pPr>
              <w:spacing w:line="284" w:lineRule="auto"/>
              <w:rPr>
                <w:rFonts w:ascii="Arial"/>
                <w:sz w:val="21"/>
              </w:rPr>
            </w:pPr>
          </w:p>
          <w:p w14:paraId="6E41CF9A">
            <w:pPr>
              <w:spacing w:line="284" w:lineRule="auto"/>
              <w:rPr>
                <w:rFonts w:ascii="Arial"/>
                <w:sz w:val="21"/>
              </w:rPr>
            </w:pPr>
          </w:p>
          <w:p w14:paraId="70B4003B">
            <w:pPr>
              <w:spacing w:line="284" w:lineRule="auto"/>
              <w:rPr>
                <w:rFonts w:ascii="Arial"/>
                <w:sz w:val="21"/>
              </w:rPr>
            </w:pPr>
          </w:p>
          <w:p w14:paraId="47106446">
            <w:pPr>
              <w:spacing w:line="285" w:lineRule="auto"/>
              <w:rPr>
                <w:rFonts w:ascii="Arial"/>
                <w:sz w:val="21"/>
              </w:rPr>
            </w:pPr>
          </w:p>
          <w:p w14:paraId="67F45884">
            <w:pPr>
              <w:pStyle w:val="6"/>
              <w:spacing w:before="88" w:line="233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490C1355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264DDEA3">
            <w:pPr>
              <w:pStyle w:val="6"/>
              <w:ind w:left="115" w:right="108" w:hanging="9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．立即自行改正或在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行政机关责令改正或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要求的期限内改正；</w:t>
            </w:r>
          </w:p>
          <w:p w14:paraId="2A1DA8BF">
            <w:pPr>
              <w:pStyle w:val="6"/>
              <w:spacing w:line="239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．危害后果轻微；</w:t>
            </w:r>
          </w:p>
          <w:p w14:paraId="6328B134">
            <w:pPr>
              <w:pStyle w:val="6"/>
              <w:spacing w:before="1"/>
              <w:ind w:left="116" w:right="108" w:hanging="11"/>
            </w:pPr>
            <w:r>
              <w:rPr>
                <w:rFonts w:ascii="Times New Roman" w:hAnsi="Times New Roman" w:eastAsia="Times New Roman" w:cs="Times New Roman"/>
                <w:spacing w:val="-9"/>
              </w:rPr>
              <w:t>4</w:t>
            </w:r>
            <w:r>
              <w:rPr>
                <w:spacing w:val="-9"/>
              </w:rPr>
              <w:t>．农作物种子、林木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种子、草种子、种畜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禽、水产苗种和种养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殖广告利用用户的名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义或形象作推荐、证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明；</w:t>
            </w:r>
          </w:p>
          <w:p w14:paraId="2A9F7E79">
            <w:pPr>
              <w:pStyle w:val="6"/>
              <w:spacing w:before="15" w:line="237" w:lineRule="auto"/>
              <w:ind w:left="116" w:right="108" w:hanging="4"/>
            </w:pPr>
            <w:r>
              <w:rPr>
                <w:rFonts w:ascii="Times New Roman" w:hAnsi="Times New Roman" w:eastAsia="Times New Roman" w:cs="Times New Roman"/>
                <w:spacing w:val="-10"/>
                <w:position w:val="-1"/>
              </w:rPr>
              <w:t>5</w:t>
            </w:r>
            <w:r>
              <w:rPr>
                <w:spacing w:val="-10"/>
              </w:rPr>
              <w:t>．其推荐、证明内容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属实。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154426BD">
            <w:pPr>
              <w:spacing w:line="252" w:lineRule="auto"/>
              <w:rPr>
                <w:rFonts w:ascii="Arial"/>
                <w:sz w:val="21"/>
              </w:rPr>
            </w:pPr>
          </w:p>
          <w:p w14:paraId="6F6B2F05">
            <w:pPr>
              <w:spacing w:line="252" w:lineRule="auto"/>
              <w:rPr>
                <w:rFonts w:ascii="Arial"/>
                <w:sz w:val="21"/>
              </w:rPr>
            </w:pPr>
          </w:p>
          <w:p w14:paraId="15FA979A">
            <w:pPr>
              <w:spacing w:line="252" w:lineRule="auto"/>
              <w:rPr>
                <w:rFonts w:ascii="Arial"/>
                <w:sz w:val="21"/>
              </w:rPr>
            </w:pPr>
          </w:p>
          <w:p w14:paraId="7E856AD1">
            <w:pPr>
              <w:spacing w:line="252" w:lineRule="auto"/>
              <w:rPr>
                <w:rFonts w:ascii="Arial"/>
                <w:sz w:val="21"/>
              </w:rPr>
            </w:pPr>
          </w:p>
          <w:p w14:paraId="7B5BF8B8">
            <w:pPr>
              <w:spacing w:line="253" w:lineRule="auto"/>
              <w:rPr>
                <w:rFonts w:ascii="Arial"/>
                <w:sz w:val="21"/>
              </w:rPr>
            </w:pPr>
          </w:p>
          <w:p w14:paraId="62187D3D">
            <w:pPr>
              <w:spacing w:line="253" w:lineRule="auto"/>
              <w:rPr>
                <w:rFonts w:ascii="Arial"/>
                <w:sz w:val="21"/>
              </w:rPr>
            </w:pPr>
          </w:p>
          <w:p w14:paraId="42146612">
            <w:pPr>
              <w:spacing w:line="253" w:lineRule="auto"/>
              <w:rPr>
                <w:rFonts w:ascii="Arial"/>
                <w:sz w:val="21"/>
              </w:rPr>
            </w:pPr>
          </w:p>
          <w:p w14:paraId="10D8C2EB">
            <w:pPr>
              <w:pStyle w:val="6"/>
              <w:spacing w:before="88"/>
              <w:ind w:left="145" w:right="105" w:hanging="145"/>
              <w:jc w:val="both"/>
            </w:pPr>
            <w:r>
              <w:rPr>
                <w:spacing w:val="-7"/>
              </w:rPr>
              <w:t>《中华人民共和国广告法》第二十七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条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：农作物种子、林木种子、草种</w:t>
            </w:r>
            <w:r>
              <w:t xml:space="preserve"> </w:t>
            </w:r>
            <w:r>
              <w:rPr>
                <w:spacing w:val="-1"/>
              </w:rPr>
              <w:t>子、种畜禽、水产苗种和种养殖广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告关于品种名称、生产性能、生长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量或者产量、品质、抗性、特殊使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用价值、经济价值、适宜种植或者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养殖的范围和条件等方面的表述应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当真实、清楚、明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白，并不得含有</w:t>
            </w:r>
            <w:r>
              <w:t xml:space="preserve"> </w:t>
            </w:r>
            <w:r>
              <w:rPr>
                <w:spacing w:val="-5"/>
              </w:rPr>
              <w:t>下列内容：</w:t>
            </w:r>
          </w:p>
          <w:p w14:paraId="3C122D95">
            <w:pPr>
              <w:pStyle w:val="6"/>
              <w:spacing w:before="5" w:line="244" w:lineRule="auto"/>
              <w:ind w:left="138" w:right="105" w:hanging="139"/>
            </w:pPr>
            <w:r>
              <w:rPr>
                <w:spacing w:val="-10"/>
              </w:rPr>
              <w:t>（</w:t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四）利用科研单位、学术机构、技</w:t>
            </w:r>
            <w:r>
              <w:t xml:space="preserve"> </w:t>
            </w:r>
            <w:r>
              <w:rPr>
                <w:spacing w:val="-1"/>
              </w:rPr>
              <w:t>术推广机构、行业协会或者专业人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士、用户的名义或者形象作推荐、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证明。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D412140">
            <w:pPr>
              <w:spacing w:line="298" w:lineRule="auto"/>
              <w:rPr>
                <w:rFonts w:ascii="Arial"/>
                <w:sz w:val="21"/>
              </w:rPr>
            </w:pPr>
          </w:p>
          <w:p w14:paraId="056A0377">
            <w:pPr>
              <w:spacing w:line="299" w:lineRule="auto"/>
              <w:rPr>
                <w:rFonts w:ascii="Arial"/>
                <w:sz w:val="21"/>
              </w:rPr>
            </w:pPr>
          </w:p>
          <w:p w14:paraId="57D9248E">
            <w:pPr>
              <w:spacing w:line="299" w:lineRule="auto"/>
              <w:rPr>
                <w:rFonts w:ascii="Arial"/>
                <w:sz w:val="21"/>
              </w:rPr>
            </w:pPr>
          </w:p>
          <w:p w14:paraId="7593D638">
            <w:pPr>
              <w:pStyle w:val="6"/>
              <w:spacing w:before="88"/>
              <w:ind w:left="143" w:right="30" w:hanging="143"/>
              <w:jc w:val="both"/>
            </w:pPr>
            <w:r>
              <w:rPr>
                <w:spacing w:val="-6"/>
              </w:rPr>
              <w:t>《中华人民共和国广告法》第五十八条第一款第（六）项：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有下列行为之一的，由市场监督管理部门责令停止发布广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告，责令广告主在相应范围内消除影响，处广告费用一倍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以上三倍以下的罚款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，广告费用无法计算或者明显偏低</w:t>
            </w:r>
            <w:r>
              <w:t xml:space="preserve"> </w:t>
            </w:r>
            <w:r>
              <w:rPr>
                <w:spacing w:val="-5"/>
              </w:rPr>
              <w:t>的，处十万元以上二十万元以下的罚款；情节严重的，处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广告费用三倍以上五倍以下的罚款，广告费用无法计算或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者明显偏低的，处二十万元以上一百万元以下的罚款，可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以吊销营业执照，并由广告审查机关撤销广告审查批准文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件、一年内不受理其广告审查申请：</w:t>
            </w:r>
          </w:p>
          <w:p w14:paraId="4E89638F">
            <w:pPr>
              <w:pStyle w:val="6"/>
              <w:spacing w:before="5" w:line="241" w:lineRule="auto"/>
              <w:ind w:left="133" w:right="101" w:hanging="134"/>
              <w:jc w:val="both"/>
            </w:pPr>
            <w:r>
              <w:rPr>
                <w:spacing w:val="1"/>
              </w:rPr>
              <w:t>（六）违反本法第二十四条规定发布教育、培训广告的；</w:t>
            </w:r>
            <w:r>
              <w:t xml:space="preserve"> </w:t>
            </w:r>
            <w:r>
              <w:rPr>
                <w:spacing w:val="-5"/>
              </w:rPr>
              <w:t>第五十八条第三款：广告经营者、广告发布者明知或者应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知有本条第一款规定违法行为仍设计、制作、代理、发布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的，由市场监督管理部门没收广告费用，并处广告费用一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倍以上三倍以下的罚款，广告费用无法计算或者明显偏低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的，处十万元以上二十万元以下的罚款；情节严重的，处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广告费用三倍以上五倍以下的罚款，广告费用无法计算或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者明显偏低的，处二十万元以上一百万元以下的罚款，并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可以由有关部门暂停广告发布业务、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吊销营业执照。</w:t>
            </w:r>
          </w:p>
        </w:tc>
      </w:tr>
    </w:tbl>
    <w:p w14:paraId="22C97612">
      <w:pPr>
        <w:spacing w:line="204" w:lineRule="exact"/>
        <w:rPr>
          <w:rFonts w:ascii="Arial"/>
          <w:sz w:val="17"/>
        </w:rPr>
      </w:pPr>
    </w:p>
    <w:p w14:paraId="76B5E5E9">
      <w:pPr>
        <w:spacing w:line="204" w:lineRule="exact"/>
        <w:rPr>
          <w:rFonts w:ascii="Arial" w:hAnsi="Arial" w:eastAsia="Arial" w:cs="Arial"/>
          <w:sz w:val="17"/>
          <w:szCs w:val="17"/>
        </w:rPr>
        <w:sectPr>
          <w:footerReference r:id="rId20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02577B59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02BA1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0FBA9C62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296D9025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43FB41EF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2A198A6A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B16CAED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4AF99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4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A01EB32">
            <w:pPr>
              <w:spacing w:line="241" w:lineRule="auto"/>
              <w:rPr>
                <w:rFonts w:ascii="Arial"/>
                <w:sz w:val="21"/>
              </w:rPr>
            </w:pPr>
          </w:p>
          <w:p w14:paraId="58ABAF4D">
            <w:pPr>
              <w:spacing w:line="241" w:lineRule="auto"/>
              <w:rPr>
                <w:rFonts w:ascii="Arial"/>
                <w:sz w:val="21"/>
              </w:rPr>
            </w:pPr>
          </w:p>
          <w:p w14:paraId="410EBE5D">
            <w:pPr>
              <w:spacing w:line="241" w:lineRule="auto"/>
              <w:rPr>
                <w:rFonts w:ascii="Arial"/>
                <w:sz w:val="21"/>
              </w:rPr>
            </w:pPr>
          </w:p>
          <w:p w14:paraId="585476F7">
            <w:pPr>
              <w:spacing w:line="241" w:lineRule="auto"/>
              <w:rPr>
                <w:rFonts w:ascii="Arial"/>
                <w:sz w:val="21"/>
              </w:rPr>
            </w:pPr>
          </w:p>
          <w:p w14:paraId="54133381">
            <w:pPr>
              <w:spacing w:line="242" w:lineRule="auto"/>
              <w:rPr>
                <w:rFonts w:ascii="Arial"/>
                <w:sz w:val="21"/>
              </w:rPr>
            </w:pPr>
          </w:p>
          <w:p w14:paraId="1B935B2F">
            <w:pPr>
              <w:spacing w:line="242" w:lineRule="auto"/>
              <w:rPr>
                <w:rFonts w:ascii="Arial"/>
                <w:sz w:val="21"/>
              </w:rPr>
            </w:pPr>
          </w:p>
          <w:p w14:paraId="5427FCDE">
            <w:pPr>
              <w:spacing w:line="242" w:lineRule="auto"/>
              <w:rPr>
                <w:rFonts w:ascii="Arial"/>
                <w:sz w:val="21"/>
              </w:rPr>
            </w:pPr>
          </w:p>
          <w:p w14:paraId="32DF64CE">
            <w:pPr>
              <w:spacing w:line="242" w:lineRule="auto"/>
              <w:rPr>
                <w:rFonts w:ascii="Arial"/>
                <w:sz w:val="21"/>
              </w:rPr>
            </w:pPr>
          </w:p>
          <w:p w14:paraId="2C786720">
            <w:pPr>
              <w:spacing w:line="242" w:lineRule="auto"/>
              <w:rPr>
                <w:rFonts w:ascii="Arial"/>
                <w:sz w:val="21"/>
              </w:rPr>
            </w:pPr>
          </w:p>
          <w:p w14:paraId="7D5CF09B">
            <w:pPr>
              <w:spacing w:line="242" w:lineRule="auto"/>
              <w:rPr>
                <w:rFonts w:ascii="Arial"/>
                <w:sz w:val="21"/>
              </w:rPr>
            </w:pPr>
          </w:p>
          <w:p w14:paraId="6E98CB47">
            <w:pPr>
              <w:spacing w:line="242" w:lineRule="auto"/>
              <w:rPr>
                <w:rFonts w:ascii="Arial"/>
                <w:sz w:val="21"/>
              </w:rPr>
            </w:pPr>
          </w:p>
          <w:p w14:paraId="0D220DEC">
            <w:pPr>
              <w:spacing w:line="242" w:lineRule="auto"/>
              <w:rPr>
                <w:rFonts w:ascii="Arial"/>
                <w:sz w:val="21"/>
              </w:rPr>
            </w:pPr>
          </w:p>
          <w:p w14:paraId="435846EB">
            <w:pPr>
              <w:spacing w:line="242" w:lineRule="auto"/>
              <w:rPr>
                <w:rFonts w:ascii="Arial"/>
                <w:sz w:val="21"/>
              </w:rPr>
            </w:pPr>
          </w:p>
          <w:p w14:paraId="64C6219D">
            <w:pPr>
              <w:spacing w:line="242" w:lineRule="auto"/>
              <w:rPr>
                <w:rFonts w:ascii="Arial"/>
                <w:sz w:val="21"/>
              </w:rPr>
            </w:pPr>
          </w:p>
          <w:p w14:paraId="23DAEB15">
            <w:pPr>
              <w:spacing w:line="242" w:lineRule="auto"/>
              <w:rPr>
                <w:rFonts w:ascii="Arial"/>
                <w:sz w:val="21"/>
              </w:rPr>
            </w:pPr>
          </w:p>
          <w:p w14:paraId="6429A8F7">
            <w:pPr>
              <w:spacing w:line="242" w:lineRule="auto"/>
              <w:rPr>
                <w:rFonts w:ascii="Arial"/>
                <w:sz w:val="21"/>
              </w:rPr>
            </w:pPr>
          </w:p>
          <w:p w14:paraId="6A55765A">
            <w:pPr>
              <w:spacing w:before="69" w:line="314" w:lineRule="exact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4"/>
                <w:szCs w:val="24"/>
              </w:rPr>
              <w:t>25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15D7F2E3">
            <w:pPr>
              <w:spacing w:line="267" w:lineRule="auto"/>
              <w:rPr>
                <w:rFonts w:ascii="Arial"/>
                <w:sz w:val="21"/>
              </w:rPr>
            </w:pPr>
          </w:p>
          <w:p w14:paraId="3F9FC56D">
            <w:pPr>
              <w:spacing w:line="267" w:lineRule="auto"/>
              <w:rPr>
                <w:rFonts w:ascii="Arial"/>
                <w:sz w:val="21"/>
              </w:rPr>
            </w:pPr>
          </w:p>
          <w:p w14:paraId="6473D1B6">
            <w:pPr>
              <w:spacing w:line="267" w:lineRule="auto"/>
              <w:rPr>
                <w:rFonts w:ascii="Arial"/>
                <w:sz w:val="21"/>
              </w:rPr>
            </w:pPr>
          </w:p>
          <w:p w14:paraId="28253FE0">
            <w:pPr>
              <w:spacing w:line="267" w:lineRule="auto"/>
              <w:rPr>
                <w:rFonts w:ascii="Arial"/>
                <w:sz w:val="21"/>
              </w:rPr>
            </w:pPr>
          </w:p>
          <w:p w14:paraId="4A69B2A4">
            <w:pPr>
              <w:spacing w:line="268" w:lineRule="auto"/>
              <w:rPr>
                <w:rFonts w:ascii="Arial"/>
                <w:sz w:val="21"/>
              </w:rPr>
            </w:pPr>
          </w:p>
          <w:p w14:paraId="4A8172FE">
            <w:pPr>
              <w:spacing w:line="268" w:lineRule="auto"/>
              <w:rPr>
                <w:rFonts w:ascii="Arial"/>
                <w:sz w:val="21"/>
              </w:rPr>
            </w:pPr>
          </w:p>
          <w:p w14:paraId="7DD45FF2">
            <w:pPr>
              <w:pStyle w:val="6"/>
              <w:spacing w:before="88"/>
              <w:ind w:left="109" w:right="109" w:firstLine="2"/>
            </w:pPr>
            <w:r>
              <w:rPr>
                <w:spacing w:val="-4"/>
              </w:rPr>
              <w:t>发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布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利用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科</w:t>
            </w:r>
            <w:r>
              <w:t xml:space="preserve"> </w:t>
            </w:r>
            <w:r>
              <w:rPr>
                <w:spacing w:val="-16"/>
              </w:rPr>
              <w:t>研单位、学术</w:t>
            </w:r>
          </w:p>
          <w:p w14:paraId="2BE8D451">
            <w:pPr>
              <w:pStyle w:val="6"/>
              <w:spacing w:before="1" w:line="230" w:lineRule="auto"/>
              <w:ind w:left="109"/>
            </w:pPr>
            <w:r>
              <w:rPr>
                <w:spacing w:val="-16"/>
              </w:rPr>
              <w:t>机构、技术推</w:t>
            </w:r>
          </w:p>
          <w:p w14:paraId="1BD46A3C">
            <w:pPr>
              <w:pStyle w:val="6"/>
              <w:spacing w:before="9"/>
              <w:ind w:left="111" w:right="58" w:hanging="4"/>
              <w:jc w:val="both"/>
            </w:pPr>
            <w:r>
              <w:rPr>
                <w:spacing w:val="-15"/>
              </w:rPr>
              <w:t>广机构、行业</w:t>
            </w:r>
            <w:r>
              <w:t xml:space="preserve"> </w:t>
            </w:r>
            <w:r>
              <w:rPr>
                <w:spacing w:val="28"/>
              </w:rPr>
              <w:t>协会或者专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业人士、用户</w:t>
            </w:r>
            <w:r>
              <w:t xml:space="preserve"> </w:t>
            </w:r>
            <w:r>
              <w:rPr>
                <w:spacing w:val="28"/>
              </w:rPr>
              <w:t>的名义或者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形象作推荐、</w:t>
            </w:r>
            <w:r>
              <w:rPr>
                <w:spacing w:val="3"/>
              </w:rPr>
              <w:t xml:space="preserve"> </w:t>
            </w:r>
            <w:r>
              <w:rPr>
                <w:spacing w:val="28"/>
              </w:rPr>
              <w:t>证明的农作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物种子、林木</w:t>
            </w:r>
            <w:r>
              <w:t xml:space="preserve"> </w:t>
            </w:r>
            <w:r>
              <w:rPr>
                <w:spacing w:val="3"/>
              </w:rPr>
              <w:t>种子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草种</w:t>
            </w:r>
            <w:r>
              <w:t xml:space="preserve"> </w:t>
            </w:r>
            <w:r>
              <w:rPr>
                <w:spacing w:val="-8"/>
              </w:rPr>
              <w:t>子、种畜禽、</w:t>
            </w:r>
            <w:r>
              <w:rPr>
                <w:spacing w:val="3"/>
              </w:rPr>
              <w:t xml:space="preserve"> </w:t>
            </w:r>
            <w:r>
              <w:rPr>
                <w:spacing w:val="31"/>
              </w:rPr>
              <w:t>水产苗种和</w:t>
            </w:r>
          </w:p>
          <w:p w14:paraId="48921BC4">
            <w:pPr>
              <w:pStyle w:val="6"/>
              <w:spacing w:line="232" w:lineRule="auto"/>
              <w:ind w:left="114"/>
            </w:pPr>
            <w:r>
              <w:rPr>
                <w:spacing w:val="-4"/>
              </w:rPr>
              <w:t>种养殖广告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1626B5C4">
            <w:pPr>
              <w:spacing w:line="267" w:lineRule="auto"/>
              <w:rPr>
                <w:rFonts w:ascii="Arial"/>
                <w:sz w:val="21"/>
              </w:rPr>
            </w:pPr>
          </w:p>
          <w:p w14:paraId="35B49120">
            <w:pPr>
              <w:spacing w:line="267" w:lineRule="auto"/>
              <w:rPr>
                <w:rFonts w:ascii="Arial"/>
                <w:sz w:val="21"/>
              </w:rPr>
            </w:pPr>
          </w:p>
          <w:p w14:paraId="70C9DBD5">
            <w:pPr>
              <w:spacing w:line="267" w:lineRule="auto"/>
              <w:rPr>
                <w:rFonts w:ascii="Arial"/>
                <w:sz w:val="21"/>
              </w:rPr>
            </w:pPr>
          </w:p>
          <w:p w14:paraId="2ADAF3D9">
            <w:pPr>
              <w:spacing w:line="267" w:lineRule="auto"/>
              <w:rPr>
                <w:rFonts w:ascii="Arial"/>
                <w:sz w:val="21"/>
              </w:rPr>
            </w:pPr>
          </w:p>
          <w:p w14:paraId="460C33BB">
            <w:pPr>
              <w:spacing w:line="267" w:lineRule="auto"/>
              <w:rPr>
                <w:rFonts w:ascii="Arial"/>
                <w:sz w:val="21"/>
              </w:rPr>
            </w:pPr>
          </w:p>
          <w:p w14:paraId="6761334C">
            <w:pPr>
              <w:spacing w:line="267" w:lineRule="auto"/>
              <w:rPr>
                <w:rFonts w:ascii="Arial"/>
                <w:sz w:val="21"/>
              </w:rPr>
            </w:pPr>
          </w:p>
          <w:p w14:paraId="05C25618">
            <w:pPr>
              <w:pStyle w:val="6"/>
              <w:spacing w:before="87" w:line="234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6EB09009">
            <w:pPr>
              <w:pStyle w:val="6"/>
              <w:spacing w:before="2" w:line="239" w:lineRule="auto"/>
              <w:ind w:left="115" w:right="108" w:firstLine="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spacing w:val="-11"/>
              </w:rPr>
              <w:t>．立即自行改正或在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行政机关责令改正或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要求的期限内改正；</w:t>
            </w:r>
          </w:p>
          <w:p w14:paraId="57C964BC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．未造成危害后果；</w:t>
            </w:r>
          </w:p>
          <w:p w14:paraId="51D9D90F">
            <w:pPr>
              <w:pStyle w:val="6"/>
              <w:spacing w:before="7" w:line="239" w:lineRule="auto"/>
              <w:ind w:left="116" w:right="108" w:hanging="5"/>
            </w:pP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spacing w:val="-9"/>
              </w:rPr>
              <w:t>．农作物种子、林木</w:t>
            </w:r>
            <w:r>
              <w:t xml:space="preserve"> </w:t>
            </w:r>
            <w:r>
              <w:rPr>
                <w:spacing w:val="2"/>
              </w:rPr>
              <w:t>种子、草种子、种畜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禽、水产苗种和种养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殖广告利用用户的名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义或形象作推荐、证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明；</w:t>
            </w:r>
          </w:p>
          <w:p w14:paraId="49826C57">
            <w:pPr>
              <w:pStyle w:val="6"/>
              <w:spacing w:before="2" w:line="243" w:lineRule="auto"/>
              <w:ind w:left="117" w:right="108" w:hanging="12"/>
            </w:pPr>
            <w:r>
              <w:rPr>
                <w:rFonts w:ascii="Times New Roman" w:hAnsi="Times New Roman" w:eastAsia="Times New Roman" w:cs="Times New Roman"/>
                <w:spacing w:val="-9"/>
              </w:rPr>
              <w:t>4</w:t>
            </w:r>
            <w:r>
              <w:rPr>
                <w:spacing w:val="-9"/>
              </w:rPr>
              <w:t>．其推荐、证明内容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属实。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0CC3AFD7">
            <w:pPr>
              <w:rPr>
                <w:rFonts w:ascii="Arial"/>
                <w:sz w:val="21"/>
              </w:rPr>
            </w:pP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0FC5A0A5">
            <w:pPr>
              <w:rPr>
                <w:rFonts w:ascii="Arial"/>
                <w:sz w:val="21"/>
              </w:rPr>
            </w:pPr>
          </w:p>
        </w:tc>
      </w:tr>
    </w:tbl>
    <w:p w14:paraId="7F422FD8">
      <w:pPr>
        <w:spacing w:line="189" w:lineRule="exact"/>
        <w:rPr>
          <w:rFonts w:ascii="Arial"/>
          <w:sz w:val="16"/>
        </w:rPr>
      </w:pPr>
    </w:p>
    <w:p w14:paraId="706D7453">
      <w:pPr>
        <w:spacing w:line="189" w:lineRule="exact"/>
        <w:rPr>
          <w:rFonts w:ascii="Arial" w:hAnsi="Arial" w:eastAsia="Arial" w:cs="Arial"/>
          <w:sz w:val="16"/>
          <w:szCs w:val="16"/>
        </w:rPr>
        <w:sectPr>
          <w:footerReference r:id="rId21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5709C59A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2CBCA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84A9F79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61168C30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2164555A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4E20382A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0015EDAF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26D860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7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3E4E324C">
            <w:pPr>
              <w:spacing w:line="260" w:lineRule="auto"/>
              <w:rPr>
                <w:rFonts w:ascii="Arial"/>
                <w:sz w:val="21"/>
              </w:rPr>
            </w:pPr>
          </w:p>
          <w:p w14:paraId="6AEC5EEA">
            <w:pPr>
              <w:spacing w:line="260" w:lineRule="auto"/>
              <w:rPr>
                <w:rFonts w:ascii="Arial"/>
                <w:sz w:val="21"/>
              </w:rPr>
            </w:pPr>
          </w:p>
          <w:p w14:paraId="53BECAD6">
            <w:pPr>
              <w:spacing w:line="260" w:lineRule="auto"/>
              <w:rPr>
                <w:rFonts w:ascii="Arial"/>
                <w:sz w:val="21"/>
              </w:rPr>
            </w:pPr>
          </w:p>
          <w:p w14:paraId="7D0A7156">
            <w:pPr>
              <w:spacing w:line="261" w:lineRule="auto"/>
              <w:rPr>
                <w:rFonts w:ascii="Arial"/>
                <w:sz w:val="21"/>
              </w:rPr>
            </w:pPr>
          </w:p>
          <w:p w14:paraId="3BF04A13">
            <w:pPr>
              <w:spacing w:line="261" w:lineRule="auto"/>
              <w:rPr>
                <w:rFonts w:ascii="Arial"/>
                <w:sz w:val="21"/>
              </w:rPr>
            </w:pPr>
          </w:p>
          <w:p w14:paraId="74152E27">
            <w:pPr>
              <w:spacing w:line="261" w:lineRule="auto"/>
              <w:rPr>
                <w:rFonts w:ascii="Arial"/>
                <w:sz w:val="21"/>
              </w:rPr>
            </w:pPr>
          </w:p>
          <w:p w14:paraId="1C135344">
            <w:pPr>
              <w:spacing w:line="261" w:lineRule="auto"/>
              <w:rPr>
                <w:rFonts w:ascii="Arial"/>
                <w:sz w:val="21"/>
              </w:rPr>
            </w:pPr>
          </w:p>
          <w:p w14:paraId="70558C93">
            <w:pPr>
              <w:spacing w:line="261" w:lineRule="auto"/>
              <w:rPr>
                <w:rFonts w:ascii="Arial"/>
                <w:sz w:val="21"/>
              </w:rPr>
            </w:pPr>
          </w:p>
          <w:p w14:paraId="34467E36">
            <w:pPr>
              <w:spacing w:line="261" w:lineRule="auto"/>
              <w:rPr>
                <w:rFonts w:ascii="Arial"/>
                <w:sz w:val="21"/>
              </w:rPr>
            </w:pPr>
          </w:p>
          <w:p w14:paraId="3478D8F6">
            <w:pPr>
              <w:spacing w:before="69" w:line="315" w:lineRule="exact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4"/>
                <w:szCs w:val="24"/>
              </w:rPr>
              <w:t>26</w:t>
            </w:r>
          </w:p>
        </w:tc>
        <w:tc>
          <w:tcPr>
            <w:tcW w:w="1573" w:type="dxa"/>
            <w:vAlign w:val="top"/>
          </w:tcPr>
          <w:p w14:paraId="36F07FFD">
            <w:pPr>
              <w:spacing w:line="246" w:lineRule="auto"/>
              <w:rPr>
                <w:rFonts w:ascii="Arial"/>
                <w:sz w:val="21"/>
              </w:rPr>
            </w:pPr>
          </w:p>
          <w:p w14:paraId="427AF783">
            <w:pPr>
              <w:spacing w:line="246" w:lineRule="auto"/>
              <w:rPr>
                <w:rFonts w:ascii="Arial"/>
                <w:sz w:val="21"/>
              </w:rPr>
            </w:pPr>
          </w:p>
          <w:p w14:paraId="14EB47D2">
            <w:pPr>
              <w:spacing w:line="246" w:lineRule="auto"/>
              <w:rPr>
                <w:rFonts w:ascii="Arial"/>
                <w:sz w:val="21"/>
              </w:rPr>
            </w:pPr>
          </w:p>
          <w:p w14:paraId="4906FA37">
            <w:pPr>
              <w:spacing w:line="246" w:lineRule="auto"/>
              <w:rPr>
                <w:rFonts w:ascii="Arial"/>
                <w:sz w:val="21"/>
              </w:rPr>
            </w:pPr>
          </w:p>
          <w:p w14:paraId="6C5DBBD2">
            <w:pPr>
              <w:spacing w:line="246" w:lineRule="auto"/>
              <w:rPr>
                <w:rFonts w:ascii="Arial"/>
                <w:sz w:val="21"/>
              </w:rPr>
            </w:pPr>
          </w:p>
          <w:p w14:paraId="2A171037">
            <w:pPr>
              <w:spacing w:line="246" w:lineRule="auto"/>
              <w:rPr>
                <w:rFonts w:ascii="Arial"/>
                <w:sz w:val="21"/>
              </w:rPr>
            </w:pPr>
          </w:p>
          <w:p w14:paraId="1BFE0687">
            <w:pPr>
              <w:pStyle w:val="6"/>
              <w:spacing w:before="88" w:line="231" w:lineRule="auto"/>
              <w:ind w:left="111"/>
            </w:pPr>
            <w:r>
              <w:rPr>
                <w:spacing w:val="31"/>
              </w:rPr>
              <w:t>销售者经销</w:t>
            </w:r>
          </w:p>
          <w:p w14:paraId="20CEE492">
            <w:pPr>
              <w:pStyle w:val="6"/>
              <w:spacing w:before="12" w:line="232" w:lineRule="auto"/>
              <w:ind w:left="107"/>
            </w:pPr>
            <w:r>
              <w:rPr>
                <w:spacing w:val="32"/>
              </w:rPr>
              <w:t>包装上使用</w:t>
            </w:r>
          </w:p>
          <w:p w14:paraId="41F6E5EF">
            <w:pPr>
              <w:pStyle w:val="6"/>
              <w:spacing w:before="11" w:line="232" w:lineRule="auto"/>
              <w:ind w:left="147"/>
            </w:pPr>
            <w:r>
              <w:rPr>
                <w:spacing w:val="24"/>
              </w:rPr>
              <w:t>了不符规定</w:t>
            </w:r>
          </w:p>
          <w:p w14:paraId="183B381C">
            <w:pPr>
              <w:pStyle w:val="6"/>
              <w:spacing w:before="11" w:line="233" w:lineRule="auto"/>
              <w:ind w:left="133"/>
            </w:pPr>
            <w:r>
              <w:rPr>
                <w:spacing w:val="27"/>
              </w:rPr>
              <w:t>的商品条码</w:t>
            </w:r>
          </w:p>
          <w:p w14:paraId="22C61DE1">
            <w:pPr>
              <w:pStyle w:val="6"/>
              <w:spacing w:before="9" w:line="233" w:lineRule="auto"/>
              <w:ind w:left="114"/>
            </w:pPr>
            <w:r>
              <w:rPr>
                <w:spacing w:val="31"/>
              </w:rPr>
              <w:t>或厂商识别</w:t>
            </w:r>
          </w:p>
          <w:p w14:paraId="730C93D9">
            <w:pPr>
              <w:pStyle w:val="6"/>
              <w:spacing w:before="12" w:line="233" w:lineRule="auto"/>
              <w:ind w:left="108"/>
            </w:pPr>
            <w:r>
              <w:rPr>
                <w:spacing w:val="-3"/>
              </w:rPr>
              <w:t>代码的商品</w:t>
            </w:r>
          </w:p>
        </w:tc>
        <w:tc>
          <w:tcPr>
            <w:tcW w:w="2416" w:type="dxa"/>
            <w:vAlign w:val="top"/>
          </w:tcPr>
          <w:p w14:paraId="35527198">
            <w:pPr>
              <w:spacing w:line="318" w:lineRule="auto"/>
              <w:rPr>
                <w:rFonts w:ascii="Arial"/>
                <w:sz w:val="21"/>
              </w:rPr>
            </w:pPr>
          </w:p>
          <w:p w14:paraId="23530FF3">
            <w:pPr>
              <w:spacing w:line="318" w:lineRule="auto"/>
              <w:rPr>
                <w:rFonts w:ascii="Arial"/>
                <w:sz w:val="21"/>
              </w:rPr>
            </w:pPr>
          </w:p>
          <w:p w14:paraId="5E530E74">
            <w:pPr>
              <w:spacing w:line="319" w:lineRule="auto"/>
              <w:rPr>
                <w:rFonts w:ascii="Arial"/>
                <w:sz w:val="21"/>
              </w:rPr>
            </w:pPr>
          </w:p>
          <w:p w14:paraId="37B2894B">
            <w:pPr>
              <w:pStyle w:val="6"/>
              <w:spacing w:before="88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4E910799">
            <w:pPr>
              <w:pStyle w:val="6"/>
              <w:spacing w:before="1" w:line="239" w:lineRule="auto"/>
              <w:ind w:left="119" w:right="108" w:firstLine="1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spacing w:val="-11"/>
              </w:rPr>
              <w:t>．履行了进货查验义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务的；</w:t>
            </w:r>
          </w:p>
          <w:p w14:paraId="16F4EF31">
            <w:pPr>
              <w:pStyle w:val="6"/>
              <w:spacing w:before="2" w:line="239" w:lineRule="auto"/>
              <w:ind w:left="113" w:right="108" w:hanging="7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．商品条码或厂商识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别</w:t>
            </w:r>
            <w:r>
              <w:rPr>
                <w:spacing w:val="-55"/>
              </w:rPr>
              <w:t xml:space="preserve"> </w:t>
            </w:r>
            <w:r>
              <w:rPr>
                <w:spacing w:val="-8"/>
              </w:rPr>
              <w:t>代</w:t>
            </w:r>
            <w:r>
              <w:rPr>
                <w:spacing w:val="-51"/>
              </w:rPr>
              <w:t xml:space="preserve"> </w:t>
            </w:r>
            <w:r>
              <w:rPr>
                <w:spacing w:val="-8"/>
              </w:rPr>
              <w:t>码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非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销售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者</w:t>
            </w:r>
            <w:r>
              <w:rPr>
                <w:spacing w:val="-56"/>
              </w:rPr>
              <w:t xml:space="preserve"> </w:t>
            </w:r>
            <w:r>
              <w:rPr>
                <w:spacing w:val="-8"/>
              </w:rPr>
              <w:t>提</w:t>
            </w:r>
            <w:r>
              <w:t xml:space="preserve"> </w:t>
            </w:r>
            <w:r>
              <w:rPr>
                <w:spacing w:val="-7"/>
              </w:rPr>
              <w:t>供；</w:t>
            </w:r>
          </w:p>
          <w:p w14:paraId="407448E3">
            <w:pPr>
              <w:pStyle w:val="6"/>
              <w:spacing w:before="2" w:line="242" w:lineRule="auto"/>
              <w:ind w:left="114" w:right="108" w:hanging="3"/>
            </w:pP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spacing w:val="-9"/>
              </w:rPr>
              <w:t>．及时改正，未造成</w:t>
            </w:r>
            <w:r>
              <w:t xml:space="preserve"> </w:t>
            </w:r>
            <w:r>
              <w:rPr>
                <w:spacing w:val="-3"/>
              </w:rPr>
              <w:t>危害后果。</w:t>
            </w:r>
          </w:p>
        </w:tc>
        <w:tc>
          <w:tcPr>
            <w:tcW w:w="3844" w:type="dxa"/>
            <w:vAlign w:val="top"/>
          </w:tcPr>
          <w:p w14:paraId="619C67C1">
            <w:pPr>
              <w:spacing w:line="301" w:lineRule="auto"/>
              <w:rPr>
                <w:rFonts w:ascii="Arial"/>
                <w:sz w:val="21"/>
              </w:rPr>
            </w:pPr>
          </w:p>
          <w:p w14:paraId="35CA73C3">
            <w:pPr>
              <w:spacing w:line="301" w:lineRule="auto"/>
              <w:rPr>
                <w:rFonts w:ascii="Arial"/>
                <w:sz w:val="21"/>
              </w:rPr>
            </w:pPr>
          </w:p>
          <w:p w14:paraId="3A5619AF">
            <w:pPr>
              <w:pStyle w:val="6"/>
              <w:spacing w:before="88"/>
              <w:ind w:left="140" w:right="65" w:hanging="140"/>
            </w:pPr>
            <w:r>
              <w:rPr>
                <w:spacing w:val="-5"/>
              </w:rPr>
              <w:t>《商品条码管理办法》第二十一条：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任何单位和个人未经核准注册不得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使用厂商识别代码和相应的条码。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任何单位和个人不得在商品包装上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使用其他条码冒充商品条码；不得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伪造商品条码。</w:t>
            </w:r>
          </w:p>
          <w:p w14:paraId="3CAC6CAB">
            <w:pPr>
              <w:pStyle w:val="6"/>
              <w:spacing w:before="7" w:line="242" w:lineRule="auto"/>
              <w:ind w:left="112" w:right="105" w:firstLine="13"/>
            </w:pPr>
            <w:r>
              <w:t>第二十四条：销售者不得经销违反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第二十一条规定的商品。销售者不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得以商品条码的名义向供货方收取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进店费、上架费、信息处理费等费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用，干扰商品条码的推广应用。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4232D965">
            <w:pPr>
              <w:spacing w:line="275" w:lineRule="auto"/>
              <w:rPr>
                <w:rFonts w:ascii="Arial"/>
                <w:sz w:val="21"/>
              </w:rPr>
            </w:pPr>
          </w:p>
          <w:p w14:paraId="1F7F588D">
            <w:pPr>
              <w:spacing w:line="275" w:lineRule="auto"/>
              <w:rPr>
                <w:rFonts w:ascii="Arial"/>
                <w:sz w:val="21"/>
              </w:rPr>
            </w:pPr>
          </w:p>
          <w:p w14:paraId="5848EAEB">
            <w:pPr>
              <w:spacing w:line="276" w:lineRule="auto"/>
              <w:rPr>
                <w:rFonts w:ascii="Arial"/>
                <w:sz w:val="21"/>
              </w:rPr>
            </w:pPr>
          </w:p>
          <w:p w14:paraId="5C10A24E">
            <w:pPr>
              <w:spacing w:line="276" w:lineRule="auto"/>
              <w:rPr>
                <w:rFonts w:ascii="Arial"/>
                <w:sz w:val="21"/>
              </w:rPr>
            </w:pPr>
          </w:p>
          <w:p w14:paraId="79992830">
            <w:pPr>
              <w:spacing w:line="276" w:lineRule="auto"/>
              <w:rPr>
                <w:rFonts w:ascii="Arial"/>
                <w:sz w:val="21"/>
              </w:rPr>
            </w:pPr>
          </w:p>
          <w:p w14:paraId="7516BA8E">
            <w:pPr>
              <w:spacing w:line="276" w:lineRule="auto"/>
              <w:rPr>
                <w:rFonts w:ascii="Arial"/>
                <w:sz w:val="21"/>
              </w:rPr>
            </w:pPr>
          </w:p>
          <w:p w14:paraId="415E7918">
            <w:pPr>
              <w:pStyle w:val="6"/>
              <w:spacing w:before="88" w:line="241" w:lineRule="auto"/>
              <w:ind w:left="148" w:right="101" w:hanging="148"/>
              <w:jc w:val="both"/>
            </w:pPr>
            <w:r>
              <w:rPr>
                <w:spacing w:val="-1"/>
              </w:rPr>
              <w:t>《商品条码管理办法》第三十五条：未经核准注册使用厂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商识别代码和相应商品条码的，在商品包装上使用其他条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码冒充商品条码或伪造商品条码的，或者使用已经注销的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厂商识别代码和相应商品条码的，责令其改正，处以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30000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4"/>
              </w:rPr>
              <w:t>元以下罚款。</w:t>
            </w:r>
          </w:p>
        </w:tc>
      </w:tr>
      <w:tr w14:paraId="15CA6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2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2CE32D29">
            <w:pPr>
              <w:spacing w:line="259" w:lineRule="auto"/>
              <w:rPr>
                <w:rFonts w:ascii="Arial"/>
                <w:sz w:val="21"/>
              </w:rPr>
            </w:pPr>
          </w:p>
          <w:p w14:paraId="0DB4BF5B">
            <w:pPr>
              <w:spacing w:line="259" w:lineRule="auto"/>
              <w:rPr>
                <w:rFonts w:ascii="Arial"/>
                <w:sz w:val="21"/>
              </w:rPr>
            </w:pPr>
          </w:p>
          <w:p w14:paraId="11B4B2FC">
            <w:pPr>
              <w:spacing w:line="259" w:lineRule="auto"/>
              <w:rPr>
                <w:rFonts w:ascii="Arial"/>
                <w:sz w:val="21"/>
              </w:rPr>
            </w:pPr>
          </w:p>
          <w:p w14:paraId="2D4179E0">
            <w:pPr>
              <w:spacing w:line="259" w:lineRule="auto"/>
              <w:rPr>
                <w:rFonts w:ascii="Arial"/>
                <w:sz w:val="21"/>
              </w:rPr>
            </w:pPr>
          </w:p>
          <w:p w14:paraId="1D45D120">
            <w:pPr>
              <w:spacing w:line="260" w:lineRule="auto"/>
              <w:rPr>
                <w:rFonts w:ascii="Arial"/>
                <w:sz w:val="21"/>
              </w:rPr>
            </w:pPr>
          </w:p>
          <w:p w14:paraId="5170D340">
            <w:pPr>
              <w:spacing w:before="69" w:line="315" w:lineRule="exact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4"/>
                <w:szCs w:val="24"/>
              </w:rPr>
              <w:t>27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3C5AF836">
            <w:pPr>
              <w:spacing w:line="253" w:lineRule="auto"/>
              <w:rPr>
                <w:rFonts w:ascii="Arial"/>
                <w:sz w:val="21"/>
              </w:rPr>
            </w:pPr>
          </w:p>
          <w:p w14:paraId="26D1D57C">
            <w:pPr>
              <w:pStyle w:val="6"/>
              <w:spacing w:before="88" w:line="233" w:lineRule="auto"/>
              <w:ind w:left="138"/>
            </w:pPr>
            <w:r>
              <w:rPr>
                <w:spacing w:val="27"/>
              </w:rPr>
              <w:t>电子商务经</w:t>
            </w:r>
          </w:p>
          <w:p w14:paraId="612F27C0">
            <w:pPr>
              <w:pStyle w:val="6"/>
              <w:spacing w:before="8" w:line="231" w:lineRule="auto"/>
              <w:ind w:left="124"/>
            </w:pPr>
            <w:r>
              <w:rPr>
                <w:spacing w:val="32"/>
              </w:rPr>
              <w:t>营者未按照</w:t>
            </w:r>
          </w:p>
          <w:p w14:paraId="22F5A0EE">
            <w:pPr>
              <w:pStyle w:val="6"/>
              <w:spacing w:before="12" w:line="231" w:lineRule="auto"/>
              <w:ind w:left="115"/>
            </w:pPr>
            <w:r>
              <w:rPr>
                <w:spacing w:val="-5"/>
              </w:rPr>
              <w:t>规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定</w:t>
            </w:r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在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首页</w:t>
            </w:r>
          </w:p>
          <w:p w14:paraId="6031AEF5">
            <w:pPr>
              <w:pStyle w:val="6"/>
              <w:spacing w:before="12" w:line="231" w:lineRule="auto"/>
              <w:ind w:left="117"/>
            </w:pPr>
            <w:r>
              <w:rPr>
                <w:spacing w:val="30"/>
              </w:rPr>
              <w:t>显著位置持</w:t>
            </w:r>
          </w:p>
          <w:p w14:paraId="6DCED52B">
            <w:pPr>
              <w:pStyle w:val="6"/>
              <w:spacing w:before="13" w:line="234" w:lineRule="auto"/>
              <w:ind w:left="116"/>
            </w:pPr>
            <w:r>
              <w:rPr>
                <w:spacing w:val="30"/>
              </w:rPr>
              <w:t>续公示终止</w:t>
            </w:r>
          </w:p>
          <w:p w14:paraId="4CDAE358">
            <w:pPr>
              <w:pStyle w:val="6"/>
              <w:spacing w:before="9" w:line="233" w:lineRule="auto"/>
              <w:ind w:left="138"/>
            </w:pPr>
            <w:r>
              <w:rPr>
                <w:spacing w:val="30"/>
              </w:rPr>
              <w:t>电子商务的</w:t>
            </w:r>
          </w:p>
          <w:p w14:paraId="353F6651">
            <w:pPr>
              <w:pStyle w:val="6"/>
              <w:spacing w:before="9" w:line="232" w:lineRule="auto"/>
              <w:ind w:left="116"/>
            </w:pPr>
            <w:r>
              <w:rPr>
                <w:spacing w:val="-5"/>
              </w:rPr>
              <w:t>有关信息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34E7689E">
            <w:pPr>
              <w:spacing w:line="428" w:lineRule="auto"/>
              <w:rPr>
                <w:rFonts w:ascii="Arial"/>
                <w:sz w:val="21"/>
              </w:rPr>
            </w:pPr>
          </w:p>
          <w:p w14:paraId="63C99CE0">
            <w:pPr>
              <w:pStyle w:val="6"/>
              <w:spacing w:before="88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7E55FF9A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5364B716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5F00A6D8">
            <w:pPr>
              <w:pStyle w:val="6"/>
              <w:spacing w:before="3" w:line="242" w:lineRule="auto"/>
              <w:ind w:left="114" w:right="108" w:hanging="3"/>
            </w:pPr>
            <w:r>
              <w:rPr>
                <w:rFonts w:ascii="Times New Roman" w:hAnsi="Times New Roman" w:eastAsia="Times New Roman" w:cs="Times New Roman"/>
                <w:spacing w:val="12"/>
              </w:rPr>
              <w:t>3</w:t>
            </w:r>
            <w:r>
              <w:rPr>
                <w:spacing w:val="12"/>
              </w:rPr>
              <w:t>．</w:t>
            </w:r>
            <w:r>
              <w:rPr>
                <w:spacing w:val="-65"/>
              </w:rPr>
              <w:t xml:space="preserve"> </w:t>
            </w:r>
            <w:r>
              <w:rPr>
                <w:spacing w:val="12"/>
              </w:rPr>
              <w:t>没有造成危害后</w:t>
            </w:r>
            <w:r>
              <w:t xml:space="preserve"> </w:t>
            </w:r>
            <w:r>
              <w:rPr>
                <w:spacing w:val="-7"/>
              </w:rPr>
              <w:t>果。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23428601">
            <w:pPr>
              <w:spacing w:line="300" w:lineRule="auto"/>
              <w:rPr>
                <w:rFonts w:ascii="Arial"/>
                <w:sz w:val="21"/>
              </w:rPr>
            </w:pPr>
          </w:p>
          <w:p w14:paraId="5F77654D">
            <w:pPr>
              <w:spacing w:line="300" w:lineRule="auto"/>
              <w:rPr>
                <w:rFonts w:ascii="Arial"/>
                <w:sz w:val="21"/>
              </w:rPr>
            </w:pPr>
          </w:p>
          <w:p w14:paraId="2704ED3B">
            <w:pPr>
              <w:pStyle w:val="6"/>
              <w:spacing w:before="88"/>
              <w:ind w:left="158" w:right="105" w:hanging="158"/>
            </w:pPr>
            <w:r>
              <w:rPr>
                <w:spacing w:val="-7"/>
              </w:rPr>
              <w:t>《中华人民共和国电子商务法》第十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六条：</w:t>
            </w:r>
          </w:p>
          <w:p w14:paraId="079B69B0">
            <w:pPr>
              <w:pStyle w:val="6"/>
              <w:spacing w:before="3" w:line="244" w:lineRule="auto"/>
              <w:ind w:left="118" w:right="105" w:firstLine="25"/>
              <w:jc w:val="both"/>
            </w:pPr>
            <w:r>
              <w:rPr>
                <w:spacing w:val="-1"/>
              </w:rPr>
              <w:t>电子商务经营者自行终止从事电子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商务的，应当提前三十日在首页显</w:t>
            </w:r>
            <w:r>
              <w:t xml:space="preserve"> </w:t>
            </w:r>
            <w:r>
              <w:rPr>
                <w:spacing w:val="-2"/>
              </w:rPr>
              <w:t>著位置持续公示有关信息。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06E1E405">
            <w:pPr>
              <w:spacing w:line="425" w:lineRule="auto"/>
              <w:rPr>
                <w:rFonts w:ascii="Arial"/>
                <w:sz w:val="21"/>
              </w:rPr>
            </w:pPr>
          </w:p>
          <w:p w14:paraId="75AEEF57">
            <w:pPr>
              <w:pStyle w:val="6"/>
              <w:spacing w:before="87" w:line="243" w:lineRule="auto"/>
              <w:ind w:left="146" w:right="30" w:hanging="146"/>
              <w:jc w:val="both"/>
            </w:pPr>
            <w:r>
              <w:rPr>
                <w:spacing w:val="-6"/>
              </w:rPr>
              <w:t>《中华人民共和国电子商务法》第七十六条第一款第二项：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电子商务经营者违反本法规定，有下列行为之一的，由市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场监督管理部门责令限期改正，可以处一万元</w:t>
            </w:r>
            <w:r>
              <w:rPr>
                <w:spacing w:val="4"/>
              </w:rPr>
              <w:t>以下的罚</w:t>
            </w:r>
            <w:r>
              <w:t xml:space="preserve"> </w:t>
            </w:r>
            <w:r>
              <w:rPr>
                <w:spacing w:val="-5"/>
              </w:rPr>
              <w:t>款，对其中的电子商务平台经营者，依照本法第八十一条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第一款的规定处罚</w:t>
            </w:r>
            <w:r>
              <w:rPr>
                <w:spacing w:val="-15"/>
              </w:rPr>
              <w:t>：（</w:t>
            </w:r>
            <w:r>
              <w:rPr>
                <w:spacing w:val="-4"/>
              </w:rPr>
              <w:t>二）未在首页显著位置持续公示终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止电子商务的有关信息的。</w:t>
            </w:r>
          </w:p>
        </w:tc>
      </w:tr>
    </w:tbl>
    <w:p w14:paraId="72E118B0">
      <w:pPr>
        <w:spacing w:line="199" w:lineRule="exact"/>
        <w:rPr>
          <w:rFonts w:ascii="Arial"/>
          <w:sz w:val="17"/>
        </w:rPr>
      </w:pPr>
    </w:p>
    <w:p w14:paraId="5EE1AE5B">
      <w:pPr>
        <w:spacing w:line="199" w:lineRule="exact"/>
        <w:rPr>
          <w:rFonts w:ascii="Arial" w:hAnsi="Arial" w:eastAsia="Arial" w:cs="Arial"/>
          <w:sz w:val="17"/>
          <w:szCs w:val="17"/>
        </w:rPr>
        <w:sectPr>
          <w:footerReference r:id="rId22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5E0B5DEA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04DBB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E86DFB3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638B4E3C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0DF73A6E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1557A3CA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F987FD3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3D60E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73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29E3EB56">
            <w:pPr>
              <w:spacing w:line="268" w:lineRule="auto"/>
              <w:rPr>
                <w:rFonts w:ascii="Arial"/>
                <w:sz w:val="21"/>
              </w:rPr>
            </w:pPr>
          </w:p>
          <w:p w14:paraId="4F02AC2D">
            <w:pPr>
              <w:spacing w:line="268" w:lineRule="auto"/>
              <w:rPr>
                <w:rFonts w:ascii="Arial"/>
                <w:sz w:val="21"/>
              </w:rPr>
            </w:pPr>
          </w:p>
          <w:p w14:paraId="77561F7F">
            <w:pPr>
              <w:spacing w:line="268" w:lineRule="auto"/>
              <w:rPr>
                <w:rFonts w:ascii="Arial"/>
                <w:sz w:val="21"/>
              </w:rPr>
            </w:pPr>
          </w:p>
          <w:p w14:paraId="3AB7732B">
            <w:pPr>
              <w:spacing w:line="268" w:lineRule="auto"/>
              <w:rPr>
                <w:rFonts w:ascii="Arial"/>
                <w:sz w:val="21"/>
              </w:rPr>
            </w:pPr>
          </w:p>
          <w:p w14:paraId="6C4383ED">
            <w:pPr>
              <w:spacing w:line="269" w:lineRule="auto"/>
              <w:rPr>
                <w:rFonts w:ascii="Arial"/>
                <w:sz w:val="21"/>
              </w:rPr>
            </w:pPr>
          </w:p>
          <w:p w14:paraId="3CE2172A">
            <w:pPr>
              <w:spacing w:line="269" w:lineRule="auto"/>
              <w:rPr>
                <w:rFonts w:ascii="Arial"/>
                <w:sz w:val="21"/>
              </w:rPr>
            </w:pPr>
          </w:p>
          <w:p w14:paraId="564A9939">
            <w:pPr>
              <w:spacing w:line="269" w:lineRule="auto"/>
              <w:rPr>
                <w:rFonts w:ascii="Arial"/>
                <w:sz w:val="21"/>
              </w:rPr>
            </w:pPr>
          </w:p>
          <w:p w14:paraId="59E7EB24">
            <w:pPr>
              <w:spacing w:line="269" w:lineRule="auto"/>
              <w:rPr>
                <w:rFonts w:ascii="Arial"/>
                <w:sz w:val="21"/>
              </w:rPr>
            </w:pPr>
          </w:p>
          <w:p w14:paraId="6A541E52">
            <w:pPr>
              <w:spacing w:before="69" w:line="315" w:lineRule="exact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4"/>
                <w:szCs w:val="24"/>
              </w:rPr>
              <w:t>28</w:t>
            </w:r>
          </w:p>
        </w:tc>
        <w:tc>
          <w:tcPr>
            <w:tcW w:w="1573" w:type="dxa"/>
            <w:tcBorders>
              <w:bottom w:val="nil"/>
            </w:tcBorders>
            <w:vAlign w:val="top"/>
          </w:tcPr>
          <w:p w14:paraId="616582BC">
            <w:pPr>
              <w:pStyle w:val="6"/>
              <w:spacing w:before="321" w:line="233" w:lineRule="auto"/>
              <w:ind w:left="138"/>
            </w:pPr>
            <w:r>
              <w:rPr>
                <w:spacing w:val="27"/>
              </w:rPr>
              <w:t>电子商务经</w:t>
            </w:r>
          </w:p>
          <w:p w14:paraId="2DB5BF2D">
            <w:pPr>
              <w:pStyle w:val="6"/>
              <w:spacing w:before="9" w:line="203" w:lineRule="auto"/>
              <w:ind w:left="124"/>
            </w:pPr>
            <w:r>
              <w:rPr>
                <w:spacing w:val="-4"/>
              </w:rPr>
              <w:t>营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者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未明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示</w:t>
            </w:r>
          </w:p>
        </w:tc>
        <w:tc>
          <w:tcPr>
            <w:tcW w:w="2416" w:type="dxa"/>
            <w:vMerge w:val="restart"/>
            <w:tcBorders>
              <w:bottom w:val="nil"/>
            </w:tcBorders>
            <w:vAlign w:val="top"/>
          </w:tcPr>
          <w:p w14:paraId="052992CC">
            <w:pPr>
              <w:spacing w:line="242" w:lineRule="auto"/>
              <w:rPr>
                <w:rFonts w:ascii="Arial"/>
                <w:sz w:val="21"/>
              </w:rPr>
            </w:pPr>
          </w:p>
          <w:p w14:paraId="5E3B57E2">
            <w:pPr>
              <w:spacing w:line="242" w:lineRule="auto"/>
              <w:rPr>
                <w:rFonts w:ascii="Arial"/>
                <w:sz w:val="21"/>
              </w:rPr>
            </w:pPr>
          </w:p>
          <w:p w14:paraId="4F6A503F">
            <w:pPr>
              <w:spacing w:line="242" w:lineRule="auto"/>
              <w:rPr>
                <w:rFonts w:ascii="Arial"/>
                <w:sz w:val="21"/>
              </w:rPr>
            </w:pPr>
          </w:p>
          <w:p w14:paraId="213375A8">
            <w:pPr>
              <w:spacing w:line="242" w:lineRule="auto"/>
              <w:rPr>
                <w:rFonts w:ascii="Arial"/>
                <w:sz w:val="21"/>
              </w:rPr>
            </w:pPr>
          </w:p>
          <w:p w14:paraId="72D79CDA">
            <w:pPr>
              <w:spacing w:line="242" w:lineRule="auto"/>
              <w:rPr>
                <w:rFonts w:ascii="Arial"/>
                <w:sz w:val="21"/>
              </w:rPr>
            </w:pPr>
          </w:p>
          <w:p w14:paraId="21783A7C">
            <w:pPr>
              <w:spacing w:line="242" w:lineRule="auto"/>
              <w:rPr>
                <w:rFonts w:ascii="Arial"/>
                <w:sz w:val="21"/>
              </w:rPr>
            </w:pPr>
          </w:p>
          <w:p w14:paraId="6DAECF2C">
            <w:pPr>
              <w:pStyle w:val="6"/>
              <w:spacing w:before="87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64CB68F1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44FDC356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3CC1EBAD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vMerge w:val="restart"/>
            <w:tcBorders>
              <w:bottom w:val="nil"/>
            </w:tcBorders>
            <w:vAlign w:val="top"/>
          </w:tcPr>
          <w:p w14:paraId="52CB9CC0">
            <w:pPr>
              <w:spacing w:line="275" w:lineRule="auto"/>
              <w:rPr>
                <w:rFonts w:ascii="Arial"/>
                <w:sz w:val="21"/>
              </w:rPr>
            </w:pPr>
          </w:p>
          <w:p w14:paraId="03F88EA3">
            <w:pPr>
              <w:spacing w:line="276" w:lineRule="auto"/>
              <w:rPr>
                <w:rFonts w:ascii="Arial"/>
                <w:sz w:val="21"/>
              </w:rPr>
            </w:pPr>
          </w:p>
          <w:p w14:paraId="4E5F8F14">
            <w:pPr>
              <w:spacing w:line="276" w:lineRule="auto"/>
              <w:rPr>
                <w:rFonts w:ascii="Arial"/>
                <w:sz w:val="21"/>
              </w:rPr>
            </w:pPr>
          </w:p>
          <w:p w14:paraId="5BF4F548">
            <w:pPr>
              <w:spacing w:line="276" w:lineRule="auto"/>
              <w:rPr>
                <w:rFonts w:ascii="Arial"/>
                <w:sz w:val="21"/>
              </w:rPr>
            </w:pPr>
          </w:p>
          <w:p w14:paraId="29F51497">
            <w:pPr>
              <w:pStyle w:val="6"/>
              <w:spacing w:before="88"/>
              <w:ind w:left="153" w:right="105" w:hanging="154"/>
            </w:pPr>
            <w:r>
              <w:rPr>
                <w:spacing w:val="-7"/>
              </w:rPr>
              <w:t>《中华人民共和国电子商务法》第二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十四条第一款：</w:t>
            </w:r>
          </w:p>
          <w:p w14:paraId="56780784">
            <w:pPr>
              <w:pStyle w:val="6"/>
              <w:spacing w:before="1" w:line="243" w:lineRule="auto"/>
              <w:ind w:left="114" w:right="14" w:firstLine="29"/>
              <w:jc w:val="both"/>
            </w:pPr>
            <w:r>
              <w:rPr>
                <w:spacing w:val="-1"/>
              </w:rPr>
              <w:t>电子商务经营者应当明示用户信息</w:t>
            </w:r>
            <w:r>
              <w:rPr>
                <w:spacing w:val="1"/>
              </w:rPr>
              <w:t xml:space="preserve">  查询、更正、删除以及用户注销的  </w:t>
            </w:r>
            <w:r>
              <w:rPr>
                <w:spacing w:val="-9"/>
              </w:rPr>
              <w:t>方式、程序，不得对用户信息查询、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 xml:space="preserve">更正、删除以及用户注销设置不合  </w:t>
            </w:r>
            <w:r>
              <w:rPr>
                <w:spacing w:val="-4"/>
              </w:rPr>
              <w:t>理条件。</w:t>
            </w:r>
          </w:p>
        </w:tc>
        <w:tc>
          <w:tcPr>
            <w:tcW w:w="6138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2C16AF3E">
            <w:pPr>
              <w:pStyle w:val="6"/>
              <w:spacing w:before="319"/>
              <w:ind w:left="146" w:right="30" w:hanging="146"/>
              <w:jc w:val="both"/>
            </w:pPr>
            <w:r>
              <w:rPr>
                <w:spacing w:val="-6"/>
              </w:rPr>
              <w:t>《中华人民共和国电子商务法》第七十六条第一款第三项：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电子商务经营者违反本法规定，有下列行为之一的，由市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场监督管理部门责令限期改正，可以处一万元</w:t>
            </w:r>
            <w:r>
              <w:rPr>
                <w:spacing w:val="4"/>
              </w:rPr>
              <w:t>以下的罚</w:t>
            </w:r>
            <w:r>
              <w:t xml:space="preserve"> </w:t>
            </w:r>
            <w:r>
              <w:rPr>
                <w:spacing w:val="-5"/>
              </w:rPr>
              <w:t>款，对其中的电子商务平台经营者，依照本法第八十一条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第一款的规定处罚</w:t>
            </w:r>
            <w:r>
              <w:rPr>
                <w:spacing w:val="20"/>
              </w:rPr>
              <w:t>：（</w:t>
            </w:r>
            <w:r>
              <w:rPr>
                <w:spacing w:val="-4"/>
              </w:rPr>
              <w:t>三）未明示用户信息查询、更正、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删除以及用户注销的方式、程序，或者对用户信息查询、</w:t>
            </w:r>
            <w:r>
              <w:t xml:space="preserve"> </w:t>
            </w:r>
            <w:r>
              <w:rPr>
                <w:spacing w:val="-2"/>
              </w:rPr>
              <w:t>更正、删除以及用户注销设置不合理条件的。</w:t>
            </w:r>
          </w:p>
          <w:p w14:paraId="2380F7A2">
            <w:pPr>
              <w:pStyle w:val="6"/>
              <w:spacing w:before="1" w:line="230" w:lineRule="auto"/>
            </w:pPr>
            <w:r>
              <w:rPr>
                <w:spacing w:val="-1"/>
              </w:rPr>
              <w:t>《中华人民共和国电子商务法》第八十一条第一款：</w:t>
            </w:r>
          </w:p>
          <w:p w14:paraId="665C52DF">
            <w:pPr>
              <w:pStyle w:val="6"/>
              <w:spacing w:before="14" w:line="244" w:lineRule="auto"/>
              <w:ind w:left="124" w:right="69" w:firstLine="22"/>
              <w:jc w:val="both"/>
            </w:pPr>
            <w:r>
              <w:rPr>
                <w:spacing w:val="-4"/>
              </w:rPr>
              <w:t>电子商务平台经营者违反本法规定，有下列行为之一的，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由市场监督管理部门责令限期改正，可以处二万元以上十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万元以下的罚款；情节严重的，处十万元以上五十万元以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下的罚款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…</w:t>
            </w:r>
          </w:p>
        </w:tc>
      </w:tr>
      <w:tr w14:paraId="761CB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7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362A8A14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vAlign w:val="top"/>
          </w:tcPr>
          <w:p w14:paraId="396A9C75">
            <w:pPr>
              <w:pStyle w:val="6"/>
              <w:spacing w:before="42" w:line="232" w:lineRule="auto"/>
              <w:ind w:left="113"/>
            </w:pPr>
            <w:r>
              <w:rPr>
                <w:spacing w:val="31"/>
              </w:rPr>
              <w:t>用户信息查</w:t>
            </w:r>
          </w:p>
          <w:p w14:paraId="782B3CE4">
            <w:pPr>
              <w:pStyle w:val="6"/>
              <w:spacing w:before="10" w:line="221" w:lineRule="auto"/>
              <w:ind w:left="128" w:right="109" w:hanging="18"/>
            </w:pPr>
            <w:r>
              <w:rPr>
                <w:spacing w:val="-16"/>
              </w:rPr>
              <w:t>询、更正、删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除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以</w:t>
            </w:r>
            <w:r>
              <w:rPr>
                <w:spacing w:val="-57"/>
              </w:rPr>
              <w:t xml:space="preserve"> </w:t>
            </w:r>
            <w:r>
              <w:rPr>
                <w:spacing w:val="-13"/>
              </w:rPr>
              <w:t>及</w:t>
            </w:r>
            <w:r>
              <w:rPr>
                <w:spacing w:val="-51"/>
              </w:rPr>
              <w:t xml:space="preserve"> </w:t>
            </w:r>
            <w:r>
              <w:rPr>
                <w:spacing w:val="-13"/>
              </w:rPr>
              <w:t>用户</w:t>
            </w:r>
          </w:p>
        </w:tc>
        <w:tc>
          <w:tcPr>
            <w:tcW w:w="2416" w:type="dxa"/>
            <w:vMerge w:val="continue"/>
            <w:tcBorders>
              <w:top w:val="nil"/>
              <w:bottom w:val="nil"/>
            </w:tcBorders>
            <w:vAlign w:val="top"/>
          </w:tcPr>
          <w:p w14:paraId="011CF9EF">
            <w:pPr>
              <w:rPr>
                <w:rFonts w:ascii="Arial"/>
                <w:sz w:val="21"/>
              </w:rPr>
            </w:pPr>
          </w:p>
        </w:tc>
        <w:tc>
          <w:tcPr>
            <w:tcW w:w="3844" w:type="dxa"/>
            <w:vMerge w:val="continue"/>
            <w:tcBorders>
              <w:top w:val="nil"/>
              <w:bottom w:val="nil"/>
            </w:tcBorders>
            <w:vAlign w:val="top"/>
          </w:tcPr>
          <w:p w14:paraId="170DD0EC">
            <w:pPr>
              <w:rPr>
                <w:rFonts w:ascii="Arial"/>
                <w:sz w:val="21"/>
              </w:rPr>
            </w:pPr>
          </w:p>
        </w:tc>
        <w:tc>
          <w:tcPr>
            <w:tcW w:w="6138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EF13EC1">
            <w:pPr>
              <w:rPr>
                <w:rFonts w:ascii="Arial"/>
                <w:sz w:val="21"/>
              </w:rPr>
            </w:pPr>
          </w:p>
        </w:tc>
      </w:tr>
      <w:tr w14:paraId="0979B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</w:trPr>
        <w:tc>
          <w:tcPr>
            <w:tcW w:w="773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0CD332BC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nil"/>
            </w:tcBorders>
            <w:vAlign w:val="top"/>
          </w:tcPr>
          <w:p w14:paraId="6E7A48BE">
            <w:pPr>
              <w:pStyle w:val="6"/>
              <w:spacing w:before="45" w:line="233" w:lineRule="auto"/>
              <w:ind w:left="114"/>
            </w:pPr>
            <w:r>
              <w:rPr>
                <w:spacing w:val="-3"/>
              </w:rPr>
              <w:t>注销的方式、</w:t>
            </w:r>
          </w:p>
          <w:p w14:paraId="219CE6AC">
            <w:pPr>
              <w:pStyle w:val="6"/>
              <w:spacing w:before="9" w:line="230" w:lineRule="auto"/>
              <w:ind w:left="114"/>
            </w:pPr>
            <w:r>
              <w:rPr>
                <w:spacing w:val="-16"/>
              </w:rPr>
              <w:t>程序，或者对</w:t>
            </w:r>
          </w:p>
          <w:p w14:paraId="2F58EA1E">
            <w:pPr>
              <w:pStyle w:val="6"/>
              <w:spacing w:before="16" w:line="232" w:lineRule="auto"/>
              <w:ind w:left="113"/>
            </w:pPr>
            <w:r>
              <w:rPr>
                <w:spacing w:val="31"/>
              </w:rPr>
              <w:t>用户信息查</w:t>
            </w:r>
          </w:p>
          <w:p w14:paraId="7E45FF6D">
            <w:pPr>
              <w:pStyle w:val="6"/>
              <w:spacing w:before="9"/>
              <w:ind w:left="128" w:right="109" w:hanging="18"/>
            </w:pPr>
            <w:r>
              <w:rPr>
                <w:spacing w:val="-16"/>
              </w:rPr>
              <w:t>询、更正、删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除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以</w:t>
            </w:r>
            <w:r>
              <w:rPr>
                <w:spacing w:val="-57"/>
              </w:rPr>
              <w:t xml:space="preserve"> </w:t>
            </w:r>
            <w:r>
              <w:rPr>
                <w:spacing w:val="-13"/>
              </w:rPr>
              <w:t>及</w:t>
            </w:r>
            <w:r>
              <w:rPr>
                <w:spacing w:val="-51"/>
              </w:rPr>
              <w:t xml:space="preserve"> </w:t>
            </w:r>
            <w:r>
              <w:rPr>
                <w:spacing w:val="-13"/>
              </w:rPr>
              <w:t>用户</w:t>
            </w:r>
          </w:p>
          <w:p w14:paraId="071F3369">
            <w:pPr>
              <w:pStyle w:val="6"/>
              <w:spacing w:before="1" w:line="248" w:lineRule="auto"/>
              <w:ind w:left="111" w:right="112" w:firstLine="2"/>
            </w:pPr>
            <w:r>
              <w:rPr>
                <w:spacing w:val="-6"/>
              </w:rPr>
              <w:t>注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销设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置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不</w:t>
            </w:r>
            <w:r>
              <w:t xml:space="preserve"> </w:t>
            </w:r>
            <w:r>
              <w:rPr>
                <w:spacing w:val="-4"/>
              </w:rPr>
              <w:t>合理条件</w:t>
            </w:r>
          </w:p>
        </w:tc>
        <w:tc>
          <w:tcPr>
            <w:tcW w:w="2416" w:type="dxa"/>
            <w:vMerge w:val="continue"/>
            <w:tcBorders>
              <w:top w:val="nil"/>
            </w:tcBorders>
            <w:vAlign w:val="top"/>
          </w:tcPr>
          <w:p w14:paraId="33872327">
            <w:pPr>
              <w:rPr>
                <w:rFonts w:ascii="Arial"/>
                <w:sz w:val="21"/>
              </w:rPr>
            </w:pPr>
          </w:p>
        </w:tc>
        <w:tc>
          <w:tcPr>
            <w:tcW w:w="3844" w:type="dxa"/>
            <w:vMerge w:val="continue"/>
            <w:tcBorders>
              <w:top w:val="nil"/>
            </w:tcBorders>
            <w:vAlign w:val="top"/>
          </w:tcPr>
          <w:p w14:paraId="4B755CB5">
            <w:pPr>
              <w:rPr>
                <w:rFonts w:ascii="Arial"/>
                <w:sz w:val="21"/>
              </w:rPr>
            </w:pPr>
          </w:p>
        </w:tc>
        <w:tc>
          <w:tcPr>
            <w:tcW w:w="6138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7AB6BA1">
            <w:pPr>
              <w:rPr>
                <w:rFonts w:ascii="Arial"/>
                <w:sz w:val="21"/>
              </w:rPr>
            </w:pPr>
          </w:p>
        </w:tc>
      </w:tr>
      <w:tr w14:paraId="70772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9F952D8">
            <w:pPr>
              <w:spacing w:line="250" w:lineRule="auto"/>
              <w:rPr>
                <w:rFonts w:ascii="Arial"/>
                <w:sz w:val="21"/>
              </w:rPr>
            </w:pPr>
          </w:p>
          <w:p w14:paraId="6D5F1298">
            <w:pPr>
              <w:spacing w:line="250" w:lineRule="auto"/>
              <w:rPr>
                <w:rFonts w:ascii="Arial"/>
                <w:sz w:val="21"/>
              </w:rPr>
            </w:pPr>
          </w:p>
          <w:p w14:paraId="6666A14B">
            <w:pPr>
              <w:spacing w:line="250" w:lineRule="auto"/>
              <w:rPr>
                <w:rFonts w:ascii="Arial"/>
                <w:sz w:val="21"/>
              </w:rPr>
            </w:pPr>
          </w:p>
          <w:p w14:paraId="1DC80F6B">
            <w:pPr>
              <w:spacing w:line="251" w:lineRule="auto"/>
              <w:rPr>
                <w:rFonts w:ascii="Arial"/>
                <w:sz w:val="21"/>
              </w:rPr>
            </w:pPr>
          </w:p>
          <w:p w14:paraId="457E14F4">
            <w:pPr>
              <w:spacing w:line="251" w:lineRule="auto"/>
              <w:rPr>
                <w:rFonts w:ascii="Arial"/>
                <w:sz w:val="21"/>
              </w:rPr>
            </w:pPr>
          </w:p>
          <w:p w14:paraId="005DAAB7">
            <w:pPr>
              <w:spacing w:line="251" w:lineRule="auto"/>
              <w:rPr>
                <w:rFonts w:ascii="Arial"/>
                <w:sz w:val="21"/>
              </w:rPr>
            </w:pPr>
          </w:p>
          <w:p w14:paraId="6B55128A">
            <w:pPr>
              <w:spacing w:before="69" w:line="314" w:lineRule="exact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4"/>
                <w:szCs w:val="24"/>
              </w:rPr>
              <w:t>29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182C046A">
            <w:pPr>
              <w:spacing w:line="459" w:lineRule="auto"/>
              <w:rPr>
                <w:rFonts w:ascii="Arial"/>
                <w:sz w:val="21"/>
              </w:rPr>
            </w:pPr>
          </w:p>
          <w:p w14:paraId="58E84EE2">
            <w:pPr>
              <w:pStyle w:val="6"/>
              <w:spacing w:before="88" w:line="231" w:lineRule="auto"/>
              <w:ind w:left="111"/>
            </w:pPr>
            <w:r>
              <w:rPr>
                <w:spacing w:val="-2"/>
              </w:rPr>
              <w:t>未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在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首页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显</w:t>
            </w:r>
          </w:p>
          <w:p w14:paraId="70712F32">
            <w:pPr>
              <w:pStyle w:val="6"/>
              <w:spacing w:before="12" w:line="231" w:lineRule="auto"/>
              <w:ind w:left="113"/>
            </w:pPr>
            <w:r>
              <w:rPr>
                <w:spacing w:val="32"/>
              </w:rPr>
              <w:t>著位置持续</w:t>
            </w:r>
          </w:p>
          <w:p w14:paraId="52249C21">
            <w:pPr>
              <w:pStyle w:val="6"/>
              <w:spacing w:before="11"/>
              <w:ind w:left="114" w:right="109" w:hanging="3"/>
              <w:jc w:val="both"/>
            </w:pPr>
            <w:r>
              <w:rPr>
                <w:spacing w:val="28"/>
              </w:rPr>
              <w:t>公示平台服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务协议、交易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规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则信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息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>或</w:t>
            </w:r>
          </w:p>
          <w:p w14:paraId="7793DCDF">
            <w:pPr>
              <w:pStyle w:val="6"/>
              <w:spacing w:before="1" w:line="230" w:lineRule="auto"/>
              <w:ind w:left="113"/>
            </w:pPr>
            <w:r>
              <w:rPr>
                <w:spacing w:val="33"/>
              </w:rPr>
              <w:t>者上述信息</w:t>
            </w:r>
          </w:p>
          <w:p w14:paraId="6ED771A5">
            <w:pPr>
              <w:pStyle w:val="6"/>
              <w:spacing w:before="12" w:line="233" w:lineRule="auto"/>
              <w:ind w:left="133"/>
            </w:pPr>
            <w:r>
              <w:rPr>
                <w:spacing w:val="-8"/>
              </w:rPr>
              <w:t>的链接标识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01D8AEE1">
            <w:pPr>
              <w:spacing w:line="458" w:lineRule="auto"/>
              <w:rPr>
                <w:rFonts w:ascii="Arial"/>
                <w:sz w:val="21"/>
              </w:rPr>
            </w:pPr>
          </w:p>
          <w:p w14:paraId="1CF07265">
            <w:pPr>
              <w:pStyle w:val="6"/>
              <w:spacing w:before="88" w:line="233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63E6F33F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66FCC3D2">
            <w:pPr>
              <w:pStyle w:val="6"/>
              <w:spacing w:before="2" w:line="239" w:lineRule="auto"/>
              <w:ind w:left="115" w:right="108" w:hanging="9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．立即自行改正或在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行政机关责令改正或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要求的期限内改正；</w:t>
            </w:r>
          </w:p>
          <w:p w14:paraId="3D8AACCF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5C95A221">
            <w:pPr>
              <w:spacing w:line="316" w:lineRule="auto"/>
              <w:rPr>
                <w:rFonts w:ascii="Arial"/>
                <w:sz w:val="21"/>
              </w:rPr>
            </w:pPr>
          </w:p>
          <w:p w14:paraId="6383D7DD">
            <w:pPr>
              <w:spacing w:line="317" w:lineRule="auto"/>
              <w:rPr>
                <w:rFonts w:ascii="Arial"/>
                <w:sz w:val="21"/>
              </w:rPr>
            </w:pPr>
          </w:p>
          <w:p w14:paraId="5667D67C">
            <w:pPr>
              <w:pStyle w:val="6"/>
              <w:spacing w:before="88" w:line="242" w:lineRule="auto"/>
              <w:ind w:left="145" w:right="18" w:hanging="145"/>
              <w:jc w:val="both"/>
            </w:pPr>
            <w:r>
              <w:rPr>
                <w:spacing w:val="-7"/>
              </w:rPr>
              <w:t>《中华人民共和国电子商务法》第三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十三条：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电子商务平台经营者应当</w:t>
            </w:r>
            <w:r>
              <w:t xml:space="preserve"> </w:t>
            </w:r>
            <w:r>
              <w:rPr>
                <w:spacing w:val="-1"/>
              </w:rPr>
              <w:t>在其首页显著位置持续公示平台服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务协议和交易规则信息或者上述信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息的链接标识，并保证经营者和消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费者能够便利、完整地阅览和下载。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7CF6A3B">
            <w:pPr>
              <w:spacing w:line="314" w:lineRule="auto"/>
              <w:rPr>
                <w:rFonts w:ascii="Arial"/>
                <w:sz w:val="21"/>
              </w:rPr>
            </w:pPr>
          </w:p>
          <w:p w14:paraId="191E95BA">
            <w:pPr>
              <w:spacing w:line="315" w:lineRule="auto"/>
              <w:rPr>
                <w:rFonts w:ascii="Arial"/>
                <w:sz w:val="21"/>
              </w:rPr>
            </w:pPr>
          </w:p>
          <w:p w14:paraId="3A19DAE7">
            <w:pPr>
              <w:pStyle w:val="6"/>
              <w:spacing w:before="88" w:line="243" w:lineRule="auto"/>
              <w:ind w:left="8" w:right="71" w:hanging="8"/>
              <w:jc w:val="both"/>
            </w:pPr>
            <w:r>
              <w:rPr>
                <w:spacing w:val="-1"/>
              </w:rPr>
              <w:t>《中华人民共和国电子商务法》第八十一条：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电子商务平</w:t>
            </w:r>
            <w:r>
              <w:t xml:space="preserve"> 台经营者违反本法规定，有下列行为之一的，由市场监督</w:t>
            </w:r>
            <w:r>
              <w:rPr>
                <w:spacing w:val="16"/>
              </w:rPr>
              <w:t xml:space="preserve"> </w:t>
            </w:r>
            <w:r>
              <w:t>管理部门责令限期改正，可以处二万元以上十万元以下的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罚款；情节严重的，处十万元以上五十万元以下</w:t>
            </w:r>
            <w:r>
              <w:rPr>
                <w:spacing w:val="1"/>
              </w:rPr>
              <w:t>的罚款：</w:t>
            </w:r>
            <w:r>
              <w:t xml:space="preserve"> （一）未在首页显著位置持续公示平台服务协议、交易规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则信息或者上述信息的链接标识的。</w:t>
            </w:r>
          </w:p>
        </w:tc>
      </w:tr>
    </w:tbl>
    <w:p w14:paraId="0F9BD1BF">
      <w:pPr>
        <w:spacing w:line="185" w:lineRule="exact"/>
        <w:rPr>
          <w:rFonts w:ascii="Arial"/>
          <w:sz w:val="16"/>
        </w:rPr>
      </w:pPr>
    </w:p>
    <w:p w14:paraId="0BAAAA43">
      <w:pPr>
        <w:spacing w:line="185" w:lineRule="exact"/>
        <w:rPr>
          <w:rFonts w:ascii="Arial" w:hAnsi="Arial" w:eastAsia="Arial" w:cs="Arial"/>
          <w:sz w:val="16"/>
          <w:szCs w:val="16"/>
        </w:rPr>
        <w:sectPr>
          <w:footerReference r:id="rId23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1909E253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2E6C9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723FB0F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4B815062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7098E951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6B351FD5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624F043E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24B95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2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0B6EEF70">
            <w:pPr>
              <w:rPr>
                <w:rFonts w:ascii="Arial"/>
                <w:sz w:val="21"/>
              </w:rPr>
            </w:pPr>
          </w:p>
          <w:p w14:paraId="1CE961FF">
            <w:pPr>
              <w:rPr>
                <w:rFonts w:ascii="Arial"/>
                <w:sz w:val="21"/>
              </w:rPr>
            </w:pPr>
          </w:p>
          <w:p w14:paraId="78B84808">
            <w:pPr>
              <w:rPr>
                <w:rFonts w:ascii="Arial"/>
                <w:sz w:val="21"/>
              </w:rPr>
            </w:pPr>
          </w:p>
          <w:p w14:paraId="513F783E">
            <w:pPr>
              <w:rPr>
                <w:rFonts w:ascii="Arial"/>
                <w:sz w:val="21"/>
              </w:rPr>
            </w:pPr>
          </w:p>
          <w:p w14:paraId="630DA1E7">
            <w:pPr>
              <w:rPr>
                <w:rFonts w:ascii="Arial"/>
                <w:sz w:val="21"/>
              </w:rPr>
            </w:pPr>
          </w:p>
          <w:p w14:paraId="673E469B">
            <w:pPr>
              <w:spacing w:line="241" w:lineRule="auto"/>
              <w:rPr>
                <w:rFonts w:ascii="Arial"/>
                <w:sz w:val="21"/>
              </w:rPr>
            </w:pPr>
          </w:p>
          <w:p w14:paraId="4DA9F981">
            <w:pPr>
              <w:spacing w:line="241" w:lineRule="auto"/>
              <w:rPr>
                <w:rFonts w:ascii="Arial"/>
                <w:sz w:val="21"/>
              </w:rPr>
            </w:pPr>
          </w:p>
          <w:p w14:paraId="6A030B24">
            <w:pPr>
              <w:spacing w:line="241" w:lineRule="auto"/>
              <w:rPr>
                <w:rFonts w:ascii="Arial"/>
                <w:sz w:val="21"/>
              </w:rPr>
            </w:pPr>
          </w:p>
          <w:p w14:paraId="0B1D387D">
            <w:pPr>
              <w:spacing w:line="241" w:lineRule="auto"/>
              <w:rPr>
                <w:rFonts w:ascii="Arial"/>
                <w:sz w:val="21"/>
              </w:rPr>
            </w:pPr>
          </w:p>
          <w:p w14:paraId="25F9D281">
            <w:pPr>
              <w:spacing w:line="241" w:lineRule="auto"/>
              <w:rPr>
                <w:rFonts w:ascii="Arial"/>
                <w:sz w:val="21"/>
              </w:rPr>
            </w:pPr>
          </w:p>
          <w:p w14:paraId="038B1B61">
            <w:pPr>
              <w:spacing w:line="241" w:lineRule="auto"/>
              <w:rPr>
                <w:rFonts w:ascii="Arial"/>
                <w:sz w:val="21"/>
              </w:rPr>
            </w:pPr>
          </w:p>
          <w:p w14:paraId="0C3BF0E8">
            <w:pPr>
              <w:spacing w:line="241" w:lineRule="auto"/>
              <w:rPr>
                <w:rFonts w:ascii="Arial"/>
                <w:sz w:val="21"/>
              </w:rPr>
            </w:pPr>
          </w:p>
          <w:p w14:paraId="5C61CBB6">
            <w:pPr>
              <w:spacing w:line="241" w:lineRule="auto"/>
              <w:rPr>
                <w:rFonts w:ascii="Arial"/>
                <w:sz w:val="21"/>
              </w:rPr>
            </w:pPr>
          </w:p>
          <w:p w14:paraId="18878E04">
            <w:pPr>
              <w:spacing w:line="241" w:lineRule="auto"/>
              <w:rPr>
                <w:rFonts w:ascii="Arial"/>
                <w:sz w:val="21"/>
              </w:rPr>
            </w:pPr>
          </w:p>
          <w:p w14:paraId="3C14D83E">
            <w:pPr>
              <w:spacing w:line="241" w:lineRule="auto"/>
              <w:rPr>
                <w:rFonts w:ascii="Arial"/>
                <w:sz w:val="21"/>
              </w:rPr>
            </w:pPr>
          </w:p>
          <w:p w14:paraId="414F11BD">
            <w:pPr>
              <w:spacing w:line="241" w:lineRule="auto"/>
              <w:rPr>
                <w:rFonts w:ascii="Arial"/>
                <w:sz w:val="21"/>
              </w:rPr>
            </w:pPr>
          </w:p>
          <w:p w14:paraId="51567C43">
            <w:pPr>
              <w:spacing w:before="69" w:line="315" w:lineRule="exact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4"/>
                <w:szCs w:val="24"/>
              </w:rPr>
              <w:t>30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448324EF">
            <w:pPr>
              <w:spacing w:line="253" w:lineRule="auto"/>
              <w:rPr>
                <w:rFonts w:ascii="Arial"/>
                <w:sz w:val="21"/>
              </w:rPr>
            </w:pPr>
          </w:p>
          <w:p w14:paraId="53AEBB4B">
            <w:pPr>
              <w:spacing w:line="254" w:lineRule="auto"/>
              <w:rPr>
                <w:rFonts w:ascii="Arial"/>
                <w:sz w:val="21"/>
              </w:rPr>
            </w:pPr>
          </w:p>
          <w:p w14:paraId="67C72A9F">
            <w:pPr>
              <w:spacing w:line="254" w:lineRule="auto"/>
              <w:rPr>
                <w:rFonts w:ascii="Arial"/>
                <w:sz w:val="21"/>
              </w:rPr>
            </w:pPr>
          </w:p>
          <w:p w14:paraId="4F850253">
            <w:pPr>
              <w:spacing w:line="254" w:lineRule="auto"/>
              <w:rPr>
                <w:rFonts w:ascii="Arial"/>
                <w:sz w:val="21"/>
              </w:rPr>
            </w:pPr>
          </w:p>
          <w:p w14:paraId="426D807F">
            <w:pPr>
              <w:spacing w:line="254" w:lineRule="auto"/>
              <w:rPr>
                <w:rFonts w:ascii="Arial"/>
                <w:sz w:val="21"/>
              </w:rPr>
            </w:pPr>
          </w:p>
          <w:p w14:paraId="67BA1D7F">
            <w:pPr>
              <w:spacing w:line="254" w:lineRule="auto"/>
              <w:rPr>
                <w:rFonts w:ascii="Arial"/>
                <w:sz w:val="21"/>
              </w:rPr>
            </w:pPr>
          </w:p>
          <w:p w14:paraId="193E68FA">
            <w:pPr>
              <w:spacing w:line="254" w:lineRule="auto"/>
              <w:rPr>
                <w:rFonts w:ascii="Arial"/>
                <w:sz w:val="21"/>
              </w:rPr>
            </w:pPr>
          </w:p>
          <w:p w14:paraId="77EBFF28">
            <w:pPr>
              <w:spacing w:line="254" w:lineRule="auto"/>
              <w:rPr>
                <w:rFonts w:ascii="Arial"/>
                <w:sz w:val="21"/>
              </w:rPr>
            </w:pPr>
          </w:p>
          <w:p w14:paraId="686B3010">
            <w:pPr>
              <w:spacing w:line="254" w:lineRule="auto"/>
              <w:rPr>
                <w:rFonts w:ascii="Arial"/>
                <w:sz w:val="21"/>
              </w:rPr>
            </w:pPr>
          </w:p>
          <w:p w14:paraId="108D8A53">
            <w:pPr>
              <w:pStyle w:val="6"/>
              <w:spacing w:before="88" w:line="231" w:lineRule="auto"/>
              <w:ind w:left="108"/>
            </w:pPr>
            <w:r>
              <w:rPr>
                <w:spacing w:val="-6"/>
              </w:rPr>
              <w:t>修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改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交易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规</w:t>
            </w:r>
          </w:p>
          <w:p w14:paraId="20CB4DC5">
            <w:pPr>
              <w:pStyle w:val="6"/>
              <w:spacing w:before="12" w:line="231" w:lineRule="auto"/>
              <w:ind w:left="116"/>
            </w:pPr>
            <w:r>
              <w:rPr>
                <w:spacing w:val="-6"/>
              </w:rPr>
              <w:t>则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未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在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首页</w:t>
            </w:r>
          </w:p>
          <w:p w14:paraId="54B3F267">
            <w:pPr>
              <w:pStyle w:val="6"/>
              <w:spacing w:before="11"/>
              <w:ind w:left="111" w:right="77" w:firstLine="5"/>
              <w:jc w:val="both"/>
            </w:pPr>
            <w:r>
              <w:rPr>
                <w:spacing w:val="27"/>
              </w:rPr>
              <w:t>显著位置公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开征求意见，</w:t>
            </w:r>
            <w:r>
              <w:rPr>
                <w:spacing w:val="3"/>
              </w:rPr>
              <w:t xml:space="preserve"> </w:t>
            </w:r>
            <w:r>
              <w:rPr>
                <w:spacing w:val="31"/>
              </w:rPr>
              <w:t>未按照规定</w:t>
            </w:r>
          </w:p>
          <w:p w14:paraId="3F04422D">
            <w:pPr>
              <w:pStyle w:val="6"/>
              <w:spacing w:line="225" w:lineRule="auto"/>
              <w:ind w:left="133"/>
            </w:pPr>
            <w:r>
              <w:rPr>
                <w:spacing w:val="27"/>
              </w:rPr>
              <w:t>的时间提前</w:t>
            </w:r>
          </w:p>
          <w:p w14:paraId="53035B5B">
            <w:pPr>
              <w:pStyle w:val="6"/>
              <w:spacing w:before="23" w:line="243" w:lineRule="auto"/>
              <w:ind w:left="110" w:right="109"/>
              <w:jc w:val="both"/>
            </w:pPr>
            <w:r>
              <w:rPr>
                <w:spacing w:val="28"/>
              </w:rPr>
              <w:t>公示修改内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容，或者阻止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平台内经营</w:t>
            </w:r>
            <w:r>
              <w:t xml:space="preserve"> </w:t>
            </w:r>
            <w:r>
              <w:rPr>
                <w:spacing w:val="-5"/>
              </w:rPr>
              <w:t>者退出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2A778B70">
            <w:pPr>
              <w:spacing w:line="255" w:lineRule="auto"/>
              <w:rPr>
                <w:rFonts w:ascii="Arial"/>
                <w:sz w:val="21"/>
              </w:rPr>
            </w:pPr>
          </w:p>
          <w:p w14:paraId="435AB6CD">
            <w:pPr>
              <w:spacing w:line="255" w:lineRule="auto"/>
              <w:rPr>
                <w:rFonts w:ascii="Arial"/>
                <w:sz w:val="21"/>
              </w:rPr>
            </w:pPr>
          </w:p>
          <w:p w14:paraId="2C6DAD8B">
            <w:pPr>
              <w:spacing w:line="255" w:lineRule="auto"/>
              <w:rPr>
                <w:rFonts w:ascii="Arial"/>
                <w:sz w:val="21"/>
              </w:rPr>
            </w:pPr>
          </w:p>
          <w:p w14:paraId="3BA15EA7">
            <w:pPr>
              <w:spacing w:line="255" w:lineRule="auto"/>
              <w:rPr>
                <w:rFonts w:ascii="Arial"/>
                <w:sz w:val="21"/>
              </w:rPr>
            </w:pPr>
          </w:p>
          <w:p w14:paraId="6AC4C5ED">
            <w:pPr>
              <w:spacing w:line="255" w:lineRule="auto"/>
              <w:rPr>
                <w:rFonts w:ascii="Arial"/>
                <w:sz w:val="21"/>
              </w:rPr>
            </w:pPr>
          </w:p>
          <w:p w14:paraId="4719B381">
            <w:pPr>
              <w:spacing w:line="255" w:lineRule="auto"/>
              <w:rPr>
                <w:rFonts w:ascii="Arial"/>
                <w:sz w:val="21"/>
              </w:rPr>
            </w:pPr>
          </w:p>
          <w:p w14:paraId="3AF79843">
            <w:pPr>
              <w:spacing w:line="255" w:lineRule="auto"/>
              <w:rPr>
                <w:rFonts w:ascii="Arial"/>
                <w:sz w:val="21"/>
              </w:rPr>
            </w:pPr>
          </w:p>
          <w:p w14:paraId="3A886C9F">
            <w:pPr>
              <w:spacing w:line="255" w:lineRule="auto"/>
              <w:rPr>
                <w:rFonts w:ascii="Arial"/>
                <w:sz w:val="21"/>
              </w:rPr>
            </w:pPr>
          </w:p>
          <w:p w14:paraId="28A5C7C1">
            <w:pPr>
              <w:spacing w:line="255" w:lineRule="auto"/>
              <w:rPr>
                <w:rFonts w:ascii="Arial"/>
                <w:sz w:val="21"/>
              </w:rPr>
            </w:pPr>
          </w:p>
          <w:p w14:paraId="28D4083D">
            <w:pPr>
              <w:spacing w:line="256" w:lineRule="auto"/>
              <w:rPr>
                <w:rFonts w:ascii="Arial"/>
                <w:sz w:val="21"/>
              </w:rPr>
            </w:pPr>
          </w:p>
          <w:p w14:paraId="422B1BF6">
            <w:pPr>
              <w:spacing w:line="256" w:lineRule="auto"/>
              <w:rPr>
                <w:rFonts w:ascii="Arial"/>
                <w:sz w:val="21"/>
              </w:rPr>
            </w:pPr>
          </w:p>
          <w:p w14:paraId="4BBA0B95">
            <w:pPr>
              <w:pStyle w:val="6"/>
              <w:spacing w:before="87" w:line="233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62423353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3CD441E6">
            <w:pPr>
              <w:pStyle w:val="6"/>
              <w:spacing w:before="2" w:line="239" w:lineRule="auto"/>
              <w:ind w:left="115" w:right="108" w:hanging="9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．立即自行改正或在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行政机关责令改正或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要求的期限内改正；</w:t>
            </w:r>
          </w:p>
          <w:p w14:paraId="00E1C450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33402AE2">
            <w:pPr>
              <w:spacing w:line="263" w:lineRule="auto"/>
              <w:rPr>
                <w:rFonts w:ascii="Arial"/>
                <w:sz w:val="21"/>
              </w:rPr>
            </w:pPr>
          </w:p>
          <w:p w14:paraId="0D1BF0DC">
            <w:pPr>
              <w:spacing w:line="263" w:lineRule="auto"/>
              <w:rPr>
                <w:rFonts w:ascii="Arial"/>
                <w:sz w:val="21"/>
              </w:rPr>
            </w:pPr>
          </w:p>
          <w:p w14:paraId="3B033AFD">
            <w:pPr>
              <w:spacing w:line="263" w:lineRule="auto"/>
              <w:rPr>
                <w:rFonts w:ascii="Arial"/>
                <w:sz w:val="21"/>
              </w:rPr>
            </w:pPr>
          </w:p>
          <w:p w14:paraId="07FEBC5A">
            <w:pPr>
              <w:spacing w:line="263" w:lineRule="auto"/>
              <w:rPr>
                <w:rFonts w:ascii="Arial"/>
                <w:sz w:val="21"/>
              </w:rPr>
            </w:pPr>
          </w:p>
          <w:p w14:paraId="539FAE10">
            <w:pPr>
              <w:spacing w:line="263" w:lineRule="auto"/>
              <w:rPr>
                <w:rFonts w:ascii="Arial"/>
                <w:sz w:val="21"/>
              </w:rPr>
            </w:pPr>
          </w:p>
          <w:p w14:paraId="0A91FB0E">
            <w:pPr>
              <w:spacing w:line="264" w:lineRule="auto"/>
              <w:rPr>
                <w:rFonts w:ascii="Arial"/>
                <w:sz w:val="21"/>
              </w:rPr>
            </w:pPr>
          </w:p>
          <w:p w14:paraId="0EC3612A">
            <w:pPr>
              <w:spacing w:line="264" w:lineRule="auto"/>
              <w:rPr>
                <w:rFonts w:ascii="Arial"/>
                <w:sz w:val="21"/>
              </w:rPr>
            </w:pPr>
          </w:p>
          <w:p w14:paraId="62688C4D">
            <w:pPr>
              <w:spacing w:line="264" w:lineRule="auto"/>
              <w:rPr>
                <w:rFonts w:ascii="Arial"/>
                <w:sz w:val="21"/>
              </w:rPr>
            </w:pPr>
          </w:p>
          <w:p w14:paraId="3A4E5595">
            <w:pPr>
              <w:pStyle w:val="6"/>
              <w:spacing w:before="88"/>
              <w:ind w:left="143" w:right="105" w:hanging="143"/>
              <w:jc w:val="both"/>
            </w:pPr>
            <w:r>
              <w:rPr>
                <w:spacing w:val="-7"/>
              </w:rPr>
              <w:t>《中华人民共和国电子商务法》第三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十四条：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电子商务平台经营者修改</w:t>
            </w:r>
            <w:r>
              <w:t xml:space="preserve"> </w:t>
            </w:r>
            <w:r>
              <w:rPr>
                <w:spacing w:val="-1"/>
              </w:rPr>
              <w:t>平台服务协议和交易规则，应当在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其首页显著位置公开征求意见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，采</w:t>
            </w:r>
            <w:r>
              <w:t xml:space="preserve"> </w:t>
            </w:r>
            <w:r>
              <w:rPr>
                <w:spacing w:val="-1"/>
              </w:rPr>
              <w:t>取合理措施确保有关各方能够及时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充分表达意见。修改内容应当至少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在实施前七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日予以公示。</w:t>
            </w:r>
          </w:p>
          <w:p w14:paraId="6879F81C">
            <w:pPr>
              <w:pStyle w:val="6"/>
              <w:spacing w:line="244" w:lineRule="auto"/>
              <w:ind w:left="117" w:right="105" w:hanging="2"/>
              <w:jc w:val="both"/>
            </w:pPr>
            <w:r>
              <w:rPr>
                <w:spacing w:val="1"/>
              </w:rPr>
              <w:t xml:space="preserve">平台内经营者不接受修改内容，要 </w:t>
            </w:r>
            <w:r>
              <w:rPr>
                <w:spacing w:val="-2"/>
              </w:rPr>
              <w:t>求退出平台的，</w:t>
            </w:r>
            <w:r>
              <w:rPr>
                <w:spacing w:val="-63"/>
              </w:rPr>
              <w:t xml:space="preserve"> </w:t>
            </w:r>
            <w:r>
              <w:rPr>
                <w:spacing w:val="-2"/>
              </w:rPr>
              <w:t>电子商务平台经营</w:t>
            </w:r>
            <w:r>
              <w:t xml:space="preserve"> </w:t>
            </w:r>
            <w:r>
              <w:rPr>
                <w:spacing w:val="1"/>
              </w:rPr>
              <w:t>者不得阻止，并按照修改前的服务</w:t>
            </w:r>
            <w:r>
              <w:t xml:space="preserve"> </w:t>
            </w:r>
            <w:r>
              <w:rPr>
                <w:spacing w:val="-2"/>
              </w:rPr>
              <w:t>协议和交易规则承担相关责任。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B6E6AF4">
            <w:pPr>
              <w:spacing w:line="255" w:lineRule="auto"/>
              <w:rPr>
                <w:rFonts w:ascii="Arial"/>
                <w:sz w:val="21"/>
              </w:rPr>
            </w:pPr>
          </w:p>
          <w:p w14:paraId="5D03661A">
            <w:pPr>
              <w:spacing w:line="255" w:lineRule="auto"/>
              <w:rPr>
                <w:rFonts w:ascii="Arial"/>
                <w:sz w:val="21"/>
              </w:rPr>
            </w:pPr>
          </w:p>
          <w:p w14:paraId="0E8DBA27">
            <w:pPr>
              <w:spacing w:line="255" w:lineRule="auto"/>
              <w:rPr>
                <w:rFonts w:ascii="Arial"/>
                <w:sz w:val="21"/>
              </w:rPr>
            </w:pPr>
          </w:p>
          <w:p w14:paraId="2A3CE527">
            <w:pPr>
              <w:spacing w:line="255" w:lineRule="auto"/>
              <w:rPr>
                <w:rFonts w:ascii="Arial"/>
                <w:sz w:val="21"/>
              </w:rPr>
            </w:pPr>
          </w:p>
          <w:p w14:paraId="47B64D7C">
            <w:pPr>
              <w:spacing w:line="255" w:lineRule="auto"/>
              <w:rPr>
                <w:rFonts w:ascii="Arial"/>
                <w:sz w:val="21"/>
              </w:rPr>
            </w:pPr>
          </w:p>
          <w:p w14:paraId="50E109C0">
            <w:pPr>
              <w:spacing w:line="255" w:lineRule="auto"/>
              <w:rPr>
                <w:rFonts w:ascii="Arial"/>
                <w:sz w:val="21"/>
              </w:rPr>
            </w:pPr>
          </w:p>
          <w:p w14:paraId="0A7AD0AC">
            <w:pPr>
              <w:spacing w:line="255" w:lineRule="auto"/>
              <w:rPr>
                <w:rFonts w:ascii="Arial"/>
                <w:sz w:val="21"/>
              </w:rPr>
            </w:pPr>
          </w:p>
          <w:p w14:paraId="792BD9D8">
            <w:pPr>
              <w:spacing w:line="255" w:lineRule="auto"/>
              <w:rPr>
                <w:rFonts w:ascii="Arial"/>
                <w:sz w:val="21"/>
              </w:rPr>
            </w:pPr>
          </w:p>
          <w:p w14:paraId="6AE02F52">
            <w:pPr>
              <w:spacing w:line="255" w:lineRule="auto"/>
              <w:rPr>
                <w:rFonts w:ascii="Arial"/>
                <w:sz w:val="21"/>
              </w:rPr>
            </w:pPr>
          </w:p>
          <w:p w14:paraId="1C590539">
            <w:pPr>
              <w:spacing w:line="255" w:lineRule="auto"/>
              <w:rPr>
                <w:rFonts w:ascii="Arial"/>
                <w:sz w:val="21"/>
              </w:rPr>
            </w:pPr>
          </w:p>
          <w:p w14:paraId="248506C9">
            <w:pPr>
              <w:spacing w:line="256" w:lineRule="auto"/>
              <w:rPr>
                <w:rFonts w:ascii="Arial"/>
                <w:sz w:val="21"/>
              </w:rPr>
            </w:pPr>
          </w:p>
          <w:p w14:paraId="048DB564">
            <w:pPr>
              <w:pStyle w:val="6"/>
              <w:spacing w:before="87" w:line="242" w:lineRule="auto"/>
              <w:ind w:left="8" w:right="71" w:hanging="8"/>
              <w:jc w:val="both"/>
            </w:pPr>
            <w:r>
              <w:rPr>
                <w:spacing w:val="-1"/>
              </w:rPr>
              <w:t>《中华人民共和国电子商务法》第八十一条：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电子商务平</w:t>
            </w:r>
            <w:r>
              <w:t xml:space="preserve"> 台经营者违反本法规定，有下列行为之一的，由市场监督</w:t>
            </w:r>
            <w:r>
              <w:rPr>
                <w:spacing w:val="16"/>
              </w:rPr>
              <w:t xml:space="preserve"> </w:t>
            </w:r>
            <w:r>
              <w:t>管理部门责令限期改正，可以处二万元以上十万元以下的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罚款；情节严重的，处十万元以上五十万元以下</w:t>
            </w:r>
            <w:r>
              <w:rPr>
                <w:spacing w:val="1"/>
              </w:rPr>
              <w:t>的罚款：</w:t>
            </w:r>
            <w:r>
              <w:t xml:space="preserve"> </w:t>
            </w:r>
            <w:r>
              <w:rPr>
                <w:spacing w:val="-1"/>
              </w:rPr>
              <w:t>（二）修改交易规则未在首页显著位置公开征求意见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，未</w:t>
            </w:r>
            <w:r>
              <w:t xml:space="preserve"> 按照规定的时间提前公示修改内容，或者阻止平台内经营</w:t>
            </w:r>
            <w:r>
              <w:rPr>
                <w:spacing w:val="16"/>
              </w:rPr>
              <w:t xml:space="preserve"> </w:t>
            </w:r>
            <w:r>
              <w:rPr>
                <w:spacing w:val="24"/>
              </w:rPr>
              <w:t>者退出的。</w:t>
            </w:r>
          </w:p>
        </w:tc>
      </w:tr>
    </w:tbl>
    <w:p w14:paraId="276F43A4">
      <w:pPr>
        <w:spacing w:line="221" w:lineRule="exact"/>
        <w:rPr>
          <w:rFonts w:ascii="Arial"/>
          <w:sz w:val="19"/>
        </w:rPr>
      </w:pPr>
    </w:p>
    <w:p w14:paraId="55A19F95">
      <w:pPr>
        <w:spacing w:line="221" w:lineRule="exact"/>
        <w:rPr>
          <w:rFonts w:ascii="Arial" w:hAnsi="Arial" w:eastAsia="Arial" w:cs="Arial"/>
          <w:sz w:val="19"/>
          <w:szCs w:val="19"/>
        </w:rPr>
        <w:sectPr>
          <w:footerReference r:id="rId24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046B7E23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257D2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70C469F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2E665E29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612CA778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4D93AFEF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00235B8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2F3C4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4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ECECB3A">
            <w:pPr>
              <w:spacing w:line="241" w:lineRule="auto"/>
              <w:rPr>
                <w:rFonts w:ascii="Arial"/>
                <w:sz w:val="21"/>
              </w:rPr>
            </w:pPr>
          </w:p>
          <w:p w14:paraId="4BF7F371">
            <w:pPr>
              <w:spacing w:line="241" w:lineRule="auto"/>
              <w:rPr>
                <w:rFonts w:ascii="Arial"/>
                <w:sz w:val="21"/>
              </w:rPr>
            </w:pPr>
          </w:p>
          <w:p w14:paraId="12EC6A30">
            <w:pPr>
              <w:spacing w:line="241" w:lineRule="auto"/>
              <w:rPr>
                <w:rFonts w:ascii="Arial"/>
                <w:sz w:val="21"/>
              </w:rPr>
            </w:pPr>
          </w:p>
          <w:p w14:paraId="567608D3">
            <w:pPr>
              <w:spacing w:line="241" w:lineRule="auto"/>
              <w:rPr>
                <w:rFonts w:ascii="Arial"/>
                <w:sz w:val="21"/>
              </w:rPr>
            </w:pPr>
          </w:p>
          <w:p w14:paraId="44E27138">
            <w:pPr>
              <w:spacing w:line="242" w:lineRule="auto"/>
              <w:rPr>
                <w:rFonts w:ascii="Arial"/>
                <w:sz w:val="21"/>
              </w:rPr>
            </w:pPr>
          </w:p>
          <w:p w14:paraId="6EC73C31">
            <w:pPr>
              <w:spacing w:line="242" w:lineRule="auto"/>
              <w:rPr>
                <w:rFonts w:ascii="Arial"/>
                <w:sz w:val="21"/>
              </w:rPr>
            </w:pPr>
          </w:p>
          <w:p w14:paraId="64A80599">
            <w:pPr>
              <w:spacing w:line="242" w:lineRule="auto"/>
              <w:rPr>
                <w:rFonts w:ascii="Arial"/>
                <w:sz w:val="21"/>
              </w:rPr>
            </w:pPr>
          </w:p>
          <w:p w14:paraId="3574D981">
            <w:pPr>
              <w:spacing w:line="242" w:lineRule="auto"/>
              <w:rPr>
                <w:rFonts w:ascii="Arial"/>
                <w:sz w:val="21"/>
              </w:rPr>
            </w:pPr>
          </w:p>
          <w:p w14:paraId="5745C1A8">
            <w:pPr>
              <w:spacing w:line="242" w:lineRule="auto"/>
              <w:rPr>
                <w:rFonts w:ascii="Arial"/>
                <w:sz w:val="21"/>
              </w:rPr>
            </w:pPr>
          </w:p>
          <w:p w14:paraId="0614E750">
            <w:pPr>
              <w:spacing w:line="242" w:lineRule="auto"/>
              <w:rPr>
                <w:rFonts w:ascii="Arial"/>
                <w:sz w:val="21"/>
              </w:rPr>
            </w:pPr>
          </w:p>
          <w:p w14:paraId="674E82F1">
            <w:pPr>
              <w:spacing w:line="242" w:lineRule="auto"/>
              <w:rPr>
                <w:rFonts w:ascii="Arial"/>
                <w:sz w:val="21"/>
              </w:rPr>
            </w:pPr>
          </w:p>
          <w:p w14:paraId="6B936C91">
            <w:pPr>
              <w:spacing w:line="242" w:lineRule="auto"/>
              <w:rPr>
                <w:rFonts w:ascii="Arial"/>
                <w:sz w:val="21"/>
              </w:rPr>
            </w:pPr>
          </w:p>
          <w:p w14:paraId="7E347992">
            <w:pPr>
              <w:spacing w:line="242" w:lineRule="auto"/>
              <w:rPr>
                <w:rFonts w:ascii="Arial"/>
                <w:sz w:val="21"/>
              </w:rPr>
            </w:pPr>
          </w:p>
          <w:p w14:paraId="53253C22">
            <w:pPr>
              <w:spacing w:line="242" w:lineRule="auto"/>
              <w:rPr>
                <w:rFonts w:ascii="Arial"/>
                <w:sz w:val="21"/>
              </w:rPr>
            </w:pPr>
          </w:p>
          <w:p w14:paraId="38F02E82">
            <w:pPr>
              <w:spacing w:line="242" w:lineRule="auto"/>
              <w:rPr>
                <w:rFonts w:ascii="Arial"/>
                <w:sz w:val="21"/>
              </w:rPr>
            </w:pPr>
          </w:p>
          <w:p w14:paraId="07338C25">
            <w:pPr>
              <w:spacing w:line="242" w:lineRule="auto"/>
              <w:rPr>
                <w:rFonts w:ascii="Arial"/>
                <w:sz w:val="21"/>
              </w:rPr>
            </w:pPr>
          </w:p>
          <w:p w14:paraId="3DA99B98">
            <w:pPr>
              <w:spacing w:before="69" w:line="314" w:lineRule="exact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4"/>
                <w:szCs w:val="24"/>
              </w:rPr>
              <w:t>31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67107AF0">
            <w:pPr>
              <w:spacing w:line="249" w:lineRule="auto"/>
              <w:rPr>
                <w:rFonts w:ascii="Arial"/>
                <w:sz w:val="21"/>
              </w:rPr>
            </w:pPr>
          </w:p>
          <w:p w14:paraId="2C1C4189">
            <w:pPr>
              <w:spacing w:line="249" w:lineRule="auto"/>
              <w:rPr>
                <w:rFonts w:ascii="Arial"/>
                <w:sz w:val="21"/>
              </w:rPr>
            </w:pPr>
          </w:p>
          <w:p w14:paraId="4194C92D">
            <w:pPr>
              <w:spacing w:line="250" w:lineRule="auto"/>
              <w:rPr>
                <w:rFonts w:ascii="Arial"/>
                <w:sz w:val="21"/>
              </w:rPr>
            </w:pPr>
          </w:p>
          <w:p w14:paraId="39D7D300">
            <w:pPr>
              <w:spacing w:line="250" w:lineRule="auto"/>
              <w:rPr>
                <w:rFonts w:ascii="Arial"/>
                <w:sz w:val="21"/>
              </w:rPr>
            </w:pPr>
          </w:p>
          <w:p w14:paraId="43ACFB6F">
            <w:pPr>
              <w:spacing w:line="250" w:lineRule="auto"/>
              <w:rPr>
                <w:rFonts w:ascii="Arial"/>
                <w:sz w:val="21"/>
              </w:rPr>
            </w:pPr>
          </w:p>
          <w:p w14:paraId="0CCE4B44">
            <w:pPr>
              <w:spacing w:line="250" w:lineRule="auto"/>
              <w:rPr>
                <w:rFonts w:ascii="Arial"/>
                <w:sz w:val="21"/>
              </w:rPr>
            </w:pPr>
          </w:p>
          <w:p w14:paraId="1F79A516">
            <w:pPr>
              <w:spacing w:line="250" w:lineRule="auto"/>
              <w:rPr>
                <w:rFonts w:ascii="Arial"/>
                <w:sz w:val="21"/>
              </w:rPr>
            </w:pPr>
          </w:p>
          <w:p w14:paraId="4B5A16ED">
            <w:pPr>
              <w:spacing w:line="250" w:lineRule="auto"/>
              <w:rPr>
                <w:rFonts w:ascii="Arial"/>
                <w:sz w:val="21"/>
              </w:rPr>
            </w:pPr>
          </w:p>
          <w:p w14:paraId="587FDDF0">
            <w:pPr>
              <w:spacing w:line="250" w:lineRule="auto"/>
              <w:rPr>
                <w:rFonts w:ascii="Arial"/>
                <w:sz w:val="21"/>
              </w:rPr>
            </w:pPr>
          </w:p>
          <w:p w14:paraId="3D3569E3">
            <w:pPr>
              <w:spacing w:line="250" w:lineRule="auto"/>
              <w:rPr>
                <w:rFonts w:ascii="Arial"/>
                <w:sz w:val="21"/>
              </w:rPr>
            </w:pPr>
          </w:p>
          <w:p w14:paraId="5A142008">
            <w:pPr>
              <w:spacing w:line="250" w:lineRule="auto"/>
              <w:rPr>
                <w:rFonts w:ascii="Arial"/>
                <w:sz w:val="21"/>
              </w:rPr>
            </w:pPr>
          </w:p>
          <w:p w14:paraId="4F9335E1">
            <w:pPr>
              <w:spacing w:line="250" w:lineRule="auto"/>
              <w:rPr>
                <w:rFonts w:ascii="Arial"/>
                <w:sz w:val="21"/>
              </w:rPr>
            </w:pPr>
          </w:p>
          <w:p w14:paraId="691A5406">
            <w:pPr>
              <w:pStyle w:val="6"/>
              <w:spacing w:before="88" w:line="232" w:lineRule="auto"/>
              <w:ind w:left="139"/>
            </w:pPr>
            <w:r>
              <w:rPr>
                <w:spacing w:val="-9"/>
              </w:rPr>
              <w:t>网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络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交易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经</w:t>
            </w:r>
          </w:p>
          <w:p w14:paraId="232508CC">
            <w:pPr>
              <w:pStyle w:val="6"/>
              <w:spacing w:before="8" w:line="231" w:lineRule="auto"/>
              <w:ind w:left="124"/>
            </w:pPr>
            <w:r>
              <w:rPr>
                <w:spacing w:val="33"/>
              </w:rPr>
              <w:t>营者公示的</w:t>
            </w:r>
          </w:p>
          <w:p w14:paraId="2E3DD2EA">
            <w:pPr>
              <w:pStyle w:val="6"/>
              <w:spacing w:before="13"/>
              <w:ind w:left="115" w:right="109" w:hanging="3"/>
              <w:jc w:val="both"/>
            </w:pPr>
            <w:r>
              <w:rPr>
                <w:spacing w:val="28"/>
              </w:rPr>
              <w:t>信息发生变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更，未在十个</w:t>
            </w:r>
            <w:r>
              <w:rPr>
                <w:spacing w:val="3"/>
              </w:rPr>
              <w:t xml:space="preserve"> </w:t>
            </w:r>
            <w:r>
              <w:rPr>
                <w:spacing w:val="27"/>
              </w:rPr>
              <w:t>工作日内完</w:t>
            </w:r>
          </w:p>
          <w:p w14:paraId="3A1FF4E2">
            <w:pPr>
              <w:pStyle w:val="6"/>
              <w:spacing w:before="1" w:line="233" w:lineRule="auto"/>
              <w:ind w:left="116"/>
            </w:pPr>
            <w:r>
              <w:rPr>
                <w:spacing w:val="-4"/>
              </w:rPr>
              <w:t>成更新公示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2FB1703F">
            <w:pPr>
              <w:spacing w:line="244" w:lineRule="auto"/>
              <w:rPr>
                <w:rFonts w:ascii="Arial"/>
                <w:sz w:val="21"/>
              </w:rPr>
            </w:pPr>
          </w:p>
          <w:p w14:paraId="6160395A">
            <w:pPr>
              <w:spacing w:line="244" w:lineRule="auto"/>
              <w:rPr>
                <w:rFonts w:ascii="Arial"/>
                <w:sz w:val="21"/>
              </w:rPr>
            </w:pPr>
          </w:p>
          <w:p w14:paraId="0C447880">
            <w:pPr>
              <w:spacing w:line="244" w:lineRule="auto"/>
              <w:rPr>
                <w:rFonts w:ascii="Arial"/>
                <w:sz w:val="21"/>
              </w:rPr>
            </w:pPr>
          </w:p>
          <w:p w14:paraId="61C0EF73">
            <w:pPr>
              <w:spacing w:line="244" w:lineRule="auto"/>
              <w:rPr>
                <w:rFonts w:ascii="Arial"/>
                <w:sz w:val="21"/>
              </w:rPr>
            </w:pPr>
          </w:p>
          <w:p w14:paraId="7D9A7681">
            <w:pPr>
              <w:spacing w:line="244" w:lineRule="auto"/>
              <w:rPr>
                <w:rFonts w:ascii="Arial"/>
                <w:sz w:val="21"/>
              </w:rPr>
            </w:pPr>
          </w:p>
          <w:p w14:paraId="20460E7A">
            <w:pPr>
              <w:spacing w:line="244" w:lineRule="auto"/>
              <w:rPr>
                <w:rFonts w:ascii="Arial"/>
                <w:sz w:val="21"/>
              </w:rPr>
            </w:pPr>
          </w:p>
          <w:p w14:paraId="34ADD63A">
            <w:pPr>
              <w:spacing w:line="244" w:lineRule="auto"/>
              <w:rPr>
                <w:rFonts w:ascii="Arial"/>
                <w:sz w:val="21"/>
              </w:rPr>
            </w:pPr>
          </w:p>
          <w:p w14:paraId="0E1262DF">
            <w:pPr>
              <w:spacing w:line="244" w:lineRule="auto"/>
              <w:rPr>
                <w:rFonts w:ascii="Arial"/>
                <w:sz w:val="21"/>
              </w:rPr>
            </w:pPr>
          </w:p>
          <w:p w14:paraId="1D4D2D6A">
            <w:pPr>
              <w:spacing w:line="244" w:lineRule="auto"/>
              <w:rPr>
                <w:rFonts w:ascii="Arial"/>
                <w:sz w:val="21"/>
              </w:rPr>
            </w:pPr>
          </w:p>
          <w:p w14:paraId="03D53F7F">
            <w:pPr>
              <w:spacing w:line="244" w:lineRule="auto"/>
              <w:rPr>
                <w:rFonts w:ascii="Arial"/>
                <w:sz w:val="21"/>
              </w:rPr>
            </w:pPr>
          </w:p>
          <w:p w14:paraId="37B1CE33">
            <w:pPr>
              <w:spacing w:line="244" w:lineRule="auto"/>
              <w:rPr>
                <w:rFonts w:ascii="Arial"/>
                <w:sz w:val="21"/>
              </w:rPr>
            </w:pPr>
          </w:p>
          <w:p w14:paraId="22183D76">
            <w:pPr>
              <w:spacing w:line="245" w:lineRule="auto"/>
              <w:rPr>
                <w:rFonts w:ascii="Arial"/>
                <w:sz w:val="21"/>
              </w:rPr>
            </w:pPr>
          </w:p>
          <w:p w14:paraId="7A481102">
            <w:pPr>
              <w:spacing w:line="245" w:lineRule="auto"/>
              <w:rPr>
                <w:rFonts w:ascii="Arial"/>
                <w:sz w:val="21"/>
              </w:rPr>
            </w:pPr>
          </w:p>
          <w:p w14:paraId="4CED585B">
            <w:pPr>
              <w:pStyle w:val="6"/>
              <w:spacing w:before="87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2778AE08">
            <w:pPr>
              <w:pStyle w:val="6"/>
              <w:spacing w:before="1" w:line="237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388D7C7C">
            <w:pPr>
              <w:pStyle w:val="6"/>
              <w:spacing w:line="24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3313B632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199BEF00">
            <w:pPr>
              <w:spacing w:line="243" w:lineRule="auto"/>
              <w:rPr>
                <w:rFonts w:ascii="Arial"/>
                <w:sz w:val="21"/>
              </w:rPr>
            </w:pPr>
          </w:p>
          <w:p w14:paraId="537FBEB9">
            <w:pPr>
              <w:spacing w:line="244" w:lineRule="auto"/>
              <w:rPr>
                <w:rFonts w:ascii="Arial"/>
                <w:sz w:val="21"/>
              </w:rPr>
            </w:pPr>
          </w:p>
          <w:p w14:paraId="2D628DE7">
            <w:pPr>
              <w:spacing w:line="244" w:lineRule="auto"/>
              <w:rPr>
                <w:rFonts w:ascii="Arial"/>
                <w:sz w:val="21"/>
              </w:rPr>
            </w:pPr>
          </w:p>
          <w:p w14:paraId="7FE13D2C">
            <w:pPr>
              <w:spacing w:line="244" w:lineRule="auto"/>
              <w:rPr>
                <w:rFonts w:ascii="Arial"/>
                <w:sz w:val="21"/>
              </w:rPr>
            </w:pPr>
          </w:p>
          <w:p w14:paraId="55F3D2AD">
            <w:pPr>
              <w:spacing w:line="244" w:lineRule="auto"/>
              <w:rPr>
                <w:rFonts w:ascii="Arial"/>
                <w:sz w:val="21"/>
              </w:rPr>
            </w:pPr>
          </w:p>
          <w:p w14:paraId="606723DC">
            <w:pPr>
              <w:spacing w:line="244" w:lineRule="auto"/>
              <w:rPr>
                <w:rFonts w:ascii="Arial"/>
                <w:sz w:val="21"/>
              </w:rPr>
            </w:pPr>
          </w:p>
          <w:p w14:paraId="0A0F6C5E">
            <w:pPr>
              <w:spacing w:line="244" w:lineRule="auto"/>
              <w:rPr>
                <w:rFonts w:ascii="Arial"/>
                <w:sz w:val="21"/>
              </w:rPr>
            </w:pPr>
          </w:p>
          <w:p w14:paraId="2681E698">
            <w:pPr>
              <w:spacing w:line="244" w:lineRule="auto"/>
              <w:rPr>
                <w:rFonts w:ascii="Arial"/>
                <w:sz w:val="21"/>
              </w:rPr>
            </w:pPr>
          </w:p>
          <w:p w14:paraId="14F530F6">
            <w:pPr>
              <w:spacing w:line="244" w:lineRule="auto"/>
              <w:rPr>
                <w:rFonts w:ascii="Arial"/>
                <w:sz w:val="21"/>
              </w:rPr>
            </w:pPr>
          </w:p>
          <w:p w14:paraId="0482DD56">
            <w:pPr>
              <w:spacing w:line="244" w:lineRule="auto"/>
              <w:rPr>
                <w:rFonts w:ascii="Arial"/>
                <w:sz w:val="21"/>
              </w:rPr>
            </w:pPr>
          </w:p>
          <w:p w14:paraId="3A7729A7">
            <w:pPr>
              <w:spacing w:line="244" w:lineRule="auto"/>
              <w:rPr>
                <w:rFonts w:ascii="Arial"/>
                <w:sz w:val="21"/>
              </w:rPr>
            </w:pPr>
          </w:p>
          <w:p w14:paraId="32828B24">
            <w:pPr>
              <w:spacing w:line="244" w:lineRule="auto"/>
              <w:rPr>
                <w:rFonts w:ascii="Arial"/>
                <w:sz w:val="21"/>
              </w:rPr>
            </w:pPr>
          </w:p>
          <w:p w14:paraId="3B08337F">
            <w:pPr>
              <w:spacing w:line="244" w:lineRule="auto"/>
              <w:rPr>
                <w:rFonts w:ascii="Arial"/>
                <w:sz w:val="21"/>
              </w:rPr>
            </w:pPr>
          </w:p>
          <w:p w14:paraId="162EBF8E">
            <w:pPr>
              <w:pStyle w:val="6"/>
              <w:spacing w:before="88"/>
              <w:ind w:left="155" w:right="105" w:hanging="155"/>
            </w:pPr>
            <w:r>
              <w:rPr>
                <w:spacing w:val="-7"/>
              </w:rPr>
              <w:t>《网络交易监督管理办法》第十二条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第四款：</w:t>
            </w:r>
          </w:p>
          <w:p w14:paraId="2D3032F5">
            <w:pPr>
              <w:pStyle w:val="6"/>
              <w:spacing w:before="3" w:line="245" w:lineRule="auto"/>
              <w:ind w:left="120" w:right="105" w:firstLine="23"/>
              <w:jc w:val="both"/>
            </w:pPr>
            <w:r>
              <w:rPr>
                <w:spacing w:val="-1"/>
              </w:rPr>
              <w:t>网络交易经营者公示的信息发生变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更的，应当在十个工作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日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内完成更</w:t>
            </w:r>
            <w:r>
              <w:t xml:space="preserve"> </w:t>
            </w:r>
            <w:r>
              <w:rPr>
                <w:spacing w:val="-5"/>
              </w:rPr>
              <w:t>新公示。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736B455">
            <w:pPr>
              <w:spacing w:line="285" w:lineRule="auto"/>
              <w:rPr>
                <w:rFonts w:ascii="Arial"/>
                <w:sz w:val="21"/>
              </w:rPr>
            </w:pPr>
          </w:p>
          <w:p w14:paraId="1E178792">
            <w:pPr>
              <w:spacing w:line="285" w:lineRule="auto"/>
              <w:rPr>
                <w:rFonts w:ascii="Arial"/>
                <w:sz w:val="21"/>
              </w:rPr>
            </w:pPr>
          </w:p>
          <w:p w14:paraId="115821B3">
            <w:pPr>
              <w:spacing w:line="286" w:lineRule="auto"/>
              <w:rPr>
                <w:rFonts w:ascii="Arial"/>
                <w:sz w:val="21"/>
              </w:rPr>
            </w:pPr>
          </w:p>
          <w:p w14:paraId="1C3F0D11">
            <w:pPr>
              <w:spacing w:line="286" w:lineRule="auto"/>
              <w:rPr>
                <w:rFonts w:ascii="Arial"/>
                <w:sz w:val="21"/>
              </w:rPr>
            </w:pPr>
          </w:p>
          <w:p w14:paraId="4B3B0BAF">
            <w:pPr>
              <w:spacing w:line="286" w:lineRule="auto"/>
              <w:rPr>
                <w:rFonts w:ascii="Arial"/>
                <w:sz w:val="21"/>
              </w:rPr>
            </w:pPr>
          </w:p>
          <w:p w14:paraId="186A7FC4">
            <w:pPr>
              <w:pStyle w:val="6"/>
              <w:spacing w:before="88" w:line="231" w:lineRule="auto"/>
            </w:pPr>
            <w:r>
              <w:rPr>
                <w:spacing w:val="-1"/>
              </w:rPr>
              <w:t>《网络交易监督管理办法》第四十二条：</w:t>
            </w:r>
          </w:p>
          <w:p w14:paraId="3441B022">
            <w:pPr>
              <w:pStyle w:val="6"/>
              <w:spacing w:before="9"/>
              <w:ind w:left="119" w:right="101" w:firstLine="28"/>
              <w:jc w:val="both"/>
            </w:pPr>
            <w:r>
              <w:rPr>
                <w:spacing w:val="-5"/>
              </w:rPr>
              <w:t>网络交易经营者违反本办法第十二条、第二十三条，未履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行法定信息公示义务的，依照《中华人民共和国电子商务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法》第七十六条的规定进行处罚。对其中的网络交易平台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经营者，依照《中华人民共和国电子商务法》第八十一条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第一款的规定进行处罚。</w:t>
            </w:r>
          </w:p>
          <w:p w14:paraId="55D29A14">
            <w:pPr>
              <w:pStyle w:val="6"/>
              <w:spacing w:before="1" w:line="230" w:lineRule="auto"/>
            </w:pPr>
            <w:r>
              <w:rPr>
                <w:spacing w:val="-1"/>
              </w:rPr>
              <w:t>《中华人民共和国电子商务法》第七十六条第一款：</w:t>
            </w:r>
          </w:p>
          <w:p w14:paraId="19A4092B">
            <w:pPr>
              <w:pStyle w:val="6"/>
              <w:spacing w:before="13"/>
              <w:ind w:left="118" w:right="101" w:firstLine="28"/>
              <w:jc w:val="both"/>
            </w:pPr>
            <w:r>
              <w:rPr>
                <w:spacing w:val="-5"/>
              </w:rPr>
              <w:t>电子商务经营者违反本法规定，有下列行为之一的，由市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场监督管理部门责令限期改正，可以处一万元以下的罚</w:t>
            </w:r>
            <w:r>
              <w:t xml:space="preserve"> </w:t>
            </w:r>
            <w:r>
              <w:rPr>
                <w:spacing w:val="5"/>
              </w:rPr>
              <w:t>款…</w:t>
            </w:r>
          </w:p>
          <w:p w14:paraId="115D1A2E">
            <w:pPr>
              <w:pStyle w:val="6"/>
              <w:spacing w:before="1" w:line="230" w:lineRule="auto"/>
            </w:pPr>
            <w:r>
              <w:rPr>
                <w:spacing w:val="-1"/>
              </w:rPr>
              <w:t>《中华人民共和国电子商务法》第八十一条第一款：</w:t>
            </w:r>
          </w:p>
          <w:p w14:paraId="068D1903">
            <w:pPr>
              <w:pStyle w:val="6"/>
              <w:spacing w:before="14" w:line="244" w:lineRule="auto"/>
              <w:ind w:left="124" w:right="69" w:firstLine="22"/>
              <w:jc w:val="both"/>
            </w:pPr>
            <w:r>
              <w:rPr>
                <w:spacing w:val="-4"/>
              </w:rPr>
              <w:t>电子商务平台经营者违反本法规定，有下列行为之一的，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由市场监督管理部门责令限期改正，可以处二万元以上十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万元以下的罚款；情节严重的，处十万元以上五十万元以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下的罚款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…</w:t>
            </w:r>
          </w:p>
        </w:tc>
      </w:tr>
    </w:tbl>
    <w:p w14:paraId="367AFA7A">
      <w:pPr>
        <w:spacing w:line="189" w:lineRule="exact"/>
        <w:rPr>
          <w:rFonts w:ascii="Arial"/>
          <w:sz w:val="16"/>
        </w:rPr>
      </w:pPr>
    </w:p>
    <w:p w14:paraId="22C1D9C1">
      <w:pPr>
        <w:spacing w:line="189" w:lineRule="exact"/>
        <w:rPr>
          <w:rFonts w:ascii="Arial" w:hAnsi="Arial" w:eastAsia="Arial" w:cs="Arial"/>
          <w:sz w:val="16"/>
          <w:szCs w:val="16"/>
        </w:rPr>
        <w:sectPr>
          <w:footerReference r:id="rId25" w:type="default"/>
          <w:pgSz w:w="16839" w:h="11906"/>
          <w:pgMar w:top="1012" w:right="1039" w:bottom="1344" w:left="1039" w:header="0" w:footer="860" w:gutter="0"/>
          <w:cols w:space="720" w:num="1"/>
        </w:sectPr>
      </w:pPr>
    </w:p>
    <w:p w14:paraId="22A229FE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32E8D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3D401B78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5670ECD0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3B3B3CC1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26625DE0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02CE3C6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33741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9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18FB85D">
            <w:pPr>
              <w:spacing w:line="243" w:lineRule="auto"/>
              <w:rPr>
                <w:rFonts w:ascii="Arial"/>
                <w:sz w:val="21"/>
              </w:rPr>
            </w:pPr>
          </w:p>
          <w:p w14:paraId="540A0B9D">
            <w:pPr>
              <w:spacing w:line="243" w:lineRule="auto"/>
              <w:rPr>
                <w:rFonts w:ascii="Arial"/>
                <w:sz w:val="21"/>
              </w:rPr>
            </w:pPr>
          </w:p>
          <w:p w14:paraId="4698F04B">
            <w:pPr>
              <w:spacing w:line="243" w:lineRule="auto"/>
              <w:rPr>
                <w:rFonts w:ascii="Arial"/>
                <w:sz w:val="21"/>
              </w:rPr>
            </w:pPr>
          </w:p>
          <w:p w14:paraId="0EE0DB16">
            <w:pPr>
              <w:spacing w:line="243" w:lineRule="auto"/>
              <w:rPr>
                <w:rFonts w:ascii="Arial"/>
                <w:sz w:val="21"/>
              </w:rPr>
            </w:pPr>
          </w:p>
          <w:p w14:paraId="5A1CA518">
            <w:pPr>
              <w:spacing w:line="243" w:lineRule="auto"/>
              <w:rPr>
                <w:rFonts w:ascii="Arial"/>
                <w:sz w:val="21"/>
              </w:rPr>
            </w:pPr>
          </w:p>
          <w:p w14:paraId="20B5EB64">
            <w:pPr>
              <w:spacing w:line="243" w:lineRule="auto"/>
              <w:rPr>
                <w:rFonts w:ascii="Arial"/>
                <w:sz w:val="21"/>
              </w:rPr>
            </w:pPr>
          </w:p>
          <w:p w14:paraId="3613468A">
            <w:pPr>
              <w:spacing w:line="243" w:lineRule="auto"/>
              <w:rPr>
                <w:rFonts w:ascii="Arial"/>
                <w:sz w:val="21"/>
              </w:rPr>
            </w:pPr>
          </w:p>
          <w:p w14:paraId="4627C848">
            <w:pPr>
              <w:spacing w:line="243" w:lineRule="auto"/>
              <w:rPr>
                <w:rFonts w:ascii="Arial"/>
                <w:sz w:val="21"/>
              </w:rPr>
            </w:pPr>
          </w:p>
          <w:p w14:paraId="36488F66">
            <w:pPr>
              <w:spacing w:line="243" w:lineRule="auto"/>
              <w:rPr>
                <w:rFonts w:ascii="Arial"/>
                <w:sz w:val="21"/>
              </w:rPr>
            </w:pPr>
          </w:p>
          <w:p w14:paraId="4DD34DBB">
            <w:pPr>
              <w:spacing w:line="243" w:lineRule="auto"/>
              <w:rPr>
                <w:rFonts w:ascii="Arial"/>
                <w:sz w:val="21"/>
              </w:rPr>
            </w:pPr>
          </w:p>
          <w:p w14:paraId="32B23913">
            <w:pPr>
              <w:spacing w:line="243" w:lineRule="auto"/>
              <w:rPr>
                <w:rFonts w:ascii="Arial"/>
                <w:sz w:val="21"/>
              </w:rPr>
            </w:pPr>
          </w:p>
          <w:p w14:paraId="225E6338">
            <w:pPr>
              <w:spacing w:line="243" w:lineRule="auto"/>
              <w:rPr>
                <w:rFonts w:ascii="Arial"/>
                <w:sz w:val="21"/>
              </w:rPr>
            </w:pPr>
          </w:p>
          <w:p w14:paraId="28FF96B2">
            <w:pPr>
              <w:spacing w:line="243" w:lineRule="auto"/>
              <w:rPr>
                <w:rFonts w:ascii="Arial"/>
                <w:sz w:val="21"/>
              </w:rPr>
            </w:pPr>
          </w:p>
          <w:p w14:paraId="2248E320">
            <w:pPr>
              <w:spacing w:line="243" w:lineRule="auto"/>
              <w:rPr>
                <w:rFonts w:ascii="Arial"/>
                <w:sz w:val="21"/>
              </w:rPr>
            </w:pPr>
          </w:p>
          <w:p w14:paraId="0F747475">
            <w:pPr>
              <w:spacing w:line="243" w:lineRule="auto"/>
              <w:rPr>
                <w:rFonts w:ascii="Arial"/>
                <w:sz w:val="21"/>
              </w:rPr>
            </w:pPr>
          </w:p>
          <w:p w14:paraId="3019A0BF">
            <w:pPr>
              <w:spacing w:line="244" w:lineRule="auto"/>
              <w:rPr>
                <w:rFonts w:ascii="Arial"/>
                <w:sz w:val="21"/>
              </w:rPr>
            </w:pPr>
          </w:p>
          <w:p w14:paraId="665A86AE">
            <w:pPr>
              <w:spacing w:before="69" w:line="315" w:lineRule="exact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4"/>
                <w:szCs w:val="24"/>
              </w:rPr>
              <w:t>32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48CDCD91">
            <w:pPr>
              <w:spacing w:line="268" w:lineRule="auto"/>
              <w:rPr>
                <w:rFonts w:ascii="Arial"/>
                <w:sz w:val="21"/>
              </w:rPr>
            </w:pPr>
          </w:p>
          <w:p w14:paraId="14BE9E98">
            <w:pPr>
              <w:spacing w:line="268" w:lineRule="auto"/>
              <w:rPr>
                <w:rFonts w:ascii="Arial"/>
                <w:sz w:val="21"/>
              </w:rPr>
            </w:pPr>
          </w:p>
          <w:p w14:paraId="46C08A55">
            <w:pPr>
              <w:spacing w:line="268" w:lineRule="auto"/>
              <w:rPr>
                <w:rFonts w:ascii="Arial"/>
                <w:sz w:val="21"/>
              </w:rPr>
            </w:pPr>
          </w:p>
          <w:p w14:paraId="6A43EFA0">
            <w:pPr>
              <w:spacing w:line="269" w:lineRule="auto"/>
              <w:rPr>
                <w:rFonts w:ascii="Arial"/>
                <w:sz w:val="21"/>
              </w:rPr>
            </w:pPr>
          </w:p>
          <w:p w14:paraId="77C00155">
            <w:pPr>
              <w:spacing w:line="269" w:lineRule="auto"/>
              <w:rPr>
                <w:rFonts w:ascii="Arial"/>
                <w:sz w:val="21"/>
              </w:rPr>
            </w:pPr>
          </w:p>
          <w:p w14:paraId="691FC35B">
            <w:pPr>
              <w:spacing w:line="269" w:lineRule="auto"/>
              <w:rPr>
                <w:rFonts w:ascii="Arial"/>
                <w:sz w:val="21"/>
              </w:rPr>
            </w:pPr>
          </w:p>
          <w:p w14:paraId="1D5C7934">
            <w:pPr>
              <w:spacing w:line="269" w:lineRule="auto"/>
              <w:rPr>
                <w:rFonts w:ascii="Arial"/>
                <w:sz w:val="21"/>
              </w:rPr>
            </w:pPr>
          </w:p>
          <w:p w14:paraId="3974D5BF">
            <w:pPr>
              <w:spacing w:line="269" w:lineRule="auto"/>
              <w:rPr>
                <w:rFonts w:ascii="Arial"/>
                <w:sz w:val="21"/>
              </w:rPr>
            </w:pPr>
          </w:p>
          <w:p w14:paraId="0E711933">
            <w:pPr>
              <w:pStyle w:val="6"/>
              <w:spacing w:before="88" w:line="232" w:lineRule="auto"/>
              <w:ind w:left="139"/>
            </w:pPr>
            <w:r>
              <w:rPr>
                <w:spacing w:val="-9"/>
              </w:rPr>
              <w:t>网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络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交易</w:t>
            </w:r>
            <w:r>
              <w:rPr>
                <w:spacing w:val="-55"/>
              </w:rPr>
              <w:t xml:space="preserve"> </w:t>
            </w:r>
            <w:r>
              <w:rPr>
                <w:spacing w:val="-9"/>
              </w:rPr>
              <w:t>平</w:t>
            </w:r>
          </w:p>
          <w:p w14:paraId="31D87503">
            <w:pPr>
              <w:pStyle w:val="6"/>
              <w:spacing w:before="10" w:line="231" w:lineRule="auto"/>
              <w:ind w:left="138"/>
            </w:pPr>
            <w:r>
              <w:rPr>
                <w:spacing w:val="26"/>
              </w:rPr>
              <w:t>台经营者未</w:t>
            </w:r>
          </w:p>
          <w:p w14:paraId="3E112232">
            <w:pPr>
              <w:pStyle w:val="6"/>
              <w:spacing w:before="12" w:line="231" w:lineRule="auto"/>
              <w:ind w:left="110"/>
            </w:pPr>
            <w:r>
              <w:rPr>
                <w:spacing w:val="32"/>
              </w:rPr>
              <w:t>在其网站首</w:t>
            </w:r>
          </w:p>
          <w:p w14:paraId="123B8CFA">
            <w:pPr>
              <w:pStyle w:val="6"/>
              <w:spacing w:before="12" w:line="231" w:lineRule="auto"/>
              <w:ind w:left="126"/>
            </w:pPr>
            <w:r>
              <w:rPr>
                <w:spacing w:val="29"/>
              </w:rPr>
              <w:t>页或者从事</w:t>
            </w:r>
          </w:p>
          <w:p w14:paraId="0A882BFF">
            <w:pPr>
              <w:pStyle w:val="6"/>
              <w:spacing w:before="13" w:line="233" w:lineRule="auto"/>
              <w:ind w:left="116"/>
            </w:pPr>
            <w:r>
              <w:rPr>
                <w:spacing w:val="-12"/>
              </w:rPr>
              <w:t>经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营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活</w:t>
            </w:r>
            <w:r>
              <w:rPr>
                <w:spacing w:val="-41"/>
              </w:rPr>
              <w:t xml:space="preserve"> </w:t>
            </w:r>
            <w:r>
              <w:rPr>
                <w:spacing w:val="-12"/>
              </w:rPr>
              <w:t>动的</w:t>
            </w:r>
          </w:p>
          <w:p w14:paraId="17DED963">
            <w:pPr>
              <w:pStyle w:val="6"/>
              <w:spacing w:before="10"/>
              <w:ind w:left="110" w:right="109" w:firstLine="11"/>
              <w:jc w:val="both"/>
            </w:pPr>
            <w:r>
              <w:rPr>
                <w:spacing w:val="26"/>
              </w:rPr>
              <w:t>主页面显著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位置，持续公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示经营者主</w:t>
            </w:r>
          </w:p>
          <w:p w14:paraId="0357DCB8">
            <w:pPr>
              <w:pStyle w:val="6"/>
              <w:spacing w:before="1" w:line="230" w:lineRule="auto"/>
              <w:ind w:left="108"/>
            </w:pPr>
            <w:r>
              <w:rPr>
                <w:spacing w:val="32"/>
              </w:rPr>
              <w:t>体信息或者</w:t>
            </w:r>
          </w:p>
          <w:p w14:paraId="47832923">
            <w:pPr>
              <w:pStyle w:val="6"/>
              <w:spacing w:before="11" w:line="250" w:lineRule="auto"/>
              <w:ind w:left="111" w:right="112" w:hanging="5"/>
            </w:pPr>
            <w:r>
              <w:rPr>
                <w:spacing w:val="-4"/>
              </w:rPr>
              <w:t>该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信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息的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链</w:t>
            </w:r>
            <w:r>
              <w:t xml:space="preserve"> </w:t>
            </w:r>
            <w:r>
              <w:rPr>
                <w:spacing w:val="-5"/>
              </w:rPr>
              <w:t>接标识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261A8C4B">
            <w:pPr>
              <w:spacing w:line="258" w:lineRule="auto"/>
              <w:rPr>
                <w:rFonts w:ascii="Arial"/>
                <w:sz w:val="21"/>
              </w:rPr>
            </w:pPr>
          </w:p>
          <w:p w14:paraId="58CF3CC0">
            <w:pPr>
              <w:spacing w:line="258" w:lineRule="auto"/>
              <w:rPr>
                <w:rFonts w:ascii="Arial"/>
                <w:sz w:val="21"/>
              </w:rPr>
            </w:pPr>
          </w:p>
          <w:p w14:paraId="747FE72F">
            <w:pPr>
              <w:spacing w:line="258" w:lineRule="auto"/>
              <w:rPr>
                <w:rFonts w:ascii="Arial"/>
                <w:sz w:val="21"/>
              </w:rPr>
            </w:pPr>
          </w:p>
          <w:p w14:paraId="3F6341D8">
            <w:pPr>
              <w:spacing w:line="258" w:lineRule="auto"/>
              <w:rPr>
                <w:rFonts w:ascii="Arial"/>
                <w:sz w:val="21"/>
              </w:rPr>
            </w:pPr>
          </w:p>
          <w:p w14:paraId="29DD0960">
            <w:pPr>
              <w:spacing w:line="259" w:lineRule="auto"/>
              <w:rPr>
                <w:rFonts w:ascii="Arial"/>
                <w:sz w:val="21"/>
              </w:rPr>
            </w:pPr>
          </w:p>
          <w:p w14:paraId="001810A5">
            <w:pPr>
              <w:spacing w:line="259" w:lineRule="auto"/>
              <w:rPr>
                <w:rFonts w:ascii="Arial"/>
                <w:sz w:val="21"/>
              </w:rPr>
            </w:pPr>
          </w:p>
          <w:p w14:paraId="1177CE91">
            <w:pPr>
              <w:spacing w:line="259" w:lineRule="auto"/>
              <w:rPr>
                <w:rFonts w:ascii="Arial"/>
                <w:sz w:val="21"/>
              </w:rPr>
            </w:pPr>
          </w:p>
          <w:p w14:paraId="035C0F3C">
            <w:pPr>
              <w:spacing w:line="259" w:lineRule="auto"/>
              <w:rPr>
                <w:rFonts w:ascii="Arial"/>
                <w:sz w:val="21"/>
              </w:rPr>
            </w:pPr>
          </w:p>
          <w:p w14:paraId="34A9D845">
            <w:pPr>
              <w:spacing w:line="259" w:lineRule="auto"/>
              <w:rPr>
                <w:rFonts w:ascii="Arial"/>
                <w:sz w:val="21"/>
              </w:rPr>
            </w:pPr>
          </w:p>
          <w:p w14:paraId="1E25A87E">
            <w:pPr>
              <w:spacing w:line="259" w:lineRule="auto"/>
              <w:rPr>
                <w:rFonts w:ascii="Arial"/>
                <w:sz w:val="21"/>
              </w:rPr>
            </w:pPr>
          </w:p>
          <w:p w14:paraId="53D6FD33">
            <w:pPr>
              <w:spacing w:line="259" w:lineRule="auto"/>
              <w:rPr>
                <w:rFonts w:ascii="Arial"/>
                <w:sz w:val="21"/>
              </w:rPr>
            </w:pPr>
          </w:p>
          <w:p w14:paraId="099B0898">
            <w:pPr>
              <w:pStyle w:val="6"/>
              <w:spacing w:before="88" w:line="233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17DB7942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1C4501BE">
            <w:pPr>
              <w:pStyle w:val="6"/>
              <w:spacing w:before="2" w:line="239" w:lineRule="auto"/>
              <w:ind w:left="115" w:right="108" w:hanging="9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．立即自行改正或在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行政机关责令改正或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要求的期限内改正；</w:t>
            </w:r>
          </w:p>
          <w:p w14:paraId="191171C8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30D44AE3">
            <w:pPr>
              <w:spacing w:line="243" w:lineRule="auto"/>
              <w:rPr>
                <w:rFonts w:ascii="Arial"/>
                <w:sz w:val="21"/>
              </w:rPr>
            </w:pPr>
          </w:p>
          <w:p w14:paraId="6F237934">
            <w:pPr>
              <w:spacing w:line="243" w:lineRule="auto"/>
              <w:rPr>
                <w:rFonts w:ascii="Arial"/>
                <w:sz w:val="21"/>
              </w:rPr>
            </w:pPr>
          </w:p>
          <w:p w14:paraId="3696D9A4">
            <w:pPr>
              <w:spacing w:line="243" w:lineRule="auto"/>
              <w:rPr>
                <w:rFonts w:ascii="Arial"/>
                <w:sz w:val="21"/>
              </w:rPr>
            </w:pPr>
          </w:p>
          <w:p w14:paraId="6D1B32F4">
            <w:pPr>
              <w:spacing w:line="243" w:lineRule="auto"/>
              <w:rPr>
                <w:rFonts w:ascii="Arial"/>
                <w:sz w:val="21"/>
              </w:rPr>
            </w:pPr>
          </w:p>
          <w:p w14:paraId="6CEF684B">
            <w:pPr>
              <w:spacing w:line="243" w:lineRule="auto"/>
              <w:rPr>
                <w:rFonts w:ascii="Arial"/>
                <w:sz w:val="21"/>
              </w:rPr>
            </w:pPr>
          </w:p>
          <w:p w14:paraId="07CA4DED">
            <w:pPr>
              <w:spacing w:line="243" w:lineRule="auto"/>
              <w:rPr>
                <w:rFonts w:ascii="Arial"/>
                <w:sz w:val="21"/>
              </w:rPr>
            </w:pPr>
          </w:p>
          <w:p w14:paraId="313A94DA">
            <w:pPr>
              <w:spacing w:line="243" w:lineRule="auto"/>
              <w:rPr>
                <w:rFonts w:ascii="Arial"/>
                <w:sz w:val="21"/>
              </w:rPr>
            </w:pPr>
          </w:p>
          <w:p w14:paraId="6707487E">
            <w:pPr>
              <w:spacing w:line="244" w:lineRule="auto"/>
              <w:rPr>
                <w:rFonts w:ascii="Arial"/>
                <w:sz w:val="21"/>
              </w:rPr>
            </w:pPr>
          </w:p>
          <w:p w14:paraId="7754067D">
            <w:pPr>
              <w:spacing w:line="244" w:lineRule="auto"/>
              <w:rPr>
                <w:rFonts w:ascii="Arial"/>
                <w:sz w:val="21"/>
              </w:rPr>
            </w:pPr>
          </w:p>
          <w:p w14:paraId="542246AC">
            <w:pPr>
              <w:spacing w:line="244" w:lineRule="auto"/>
              <w:rPr>
                <w:rFonts w:ascii="Arial"/>
                <w:sz w:val="21"/>
              </w:rPr>
            </w:pPr>
          </w:p>
          <w:p w14:paraId="58144451">
            <w:pPr>
              <w:spacing w:line="244" w:lineRule="auto"/>
              <w:rPr>
                <w:rFonts w:ascii="Arial"/>
                <w:sz w:val="21"/>
              </w:rPr>
            </w:pPr>
          </w:p>
          <w:p w14:paraId="51AE393B">
            <w:pPr>
              <w:pStyle w:val="6"/>
              <w:spacing w:before="88" w:line="241" w:lineRule="auto"/>
              <w:ind w:left="146" w:right="105" w:hanging="147"/>
              <w:jc w:val="both"/>
            </w:pPr>
            <w:r>
              <w:rPr>
                <w:spacing w:val="-7"/>
              </w:rPr>
              <w:t>《网络交易监督管理办法》第十二条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第一款：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网络交易经营者应当在其</w:t>
            </w:r>
            <w:r>
              <w:t xml:space="preserve"> </w:t>
            </w:r>
            <w:r>
              <w:rPr>
                <w:spacing w:val="-1"/>
              </w:rPr>
              <w:t>网站首页或者从事经营活动的主页</w:t>
            </w:r>
            <w:r>
              <w:t xml:space="preserve"> </w:t>
            </w:r>
            <w:r>
              <w:rPr>
                <w:spacing w:val="-4"/>
              </w:rPr>
              <w:t>面显著位置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，持续公示经营者主体</w:t>
            </w:r>
            <w:r>
              <w:t xml:space="preserve"> </w:t>
            </w:r>
            <w:r>
              <w:rPr>
                <w:spacing w:val="-1"/>
              </w:rPr>
              <w:t>信息或者该信息的链接标识。鼓励</w:t>
            </w:r>
            <w:r>
              <w:t xml:space="preserve"> </w:t>
            </w:r>
            <w:r>
              <w:rPr>
                <w:spacing w:val="-1"/>
              </w:rPr>
              <w:t>网络交易经营者链接到国家市场监</w:t>
            </w:r>
            <w:r>
              <w:t xml:space="preserve"> </w:t>
            </w:r>
            <w:r>
              <w:rPr>
                <w:spacing w:val="12"/>
              </w:rPr>
              <w:t>督管理总局电子营业执照亮照</w:t>
            </w:r>
            <w:r>
              <w:rPr>
                <w:spacing w:val="-51"/>
              </w:rPr>
              <w:t xml:space="preserve"> </w:t>
            </w:r>
            <w:r>
              <w:rPr>
                <w:spacing w:val="12"/>
              </w:rPr>
              <w:t>系</w:t>
            </w:r>
            <w:r>
              <w:t xml:space="preserve"> </w:t>
            </w:r>
            <w:r>
              <w:rPr>
                <w:spacing w:val="-4"/>
              </w:rPr>
              <w:t>统，公示其营业执照信息。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085937A0">
            <w:pPr>
              <w:spacing w:line="246" w:lineRule="auto"/>
              <w:rPr>
                <w:rFonts w:ascii="Arial"/>
                <w:sz w:val="21"/>
              </w:rPr>
            </w:pPr>
          </w:p>
          <w:p w14:paraId="3DCFE241">
            <w:pPr>
              <w:spacing w:line="246" w:lineRule="auto"/>
              <w:rPr>
                <w:rFonts w:ascii="Arial"/>
                <w:sz w:val="21"/>
              </w:rPr>
            </w:pPr>
          </w:p>
          <w:p w14:paraId="09822D17">
            <w:pPr>
              <w:spacing w:line="246" w:lineRule="auto"/>
              <w:rPr>
                <w:rFonts w:ascii="Arial"/>
                <w:sz w:val="21"/>
              </w:rPr>
            </w:pPr>
          </w:p>
          <w:p w14:paraId="68248656">
            <w:pPr>
              <w:spacing w:line="246" w:lineRule="auto"/>
              <w:rPr>
                <w:rFonts w:ascii="Arial"/>
                <w:sz w:val="21"/>
              </w:rPr>
            </w:pPr>
          </w:p>
          <w:p w14:paraId="2208FA09">
            <w:pPr>
              <w:spacing w:line="247" w:lineRule="auto"/>
              <w:rPr>
                <w:rFonts w:ascii="Arial"/>
                <w:sz w:val="21"/>
              </w:rPr>
            </w:pPr>
          </w:p>
          <w:p w14:paraId="71429FC5">
            <w:pPr>
              <w:spacing w:line="247" w:lineRule="auto"/>
              <w:rPr>
                <w:rFonts w:ascii="Arial"/>
                <w:sz w:val="21"/>
              </w:rPr>
            </w:pPr>
          </w:p>
          <w:p w14:paraId="6699D9F8">
            <w:pPr>
              <w:spacing w:line="247" w:lineRule="auto"/>
              <w:rPr>
                <w:rFonts w:ascii="Arial"/>
                <w:sz w:val="21"/>
              </w:rPr>
            </w:pPr>
          </w:p>
          <w:p w14:paraId="05B25749">
            <w:pPr>
              <w:spacing w:line="247" w:lineRule="auto"/>
              <w:rPr>
                <w:rFonts w:ascii="Arial"/>
                <w:sz w:val="21"/>
              </w:rPr>
            </w:pPr>
          </w:p>
          <w:p w14:paraId="25E6FD99">
            <w:pPr>
              <w:pStyle w:val="6"/>
              <w:spacing w:before="87"/>
              <w:ind w:left="146" w:right="101" w:hanging="146"/>
              <w:jc w:val="both"/>
            </w:pPr>
            <w:r>
              <w:rPr>
                <w:spacing w:val="-1"/>
              </w:rPr>
              <w:t>《网络交易监督管理办法》第四十二条：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网络交易经营者</w:t>
            </w:r>
            <w:r>
              <w:t xml:space="preserve"> </w:t>
            </w:r>
            <w:r>
              <w:rPr>
                <w:spacing w:val="-5"/>
              </w:rPr>
              <w:t>违反本办法第十二条、第二十三条，未履行法定信息公示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义务的，依照《中华人民共和国电子商务法》第七十六条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的规定进行处罚。对其中的网络交易平台经营者，依照《中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华人民共和国电子商务法》第八十一条第一款的规定进行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处罚。</w:t>
            </w:r>
          </w:p>
          <w:p w14:paraId="4F4F09C2">
            <w:pPr>
              <w:pStyle w:val="6"/>
              <w:spacing w:before="4" w:line="242" w:lineRule="auto"/>
              <w:ind w:left="145" w:right="30" w:hanging="145"/>
              <w:jc w:val="both"/>
            </w:pPr>
            <w:r>
              <w:rPr>
                <w:spacing w:val="-6"/>
              </w:rPr>
              <w:t>《中华人民共和国电子商务法》第八十一条第一款第一项：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电子商务平台经营者违反本法规定，有下列行为之一的，</w:t>
            </w:r>
            <w:r>
              <w:t xml:space="preserve"> </w:t>
            </w:r>
            <w:r>
              <w:rPr>
                <w:spacing w:val="-5"/>
              </w:rPr>
              <w:t>由市场监督管理部门责令限期改正，可以处二万元以上十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万元以下的罚款；情节严重的，处十万元以上五十万元以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下的罚款</w:t>
            </w:r>
            <w:r>
              <w:rPr>
                <w:spacing w:val="-14"/>
              </w:rPr>
              <w:t>：（</w:t>
            </w:r>
            <w:r>
              <w:rPr>
                <w:spacing w:val="-4"/>
              </w:rPr>
              <w:t>一）未在首页显著位置持续公示平台服务协</w:t>
            </w:r>
            <w:r>
              <w:t xml:space="preserve"> </w:t>
            </w:r>
            <w:r>
              <w:rPr>
                <w:spacing w:val="-2"/>
              </w:rPr>
              <w:t>议、交易规则信息或者上述信息的链接标识的。</w:t>
            </w:r>
          </w:p>
        </w:tc>
      </w:tr>
    </w:tbl>
    <w:p w14:paraId="69125350">
      <w:pPr>
        <w:spacing w:line="144" w:lineRule="exact"/>
        <w:rPr>
          <w:rFonts w:ascii="Arial"/>
          <w:sz w:val="12"/>
        </w:rPr>
      </w:pPr>
    </w:p>
    <w:p w14:paraId="7366757D">
      <w:pPr>
        <w:spacing w:line="144" w:lineRule="exact"/>
        <w:rPr>
          <w:rFonts w:ascii="Arial" w:hAnsi="Arial" w:eastAsia="Arial" w:cs="Arial"/>
          <w:sz w:val="12"/>
          <w:szCs w:val="12"/>
        </w:rPr>
        <w:sectPr>
          <w:footerReference r:id="rId26" w:type="default"/>
          <w:pgSz w:w="16839" w:h="11906"/>
          <w:pgMar w:top="1012" w:right="1039" w:bottom="1344" w:left="1039" w:header="0" w:footer="860" w:gutter="0"/>
          <w:cols w:space="720" w:num="1"/>
        </w:sectPr>
      </w:pPr>
    </w:p>
    <w:p w14:paraId="31B08566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145CA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3B42B5F2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6AE64C44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349C6D63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7002A910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58956C2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6B7B0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6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6D1C4FE2">
            <w:pPr>
              <w:spacing w:line="243" w:lineRule="auto"/>
              <w:rPr>
                <w:rFonts w:ascii="Arial"/>
                <w:sz w:val="21"/>
              </w:rPr>
            </w:pPr>
          </w:p>
          <w:p w14:paraId="2FA5B8EA">
            <w:pPr>
              <w:spacing w:line="243" w:lineRule="auto"/>
              <w:rPr>
                <w:rFonts w:ascii="Arial"/>
                <w:sz w:val="21"/>
              </w:rPr>
            </w:pPr>
          </w:p>
          <w:p w14:paraId="5DB8B959">
            <w:pPr>
              <w:spacing w:line="243" w:lineRule="auto"/>
              <w:rPr>
                <w:rFonts w:ascii="Arial"/>
                <w:sz w:val="21"/>
              </w:rPr>
            </w:pPr>
          </w:p>
          <w:p w14:paraId="7AA7459B">
            <w:pPr>
              <w:spacing w:line="243" w:lineRule="auto"/>
              <w:rPr>
                <w:rFonts w:ascii="Arial"/>
                <w:sz w:val="21"/>
              </w:rPr>
            </w:pPr>
          </w:p>
          <w:p w14:paraId="7C6DD432">
            <w:pPr>
              <w:spacing w:line="243" w:lineRule="auto"/>
              <w:rPr>
                <w:rFonts w:ascii="Arial"/>
                <w:sz w:val="21"/>
              </w:rPr>
            </w:pPr>
          </w:p>
          <w:p w14:paraId="0C9C0F23">
            <w:pPr>
              <w:spacing w:line="244" w:lineRule="auto"/>
              <w:rPr>
                <w:rFonts w:ascii="Arial"/>
                <w:sz w:val="21"/>
              </w:rPr>
            </w:pPr>
          </w:p>
          <w:p w14:paraId="2626A98D">
            <w:pPr>
              <w:spacing w:line="244" w:lineRule="auto"/>
              <w:rPr>
                <w:rFonts w:ascii="Arial"/>
                <w:sz w:val="21"/>
              </w:rPr>
            </w:pPr>
          </w:p>
          <w:p w14:paraId="44F3AFEE">
            <w:pPr>
              <w:spacing w:line="244" w:lineRule="auto"/>
              <w:rPr>
                <w:rFonts w:ascii="Arial"/>
                <w:sz w:val="21"/>
              </w:rPr>
            </w:pPr>
          </w:p>
          <w:p w14:paraId="57BBE63B">
            <w:pPr>
              <w:spacing w:line="244" w:lineRule="auto"/>
              <w:rPr>
                <w:rFonts w:ascii="Arial"/>
                <w:sz w:val="21"/>
              </w:rPr>
            </w:pPr>
          </w:p>
          <w:p w14:paraId="00E1A7A2">
            <w:pPr>
              <w:spacing w:line="244" w:lineRule="auto"/>
              <w:rPr>
                <w:rFonts w:ascii="Arial"/>
                <w:sz w:val="21"/>
              </w:rPr>
            </w:pPr>
          </w:p>
          <w:p w14:paraId="57B9F332">
            <w:pPr>
              <w:spacing w:line="244" w:lineRule="auto"/>
              <w:rPr>
                <w:rFonts w:ascii="Arial"/>
                <w:sz w:val="21"/>
              </w:rPr>
            </w:pPr>
          </w:p>
          <w:p w14:paraId="6035F7B2">
            <w:pPr>
              <w:spacing w:line="244" w:lineRule="auto"/>
              <w:rPr>
                <w:rFonts w:ascii="Arial"/>
                <w:sz w:val="21"/>
              </w:rPr>
            </w:pPr>
          </w:p>
          <w:p w14:paraId="75032592">
            <w:pPr>
              <w:spacing w:line="244" w:lineRule="auto"/>
              <w:rPr>
                <w:rFonts w:ascii="Arial"/>
                <w:sz w:val="21"/>
              </w:rPr>
            </w:pPr>
          </w:p>
          <w:p w14:paraId="21F1ADA9">
            <w:pPr>
              <w:spacing w:line="244" w:lineRule="auto"/>
              <w:rPr>
                <w:rFonts w:ascii="Arial"/>
                <w:sz w:val="21"/>
              </w:rPr>
            </w:pPr>
          </w:p>
          <w:p w14:paraId="0C99B5E4">
            <w:pPr>
              <w:spacing w:line="244" w:lineRule="auto"/>
              <w:rPr>
                <w:rFonts w:ascii="Arial"/>
                <w:sz w:val="21"/>
              </w:rPr>
            </w:pPr>
          </w:p>
          <w:p w14:paraId="51ABE80A">
            <w:pPr>
              <w:spacing w:line="244" w:lineRule="auto"/>
              <w:rPr>
                <w:rFonts w:ascii="Arial"/>
                <w:sz w:val="21"/>
              </w:rPr>
            </w:pPr>
          </w:p>
          <w:p w14:paraId="583CB647">
            <w:pPr>
              <w:spacing w:before="69" w:line="315" w:lineRule="exact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4"/>
                <w:szCs w:val="24"/>
              </w:rPr>
              <w:t>33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728A1B11">
            <w:pPr>
              <w:spacing w:line="272" w:lineRule="auto"/>
              <w:rPr>
                <w:rFonts w:ascii="Arial"/>
                <w:sz w:val="21"/>
              </w:rPr>
            </w:pPr>
          </w:p>
          <w:p w14:paraId="412F5B1C">
            <w:pPr>
              <w:spacing w:line="272" w:lineRule="auto"/>
              <w:rPr>
                <w:rFonts w:ascii="Arial"/>
                <w:sz w:val="21"/>
              </w:rPr>
            </w:pPr>
          </w:p>
          <w:p w14:paraId="421B8763">
            <w:pPr>
              <w:spacing w:line="272" w:lineRule="auto"/>
              <w:rPr>
                <w:rFonts w:ascii="Arial"/>
                <w:sz w:val="21"/>
              </w:rPr>
            </w:pPr>
          </w:p>
          <w:p w14:paraId="3A4E99D1">
            <w:pPr>
              <w:spacing w:line="272" w:lineRule="auto"/>
              <w:rPr>
                <w:rFonts w:ascii="Arial"/>
                <w:sz w:val="21"/>
              </w:rPr>
            </w:pPr>
          </w:p>
          <w:p w14:paraId="4923F5C4">
            <w:pPr>
              <w:spacing w:line="273" w:lineRule="auto"/>
              <w:rPr>
                <w:rFonts w:ascii="Arial"/>
                <w:sz w:val="21"/>
              </w:rPr>
            </w:pPr>
          </w:p>
          <w:p w14:paraId="0EF61C28">
            <w:pPr>
              <w:spacing w:line="273" w:lineRule="auto"/>
              <w:rPr>
                <w:rFonts w:ascii="Arial"/>
                <w:sz w:val="21"/>
              </w:rPr>
            </w:pPr>
          </w:p>
          <w:p w14:paraId="1086C8B4">
            <w:pPr>
              <w:pStyle w:val="6"/>
              <w:spacing w:before="88" w:line="232" w:lineRule="auto"/>
              <w:ind w:left="118"/>
            </w:pPr>
            <w:r>
              <w:rPr>
                <w:spacing w:val="30"/>
              </w:rPr>
              <w:t>不需要进行</w:t>
            </w:r>
          </w:p>
          <w:p w14:paraId="526CD95F">
            <w:pPr>
              <w:pStyle w:val="6"/>
              <w:spacing w:before="11" w:line="232" w:lineRule="auto"/>
              <w:ind w:left="111"/>
            </w:pPr>
            <w:r>
              <w:rPr>
                <w:spacing w:val="32"/>
              </w:rPr>
              <w:t>登记的网络</w:t>
            </w:r>
          </w:p>
          <w:p w14:paraId="315252CA">
            <w:pPr>
              <w:pStyle w:val="6"/>
              <w:spacing w:before="11" w:line="229" w:lineRule="auto"/>
              <w:ind w:left="121"/>
            </w:pPr>
            <w:r>
              <w:rPr>
                <w:spacing w:val="36"/>
              </w:rPr>
              <w:t>交易平台内</w:t>
            </w:r>
          </w:p>
          <w:p w14:paraId="79527BED">
            <w:pPr>
              <w:pStyle w:val="6"/>
              <w:spacing w:before="14" w:line="231" w:lineRule="auto"/>
              <w:ind w:left="116"/>
            </w:pPr>
            <w:r>
              <w:rPr>
                <w:spacing w:val="30"/>
              </w:rPr>
              <w:t>经营者未根</w:t>
            </w:r>
          </w:p>
          <w:p w14:paraId="624A6926">
            <w:pPr>
              <w:pStyle w:val="6"/>
              <w:spacing w:before="15" w:line="228" w:lineRule="auto"/>
              <w:ind w:left="110"/>
            </w:pPr>
            <w:r>
              <w:rPr>
                <w:spacing w:val="35"/>
              </w:rPr>
              <w:t>据自身实际</w:t>
            </w:r>
          </w:p>
          <w:p w14:paraId="24DE0FC6">
            <w:pPr>
              <w:pStyle w:val="6"/>
              <w:spacing w:before="15"/>
              <w:ind w:left="115" w:right="109"/>
              <w:jc w:val="both"/>
            </w:pPr>
            <w:r>
              <w:rPr>
                <w:spacing w:val="-12"/>
              </w:rPr>
              <w:t>经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营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活</w:t>
            </w:r>
            <w:r>
              <w:rPr>
                <w:spacing w:val="-41"/>
              </w:rPr>
              <w:t xml:space="preserve"> </w:t>
            </w:r>
            <w:r>
              <w:rPr>
                <w:spacing w:val="-12"/>
              </w:rPr>
              <w:t>动类</w:t>
            </w:r>
            <w:r>
              <w:t xml:space="preserve"> </w:t>
            </w:r>
            <w:r>
              <w:rPr>
                <w:spacing w:val="-17"/>
              </w:rPr>
              <w:t>型，如实公示</w:t>
            </w:r>
            <w:r>
              <w:rPr>
                <w:spacing w:val="4"/>
              </w:rPr>
              <w:t xml:space="preserve"> </w:t>
            </w:r>
            <w:r>
              <w:rPr>
                <w:spacing w:val="28"/>
              </w:rPr>
              <w:t>相关自我声</w:t>
            </w:r>
          </w:p>
          <w:p w14:paraId="490A6EB7">
            <w:pPr>
              <w:pStyle w:val="6"/>
              <w:spacing w:before="2" w:line="239" w:lineRule="auto"/>
              <w:ind w:left="116" w:right="109" w:firstLine="19"/>
              <w:jc w:val="both"/>
            </w:pPr>
            <w:r>
              <w:rPr>
                <w:spacing w:val="-16"/>
              </w:rPr>
              <w:t>明</w:t>
            </w:r>
            <w:r>
              <w:rPr>
                <w:spacing w:val="-24"/>
              </w:rPr>
              <w:t xml:space="preserve"> </w:t>
            </w:r>
            <w:r>
              <w:rPr>
                <w:spacing w:val="-16"/>
              </w:rPr>
              <w:t>以</w:t>
            </w:r>
            <w:r>
              <w:rPr>
                <w:spacing w:val="-57"/>
              </w:rPr>
              <w:t xml:space="preserve"> </w:t>
            </w:r>
            <w:r>
              <w:rPr>
                <w:spacing w:val="-16"/>
              </w:rPr>
              <w:t>及</w:t>
            </w:r>
            <w:r>
              <w:rPr>
                <w:spacing w:val="-41"/>
              </w:rPr>
              <w:t xml:space="preserve"> </w:t>
            </w:r>
            <w:r>
              <w:rPr>
                <w:spacing w:val="-16"/>
              </w:rPr>
              <w:t>实际</w:t>
            </w:r>
            <w:r>
              <w:t xml:space="preserve"> </w:t>
            </w:r>
            <w:r>
              <w:rPr>
                <w:spacing w:val="-17"/>
              </w:rPr>
              <w:t>经营地址、联</w:t>
            </w:r>
            <w:r>
              <w:rPr>
                <w:spacing w:val="3"/>
              </w:rPr>
              <w:t xml:space="preserve"> </w:t>
            </w:r>
            <w:r>
              <w:rPr>
                <w:spacing w:val="27"/>
              </w:rPr>
              <w:t>系方式等信</w:t>
            </w:r>
          </w:p>
          <w:p w14:paraId="5FABDE5B">
            <w:pPr>
              <w:pStyle w:val="6"/>
              <w:spacing w:line="243" w:lineRule="auto"/>
              <w:ind w:left="113" w:right="109" w:firstLine="9"/>
              <w:jc w:val="both"/>
            </w:pPr>
            <w:r>
              <w:rPr>
                <w:spacing w:val="-18"/>
              </w:rPr>
              <w:t>息，或者该信</w:t>
            </w:r>
            <w:r>
              <w:rPr>
                <w:spacing w:val="2"/>
              </w:rPr>
              <w:t xml:space="preserve"> </w:t>
            </w:r>
            <w:r>
              <w:rPr>
                <w:spacing w:val="28"/>
              </w:rPr>
              <w:t>息的链接标</w:t>
            </w:r>
            <w:r>
              <w:rPr>
                <w:spacing w:val="1"/>
              </w:rPr>
              <w:t xml:space="preserve"> </w:t>
            </w:r>
            <w:r>
              <w:t>识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162A4A43">
            <w:pPr>
              <w:spacing w:line="259" w:lineRule="auto"/>
              <w:rPr>
                <w:rFonts w:ascii="Arial"/>
                <w:sz w:val="21"/>
              </w:rPr>
            </w:pPr>
          </w:p>
          <w:p w14:paraId="45C91756">
            <w:pPr>
              <w:spacing w:line="259" w:lineRule="auto"/>
              <w:rPr>
                <w:rFonts w:ascii="Arial"/>
                <w:sz w:val="21"/>
              </w:rPr>
            </w:pPr>
          </w:p>
          <w:p w14:paraId="5CFFFADA">
            <w:pPr>
              <w:spacing w:line="259" w:lineRule="auto"/>
              <w:rPr>
                <w:rFonts w:ascii="Arial"/>
                <w:sz w:val="21"/>
              </w:rPr>
            </w:pPr>
          </w:p>
          <w:p w14:paraId="3077C451">
            <w:pPr>
              <w:spacing w:line="259" w:lineRule="auto"/>
              <w:rPr>
                <w:rFonts w:ascii="Arial"/>
                <w:sz w:val="21"/>
              </w:rPr>
            </w:pPr>
          </w:p>
          <w:p w14:paraId="6DE29A25">
            <w:pPr>
              <w:spacing w:line="259" w:lineRule="auto"/>
              <w:rPr>
                <w:rFonts w:ascii="Arial"/>
                <w:sz w:val="21"/>
              </w:rPr>
            </w:pPr>
          </w:p>
          <w:p w14:paraId="0FD40EBA">
            <w:pPr>
              <w:spacing w:line="259" w:lineRule="auto"/>
              <w:rPr>
                <w:rFonts w:ascii="Arial"/>
                <w:sz w:val="21"/>
              </w:rPr>
            </w:pPr>
          </w:p>
          <w:p w14:paraId="64FE2E83">
            <w:pPr>
              <w:spacing w:line="260" w:lineRule="auto"/>
              <w:rPr>
                <w:rFonts w:ascii="Arial"/>
                <w:sz w:val="21"/>
              </w:rPr>
            </w:pPr>
          </w:p>
          <w:p w14:paraId="6376264C">
            <w:pPr>
              <w:spacing w:line="260" w:lineRule="auto"/>
              <w:rPr>
                <w:rFonts w:ascii="Arial"/>
                <w:sz w:val="21"/>
              </w:rPr>
            </w:pPr>
          </w:p>
          <w:p w14:paraId="31D4909D">
            <w:pPr>
              <w:spacing w:line="260" w:lineRule="auto"/>
              <w:rPr>
                <w:rFonts w:ascii="Arial"/>
                <w:sz w:val="21"/>
              </w:rPr>
            </w:pPr>
          </w:p>
          <w:p w14:paraId="2BDFA999">
            <w:pPr>
              <w:spacing w:line="260" w:lineRule="auto"/>
              <w:rPr>
                <w:rFonts w:ascii="Arial"/>
                <w:sz w:val="21"/>
              </w:rPr>
            </w:pPr>
          </w:p>
          <w:p w14:paraId="0C40B1F1">
            <w:pPr>
              <w:spacing w:line="260" w:lineRule="auto"/>
              <w:rPr>
                <w:rFonts w:ascii="Arial"/>
                <w:sz w:val="21"/>
              </w:rPr>
            </w:pPr>
          </w:p>
          <w:p w14:paraId="07833CC8">
            <w:pPr>
              <w:pStyle w:val="6"/>
              <w:spacing w:before="88" w:line="233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77B59B25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119F62F2">
            <w:pPr>
              <w:pStyle w:val="6"/>
              <w:spacing w:before="2" w:line="239" w:lineRule="auto"/>
              <w:ind w:left="115" w:right="108" w:hanging="9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．立即自行改正或在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行政机关责令改正或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要求的期限内改正；</w:t>
            </w:r>
          </w:p>
          <w:p w14:paraId="0749BD4C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2BD6C88D">
            <w:pPr>
              <w:spacing w:line="256" w:lineRule="auto"/>
              <w:rPr>
                <w:rFonts w:ascii="Arial"/>
                <w:sz w:val="21"/>
              </w:rPr>
            </w:pPr>
          </w:p>
          <w:p w14:paraId="2B259409">
            <w:pPr>
              <w:spacing w:line="257" w:lineRule="auto"/>
              <w:rPr>
                <w:rFonts w:ascii="Arial"/>
                <w:sz w:val="21"/>
              </w:rPr>
            </w:pPr>
          </w:p>
          <w:p w14:paraId="778C3261">
            <w:pPr>
              <w:spacing w:line="257" w:lineRule="auto"/>
              <w:rPr>
                <w:rFonts w:ascii="Arial"/>
                <w:sz w:val="21"/>
              </w:rPr>
            </w:pPr>
          </w:p>
          <w:p w14:paraId="608B262C">
            <w:pPr>
              <w:spacing w:line="257" w:lineRule="auto"/>
              <w:rPr>
                <w:rFonts w:ascii="Arial"/>
                <w:sz w:val="21"/>
              </w:rPr>
            </w:pPr>
          </w:p>
          <w:p w14:paraId="186C77FC">
            <w:pPr>
              <w:spacing w:line="257" w:lineRule="auto"/>
              <w:rPr>
                <w:rFonts w:ascii="Arial"/>
                <w:sz w:val="21"/>
              </w:rPr>
            </w:pPr>
          </w:p>
          <w:p w14:paraId="16833825">
            <w:pPr>
              <w:pStyle w:val="6"/>
              <w:spacing w:before="88"/>
              <w:ind w:left="146" w:right="105" w:hanging="146"/>
              <w:jc w:val="both"/>
            </w:pPr>
            <w:r>
              <w:rPr>
                <w:spacing w:val="-7"/>
              </w:rPr>
              <w:t>《网络交易监督管理办法》第十二条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第三款：依照《中华人民共和国电</w:t>
            </w:r>
            <w:r>
              <w:t xml:space="preserve"> </w:t>
            </w:r>
            <w:r>
              <w:rPr>
                <w:spacing w:val="-1"/>
              </w:rPr>
              <w:t>子商务法》第十条规定不需要进行</w:t>
            </w:r>
            <w:r>
              <w:t xml:space="preserve"> </w:t>
            </w:r>
            <w:r>
              <w:rPr>
                <w:spacing w:val="-1"/>
              </w:rPr>
              <w:t>登记的经营者应当根据自身实际经</w:t>
            </w:r>
            <w:r>
              <w:t xml:space="preserve"> </w:t>
            </w:r>
            <w:r>
              <w:rPr>
                <w:spacing w:val="-1"/>
              </w:rPr>
              <w:t>营活动类型，如实公示以下自我声</w:t>
            </w:r>
            <w:r>
              <w:t xml:space="preserve"> </w:t>
            </w:r>
            <w:r>
              <w:rPr>
                <w:spacing w:val="-1"/>
              </w:rPr>
              <w:t>明以及实际经营地址、联系方式等</w:t>
            </w:r>
            <w:r>
              <w:t xml:space="preserve"> </w:t>
            </w:r>
            <w:r>
              <w:rPr>
                <w:spacing w:val="-3"/>
              </w:rPr>
              <w:t>信息，或者该信息的链接标识：</w:t>
            </w:r>
          </w:p>
          <w:p w14:paraId="38B990E0">
            <w:pPr>
              <w:pStyle w:val="6"/>
              <w:spacing w:before="1" w:line="239" w:lineRule="auto"/>
              <w:ind w:left="148" w:right="105" w:hanging="149"/>
            </w:pPr>
            <w:r>
              <w:rPr>
                <w:spacing w:val="-7"/>
              </w:rPr>
              <w:t>（一）“个人销售自产农副产品，依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法不需要办理市场主体登记”；</w:t>
            </w:r>
          </w:p>
          <w:p w14:paraId="36D72204">
            <w:pPr>
              <w:pStyle w:val="6"/>
              <w:spacing w:before="9" w:line="241" w:lineRule="auto"/>
              <w:ind w:right="32"/>
            </w:pPr>
            <w:r>
              <w:rPr>
                <w:spacing w:val="-3"/>
              </w:rPr>
              <w:t>（二）“个人销售家庭手工业产品，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依法不需要办理市场主体登记”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；</w:t>
            </w:r>
            <w:r>
              <w:t xml:space="preserve"> </w:t>
            </w:r>
            <w:r>
              <w:rPr>
                <w:spacing w:val="-10"/>
              </w:rPr>
              <w:t>（三）“个人利用自</w:t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己的技能从事依</w:t>
            </w:r>
            <w:r>
              <w:t xml:space="preserve"> </w:t>
            </w:r>
            <w:r>
              <w:rPr>
                <w:spacing w:val="8"/>
              </w:rPr>
              <w:t>法无须取得许可的便民劳务活动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，</w:t>
            </w:r>
            <w:r>
              <w:t xml:space="preserve"> </w:t>
            </w:r>
            <w:r>
              <w:rPr>
                <w:spacing w:val="6"/>
              </w:rPr>
              <w:t>依法不需要办理市场主体登记”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；</w:t>
            </w:r>
            <w:r>
              <w:t xml:space="preserve"> </w:t>
            </w:r>
            <w:r>
              <w:rPr>
                <w:spacing w:val="-19"/>
              </w:rPr>
              <w:t>（</w:t>
            </w:r>
            <w:r>
              <w:rPr>
                <w:spacing w:val="-59"/>
              </w:rPr>
              <w:t xml:space="preserve"> </w:t>
            </w:r>
            <w:r>
              <w:rPr>
                <w:spacing w:val="-19"/>
              </w:rPr>
              <w:t>四）“个人从事零星小额交易活动，</w:t>
            </w:r>
            <w:r>
              <w:t xml:space="preserve"> </w:t>
            </w:r>
            <w:r>
              <w:rPr>
                <w:spacing w:val="6"/>
              </w:rPr>
              <w:t>依法不需要办理市场主体登记”。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582427FF">
            <w:pPr>
              <w:spacing w:line="269" w:lineRule="auto"/>
              <w:rPr>
                <w:rFonts w:ascii="Arial"/>
                <w:sz w:val="21"/>
              </w:rPr>
            </w:pPr>
          </w:p>
          <w:p w14:paraId="136606D8">
            <w:pPr>
              <w:spacing w:line="269" w:lineRule="auto"/>
              <w:rPr>
                <w:rFonts w:ascii="Arial"/>
                <w:sz w:val="21"/>
              </w:rPr>
            </w:pPr>
          </w:p>
          <w:p w14:paraId="4A148FE3">
            <w:pPr>
              <w:spacing w:line="269" w:lineRule="auto"/>
              <w:rPr>
                <w:rFonts w:ascii="Arial"/>
                <w:sz w:val="21"/>
              </w:rPr>
            </w:pPr>
          </w:p>
          <w:p w14:paraId="79903B5C">
            <w:pPr>
              <w:spacing w:line="269" w:lineRule="auto"/>
              <w:rPr>
                <w:rFonts w:ascii="Arial"/>
                <w:sz w:val="21"/>
              </w:rPr>
            </w:pPr>
          </w:p>
          <w:p w14:paraId="6F36B28B">
            <w:pPr>
              <w:spacing w:line="270" w:lineRule="auto"/>
              <w:rPr>
                <w:rFonts w:ascii="Arial"/>
                <w:sz w:val="21"/>
              </w:rPr>
            </w:pPr>
          </w:p>
          <w:p w14:paraId="5C7F201B">
            <w:pPr>
              <w:spacing w:line="270" w:lineRule="auto"/>
              <w:rPr>
                <w:rFonts w:ascii="Arial"/>
                <w:sz w:val="21"/>
              </w:rPr>
            </w:pPr>
          </w:p>
          <w:p w14:paraId="7DEDDB87">
            <w:pPr>
              <w:spacing w:line="270" w:lineRule="auto"/>
              <w:rPr>
                <w:rFonts w:ascii="Arial"/>
                <w:sz w:val="21"/>
              </w:rPr>
            </w:pPr>
          </w:p>
          <w:p w14:paraId="4BF2A385">
            <w:pPr>
              <w:spacing w:line="270" w:lineRule="auto"/>
              <w:rPr>
                <w:rFonts w:ascii="Arial"/>
                <w:sz w:val="21"/>
              </w:rPr>
            </w:pPr>
          </w:p>
          <w:p w14:paraId="4CBE501B">
            <w:pPr>
              <w:pStyle w:val="6"/>
              <w:spacing w:before="88"/>
              <w:ind w:left="146" w:right="101" w:hanging="146"/>
              <w:jc w:val="both"/>
            </w:pPr>
            <w:r>
              <w:rPr>
                <w:spacing w:val="-1"/>
              </w:rPr>
              <w:t>《网络交易监督管理办法》第四十二条：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网络交易经营者</w:t>
            </w:r>
            <w:r>
              <w:t xml:space="preserve"> </w:t>
            </w:r>
            <w:r>
              <w:rPr>
                <w:spacing w:val="-5"/>
              </w:rPr>
              <w:t>违反本办法第十二条、第二十三条，未履行法定信息公示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义务的，依照《中华人民共和国电子商务法》第七十六条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的规定进行处罚。</w:t>
            </w:r>
          </w:p>
          <w:p w14:paraId="4E5A5EB7">
            <w:pPr>
              <w:pStyle w:val="6"/>
              <w:spacing w:before="7" w:line="241" w:lineRule="auto"/>
              <w:ind w:left="146" w:right="101" w:hanging="146"/>
              <w:jc w:val="both"/>
            </w:pPr>
            <w:r>
              <w:rPr>
                <w:spacing w:val="1"/>
              </w:rPr>
              <w:t>《中华人民共和国电子商务法》七十六条第一款第一</w:t>
            </w:r>
            <w:r>
              <w:t xml:space="preserve">项： </w:t>
            </w:r>
            <w:r>
              <w:rPr>
                <w:spacing w:val="-5"/>
              </w:rPr>
              <w:t>电子商务经营者违反本法规定，有下列行为之一的，由市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场监督管理部门责令限期改正，可以处一万元</w:t>
            </w:r>
            <w:r>
              <w:rPr>
                <w:spacing w:val="4"/>
              </w:rPr>
              <w:t>以下的罚</w:t>
            </w:r>
            <w:r>
              <w:t xml:space="preserve"> </w:t>
            </w:r>
            <w:r>
              <w:rPr>
                <w:spacing w:val="-5"/>
              </w:rPr>
              <w:t>款，对其中的电子商务平台经营者，依照本法第八十一条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第一款的规定处罚</w:t>
            </w:r>
            <w:r>
              <w:rPr>
                <w:spacing w:val="-14"/>
              </w:rPr>
              <w:t>：（</w:t>
            </w:r>
            <w:r>
              <w:rPr>
                <w:spacing w:val="-4"/>
              </w:rPr>
              <w:t>一）未在首页显著位置公示营</w:t>
            </w:r>
            <w:r>
              <w:rPr>
                <w:spacing w:val="-5"/>
              </w:rPr>
              <w:t>业执</w:t>
            </w:r>
            <w:r>
              <w:t xml:space="preserve"> </w:t>
            </w:r>
            <w:r>
              <w:rPr>
                <w:spacing w:val="-5"/>
              </w:rPr>
              <w:t>照信息、行政许可信息、属于不需要办理市场主体登记情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形等信息，或者上述信息的链接标识的。</w:t>
            </w:r>
          </w:p>
        </w:tc>
      </w:tr>
    </w:tbl>
    <w:p w14:paraId="7BFFE519">
      <w:pPr>
        <w:spacing w:line="127" w:lineRule="exact"/>
        <w:rPr>
          <w:rFonts w:ascii="Arial"/>
          <w:sz w:val="11"/>
        </w:rPr>
      </w:pPr>
    </w:p>
    <w:p w14:paraId="6E07DC4B">
      <w:pPr>
        <w:spacing w:line="127" w:lineRule="exact"/>
        <w:rPr>
          <w:rFonts w:ascii="Arial" w:hAnsi="Arial" w:eastAsia="Arial" w:cs="Arial"/>
          <w:sz w:val="11"/>
          <w:szCs w:val="11"/>
        </w:rPr>
        <w:sectPr>
          <w:footerReference r:id="rId27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03E2DEA8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6BC8B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34FC275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5756D1B4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63774AD0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4F204A27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39D34B9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43A8E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2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078F8135">
            <w:pPr>
              <w:spacing w:line="242" w:lineRule="auto"/>
              <w:rPr>
                <w:rFonts w:ascii="Arial"/>
                <w:sz w:val="21"/>
              </w:rPr>
            </w:pPr>
          </w:p>
          <w:p w14:paraId="3A187D8D">
            <w:pPr>
              <w:spacing w:line="242" w:lineRule="auto"/>
              <w:rPr>
                <w:rFonts w:ascii="Arial"/>
                <w:sz w:val="21"/>
              </w:rPr>
            </w:pPr>
          </w:p>
          <w:p w14:paraId="580673F6">
            <w:pPr>
              <w:spacing w:line="242" w:lineRule="auto"/>
              <w:rPr>
                <w:rFonts w:ascii="Arial"/>
                <w:sz w:val="21"/>
              </w:rPr>
            </w:pPr>
          </w:p>
          <w:p w14:paraId="13D64256">
            <w:pPr>
              <w:spacing w:line="242" w:lineRule="auto"/>
              <w:rPr>
                <w:rFonts w:ascii="Arial"/>
                <w:sz w:val="21"/>
              </w:rPr>
            </w:pPr>
          </w:p>
          <w:p w14:paraId="6BF44462">
            <w:pPr>
              <w:spacing w:line="242" w:lineRule="auto"/>
              <w:rPr>
                <w:rFonts w:ascii="Arial"/>
                <w:sz w:val="21"/>
              </w:rPr>
            </w:pPr>
          </w:p>
          <w:p w14:paraId="6AD634E0">
            <w:pPr>
              <w:spacing w:line="242" w:lineRule="auto"/>
              <w:rPr>
                <w:rFonts w:ascii="Arial"/>
                <w:sz w:val="21"/>
              </w:rPr>
            </w:pPr>
          </w:p>
          <w:p w14:paraId="3384494B">
            <w:pPr>
              <w:spacing w:line="242" w:lineRule="auto"/>
              <w:rPr>
                <w:rFonts w:ascii="Arial"/>
                <w:sz w:val="21"/>
              </w:rPr>
            </w:pPr>
          </w:p>
          <w:p w14:paraId="77DEE13D">
            <w:pPr>
              <w:spacing w:line="242" w:lineRule="auto"/>
              <w:rPr>
                <w:rFonts w:ascii="Arial"/>
                <w:sz w:val="21"/>
              </w:rPr>
            </w:pPr>
          </w:p>
          <w:p w14:paraId="606E02C8">
            <w:pPr>
              <w:spacing w:line="242" w:lineRule="auto"/>
              <w:rPr>
                <w:rFonts w:ascii="Arial"/>
                <w:sz w:val="21"/>
              </w:rPr>
            </w:pPr>
          </w:p>
          <w:p w14:paraId="448804B5">
            <w:pPr>
              <w:spacing w:line="242" w:lineRule="auto"/>
              <w:rPr>
                <w:rFonts w:ascii="Arial"/>
                <w:sz w:val="21"/>
              </w:rPr>
            </w:pPr>
          </w:p>
          <w:p w14:paraId="2EF41505">
            <w:pPr>
              <w:spacing w:line="242" w:lineRule="auto"/>
              <w:rPr>
                <w:rFonts w:ascii="Arial"/>
                <w:sz w:val="21"/>
              </w:rPr>
            </w:pPr>
          </w:p>
          <w:p w14:paraId="2FCC62B6">
            <w:pPr>
              <w:spacing w:line="243" w:lineRule="auto"/>
              <w:rPr>
                <w:rFonts w:ascii="Arial"/>
                <w:sz w:val="21"/>
              </w:rPr>
            </w:pPr>
          </w:p>
          <w:p w14:paraId="1403300F">
            <w:pPr>
              <w:spacing w:line="243" w:lineRule="auto"/>
              <w:rPr>
                <w:rFonts w:ascii="Arial"/>
                <w:sz w:val="21"/>
              </w:rPr>
            </w:pPr>
          </w:p>
          <w:p w14:paraId="7772D1FC">
            <w:pPr>
              <w:spacing w:line="243" w:lineRule="auto"/>
              <w:rPr>
                <w:rFonts w:ascii="Arial"/>
                <w:sz w:val="21"/>
              </w:rPr>
            </w:pPr>
          </w:p>
          <w:p w14:paraId="3EE0CBAA">
            <w:pPr>
              <w:spacing w:line="243" w:lineRule="auto"/>
              <w:rPr>
                <w:rFonts w:ascii="Arial"/>
                <w:sz w:val="21"/>
              </w:rPr>
            </w:pPr>
          </w:p>
          <w:p w14:paraId="50DB6737">
            <w:pPr>
              <w:spacing w:line="243" w:lineRule="auto"/>
              <w:rPr>
                <w:rFonts w:ascii="Arial"/>
                <w:sz w:val="21"/>
              </w:rPr>
            </w:pPr>
          </w:p>
          <w:p w14:paraId="289124DF">
            <w:pPr>
              <w:spacing w:before="69" w:line="315" w:lineRule="exact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4"/>
                <w:szCs w:val="24"/>
              </w:rPr>
              <w:t>34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411B4163">
            <w:pPr>
              <w:spacing w:line="284" w:lineRule="auto"/>
              <w:rPr>
                <w:rFonts w:ascii="Arial"/>
                <w:sz w:val="21"/>
              </w:rPr>
            </w:pPr>
          </w:p>
          <w:p w14:paraId="61785801">
            <w:pPr>
              <w:spacing w:line="284" w:lineRule="auto"/>
              <w:rPr>
                <w:rFonts w:ascii="Arial"/>
                <w:sz w:val="21"/>
              </w:rPr>
            </w:pPr>
          </w:p>
          <w:p w14:paraId="0D9ACE29">
            <w:pPr>
              <w:pStyle w:val="6"/>
              <w:spacing w:before="88" w:line="232" w:lineRule="auto"/>
              <w:ind w:left="139"/>
            </w:pPr>
            <w:r>
              <w:rPr>
                <w:spacing w:val="-9"/>
              </w:rPr>
              <w:t>网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络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交易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经</w:t>
            </w:r>
          </w:p>
          <w:p w14:paraId="2BD41819">
            <w:pPr>
              <w:pStyle w:val="6"/>
              <w:spacing w:before="11" w:line="228" w:lineRule="auto"/>
              <w:ind w:left="124"/>
            </w:pPr>
            <w:r>
              <w:rPr>
                <w:spacing w:val="-21"/>
              </w:rPr>
              <w:t>营</w:t>
            </w:r>
            <w:r>
              <w:rPr>
                <w:spacing w:val="-51"/>
              </w:rPr>
              <w:t xml:space="preserve"> </w:t>
            </w:r>
            <w:r>
              <w:rPr>
                <w:spacing w:val="-21"/>
              </w:rPr>
              <w:t>者 自</w:t>
            </w:r>
            <w:r>
              <w:rPr>
                <w:spacing w:val="-52"/>
              </w:rPr>
              <w:t xml:space="preserve"> </w:t>
            </w:r>
            <w:r>
              <w:rPr>
                <w:spacing w:val="-21"/>
              </w:rPr>
              <w:t>行</w:t>
            </w:r>
            <w:r>
              <w:rPr>
                <w:spacing w:val="-57"/>
              </w:rPr>
              <w:t xml:space="preserve"> </w:t>
            </w:r>
            <w:r>
              <w:rPr>
                <w:spacing w:val="-21"/>
              </w:rPr>
              <w:t>终</w:t>
            </w:r>
          </w:p>
          <w:p w14:paraId="24D02B82">
            <w:pPr>
              <w:pStyle w:val="6"/>
              <w:spacing w:before="14"/>
              <w:ind w:left="111" w:right="77"/>
              <w:jc w:val="both"/>
            </w:pPr>
            <w:r>
              <w:rPr>
                <w:spacing w:val="28"/>
              </w:rPr>
              <w:t>止从事网络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交易活动的，</w:t>
            </w:r>
            <w:r>
              <w:rPr>
                <w:spacing w:val="3"/>
              </w:rPr>
              <w:t xml:space="preserve"> </w:t>
            </w:r>
            <w:r>
              <w:rPr>
                <w:spacing w:val="33"/>
              </w:rPr>
              <w:t>未提前三十</w:t>
            </w:r>
          </w:p>
          <w:p w14:paraId="1251B764">
            <w:pPr>
              <w:pStyle w:val="6"/>
              <w:spacing w:before="1" w:line="230" w:lineRule="auto"/>
              <w:ind w:left="166"/>
            </w:pPr>
            <w:r>
              <w:rPr>
                <w:spacing w:val="21"/>
              </w:rPr>
              <w:t>日在其网站</w:t>
            </w:r>
          </w:p>
          <w:p w14:paraId="39F0C5D2">
            <w:pPr>
              <w:pStyle w:val="6"/>
              <w:spacing w:before="12" w:line="231" w:lineRule="auto"/>
              <w:ind w:left="116"/>
            </w:pPr>
            <w:r>
              <w:rPr>
                <w:spacing w:val="31"/>
              </w:rPr>
              <w:t>首页或者从</w:t>
            </w:r>
          </w:p>
          <w:p w14:paraId="33EB3769">
            <w:pPr>
              <w:pStyle w:val="6"/>
              <w:spacing w:before="13" w:line="233" w:lineRule="auto"/>
              <w:ind w:left="116"/>
            </w:pPr>
            <w:r>
              <w:rPr>
                <w:spacing w:val="-5"/>
              </w:rPr>
              <w:t>事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经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营活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动</w:t>
            </w:r>
          </w:p>
          <w:p w14:paraId="559F306C">
            <w:pPr>
              <w:pStyle w:val="6"/>
              <w:spacing w:before="10"/>
              <w:ind w:left="111" w:right="109" w:firstLine="21"/>
              <w:jc w:val="both"/>
            </w:pPr>
            <w:r>
              <w:rPr>
                <w:spacing w:val="24"/>
              </w:rPr>
              <w:t>的主页面显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著位置，持续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公示终止网</w:t>
            </w:r>
          </w:p>
          <w:p w14:paraId="4B11CE7C">
            <w:pPr>
              <w:pStyle w:val="6"/>
              <w:spacing w:line="232" w:lineRule="auto"/>
              <w:ind w:left="116"/>
            </w:pPr>
            <w:r>
              <w:rPr>
                <w:spacing w:val="-6"/>
              </w:rPr>
              <w:t>络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交易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活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动</w:t>
            </w:r>
          </w:p>
          <w:p w14:paraId="5863BFF6">
            <w:pPr>
              <w:pStyle w:val="6"/>
              <w:spacing w:before="9"/>
              <w:ind w:left="111" w:right="109"/>
            </w:pPr>
            <w:r>
              <w:rPr>
                <w:spacing w:val="28"/>
              </w:rPr>
              <w:t>公告等有关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信息，并采取</w:t>
            </w:r>
          </w:p>
          <w:p w14:paraId="17FD7CC5">
            <w:pPr>
              <w:pStyle w:val="6"/>
              <w:spacing w:before="2" w:line="239" w:lineRule="auto"/>
              <w:ind w:left="108" w:right="58" w:firstLine="2"/>
            </w:pPr>
            <w:r>
              <w:rPr>
                <w:spacing w:val="-8"/>
              </w:rPr>
              <w:t>合理、必要、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及时的措施</w:t>
            </w:r>
          </w:p>
          <w:p w14:paraId="5F5D99B3">
            <w:pPr>
              <w:pStyle w:val="6"/>
              <w:spacing w:before="1" w:line="230" w:lineRule="auto"/>
              <w:ind w:left="107"/>
            </w:pPr>
            <w:r>
              <w:rPr>
                <w:spacing w:val="-5"/>
              </w:rPr>
              <w:t>保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障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消费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者</w:t>
            </w:r>
          </w:p>
          <w:p w14:paraId="4EB37AA7">
            <w:pPr>
              <w:pStyle w:val="6"/>
              <w:spacing w:before="14" w:line="233" w:lineRule="auto"/>
              <w:ind w:left="113"/>
            </w:pPr>
            <w:r>
              <w:rPr>
                <w:spacing w:val="33"/>
              </w:rPr>
              <w:t>和相关经营</w:t>
            </w:r>
          </w:p>
          <w:p w14:paraId="786620C4">
            <w:pPr>
              <w:pStyle w:val="6"/>
              <w:spacing w:before="8" w:line="246" w:lineRule="auto"/>
              <w:ind w:left="121" w:right="112" w:hanging="8"/>
            </w:pPr>
            <w:r>
              <w:rPr>
                <w:spacing w:val="28"/>
              </w:rPr>
              <w:t>者的合法权</w:t>
            </w:r>
            <w:r>
              <w:rPr>
                <w:spacing w:val="1"/>
              </w:rPr>
              <w:t xml:space="preserve"> </w:t>
            </w:r>
            <w:r>
              <w:t>益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35B902B1">
            <w:pPr>
              <w:spacing w:line="257" w:lineRule="auto"/>
              <w:rPr>
                <w:rFonts w:ascii="Arial"/>
                <w:sz w:val="21"/>
              </w:rPr>
            </w:pPr>
          </w:p>
          <w:p w14:paraId="1C52DC40">
            <w:pPr>
              <w:spacing w:line="257" w:lineRule="auto"/>
              <w:rPr>
                <w:rFonts w:ascii="Arial"/>
                <w:sz w:val="21"/>
              </w:rPr>
            </w:pPr>
          </w:p>
          <w:p w14:paraId="6D66BE28">
            <w:pPr>
              <w:spacing w:line="257" w:lineRule="auto"/>
              <w:rPr>
                <w:rFonts w:ascii="Arial"/>
                <w:sz w:val="21"/>
              </w:rPr>
            </w:pPr>
          </w:p>
          <w:p w14:paraId="7376C94C">
            <w:pPr>
              <w:spacing w:line="257" w:lineRule="auto"/>
              <w:rPr>
                <w:rFonts w:ascii="Arial"/>
                <w:sz w:val="21"/>
              </w:rPr>
            </w:pPr>
          </w:p>
          <w:p w14:paraId="78BD363B">
            <w:pPr>
              <w:spacing w:line="257" w:lineRule="auto"/>
              <w:rPr>
                <w:rFonts w:ascii="Arial"/>
                <w:sz w:val="21"/>
              </w:rPr>
            </w:pPr>
          </w:p>
          <w:p w14:paraId="13CD6224">
            <w:pPr>
              <w:spacing w:line="257" w:lineRule="auto"/>
              <w:rPr>
                <w:rFonts w:ascii="Arial"/>
                <w:sz w:val="21"/>
              </w:rPr>
            </w:pPr>
          </w:p>
          <w:p w14:paraId="1E7A1733">
            <w:pPr>
              <w:spacing w:line="257" w:lineRule="auto"/>
              <w:rPr>
                <w:rFonts w:ascii="Arial"/>
                <w:sz w:val="21"/>
              </w:rPr>
            </w:pPr>
          </w:p>
          <w:p w14:paraId="421B1B96">
            <w:pPr>
              <w:spacing w:line="257" w:lineRule="auto"/>
              <w:rPr>
                <w:rFonts w:ascii="Arial"/>
                <w:sz w:val="21"/>
              </w:rPr>
            </w:pPr>
          </w:p>
          <w:p w14:paraId="12A1A0C0">
            <w:pPr>
              <w:spacing w:line="258" w:lineRule="auto"/>
              <w:rPr>
                <w:rFonts w:ascii="Arial"/>
                <w:sz w:val="21"/>
              </w:rPr>
            </w:pPr>
          </w:p>
          <w:p w14:paraId="4A8A806C">
            <w:pPr>
              <w:spacing w:line="258" w:lineRule="auto"/>
              <w:rPr>
                <w:rFonts w:ascii="Arial"/>
                <w:sz w:val="21"/>
              </w:rPr>
            </w:pPr>
          </w:p>
          <w:p w14:paraId="5BB4DB93">
            <w:pPr>
              <w:spacing w:line="258" w:lineRule="auto"/>
              <w:rPr>
                <w:rFonts w:ascii="Arial"/>
                <w:sz w:val="21"/>
              </w:rPr>
            </w:pPr>
          </w:p>
          <w:p w14:paraId="39026265">
            <w:pPr>
              <w:pStyle w:val="6"/>
              <w:spacing w:before="88" w:line="234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521B52DE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269E73E1">
            <w:pPr>
              <w:pStyle w:val="6"/>
              <w:spacing w:before="2" w:line="239" w:lineRule="auto"/>
              <w:ind w:left="115" w:right="108" w:hanging="9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．立即自行改正或在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行政机关责令改正或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要求的期限内改正；</w:t>
            </w:r>
          </w:p>
          <w:p w14:paraId="08AFD412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6C6C9972">
            <w:pPr>
              <w:spacing w:line="241" w:lineRule="auto"/>
              <w:rPr>
                <w:rFonts w:ascii="Arial"/>
                <w:sz w:val="21"/>
              </w:rPr>
            </w:pPr>
          </w:p>
          <w:p w14:paraId="7ADD1076">
            <w:pPr>
              <w:spacing w:line="241" w:lineRule="auto"/>
              <w:rPr>
                <w:rFonts w:ascii="Arial"/>
                <w:sz w:val="21"/>
              </w:rPr>
            </w:pPr>
          </w:p>
          <w:p w14:paraId="5F4C39DC">
            <w:pPr>
              <w:spacing w:line="241" w:lineRule="auto"/>
              <w:rPr>
                <w:rFonts w:ascii="Arial"/>
                <w:sz w:val="21"/>
              </w:rPr>
            </w:pPr>
          </w:p>
          <w:p w14:paraId="49FEFCBB">
            <w:pPr>
              <w:spacing w:line="241" w:lineRule="auto"/>
              <w:rPr>
                <w:rFonts w:ascii="Arial"/>
                <w:sz w:val="21"/>
              </w:rPr>
            </w:pPr>
          </w:p>
          <w:p w14:paraId="49643C03">
            <w:pPr>
              <w:spacing w:line="241" w:lineRule="auto"/>
              <w:rPr>
                <w:rFonts w:ascii="Arial"/>
                <w:sz w:val="21"/>
              </w:rPr>
            </w:pPr>
          </w:p>
          <w:p w14:paraId="3047C54C">
            <w:pPr>
              <w:spacing w:line="241" w:lineRule="auto"/>
              <w:rPr>
                <w:rFonts w:ascii="Arial"/>
                <w:sz w:val="21"/>
              </w:rPr>
            </w:pPr>
          </w:p>
          <w:p w14:paraId="42E42D05">
            <w:pPr>
              <w:spacing w:line="241" w:lineRule="auto"/>
              <w:rPr>
                <w:rFonts w:ascii="Arial"/>
                <w:sz w:val="21"/>
              </w:rPr>
            </w:pPr>
          </w:p>
          <w:p w14:paraId="71F482D4">
            <w:pPr>
              <w:spacing w:line="241" w:lineRule="auto"/>
              <w:rPr>
                <w:rFonts w:ascii="Arial"/>
                <w:sz w:val="21"/>
              </w:rPr>
            </w:pPr>
          </w:p>
          <w:p w14:paraId="38C30C64">
            <w:pPr>
              <w:spacing w:line="242" w:lineRule="auto"/>
              <w:rPr>
                <w:rFonts w:ascii="Arial"/>
                <w:sz w:val="21"/>
              </w:rPr>
            </w:pPr>
          </w:p>
          <w:p w14:paraId="298279D5">
            <w:pPr>
              <w:spacing w:line="242" w:lineRule="auto"/>
              <w:rPr>
                <w:rFonts w:ascii="Arial"/>
                <w:sz w:val="21"/>
              </w:rPr>
            </w:pPr>
          </w:p>
          <w:p w14:paraId="3E614CE3">
            <w:pPr>
              <w:spacing w:line="242" w:lineRule="auto"/>
              <w:rPr>
                <w:rFonts w:ascii="Arial"/>
                <w:sz w:val="21"/>
              </w:rPr>
            </w:pPr>
          </w:p>
          <w:p w14:paraId="090EDC8D">
            <w:pPr>
              <w:pStyle w:val="6"/>
              <w:spacing w:before="88" w:line="242" w:lineRule="auto"/>
              <w:ind w:left="143" w:right="105" w:hanging="144"/>
              <w:jc w:val="both"/>
            </w:pPr>
            <w:r>
              <w:rPr>
                <w:spacing w:val="-7"/>
              </w:rPr>
              <w:t>《网络交易监督管理办法》第二十三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条：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网络交易经营者自行终止从事</w:t>
            </w:r>
            <w:r>
              <w:t xml:space="preserve"> </w:t>
            </w:r>
            <w:r>
              <w:rPr>
                <w:spacing w:val="-6"/>
              </w:rPr>
              <w:t>网络交易活动的，应当提前三十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日</w:t>
            </w:r>
            <w:r>
              <w:t xml:space="preserve"> </w:t>
            </w:r>
            <w:r>
              <w:rPr>
                <w:spacing w:val="-1"/>
              </w:rPr>
              <w:t>在其网站首页或者从事经营活动的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主页面显著位置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，持续公示终止网</w:t>
            </w:r>
            <w:r>
              <w:t xml:space="preserve"> </w:t>
            </w:r>
            <w:r>
              <w:rPr>
                <w:spacing w:val="-1"/>
              </w:rPr>
              <w:t>络交易活动公告等有关信息，并采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取合理、必要、及时的措施保障消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费者和相关经营者的合法权益。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DD99068">
            <w:pPr>
              <w:pStyle w:val="6"/>
              <w:spacing w:before="305"/>
              <w:ind w:left="146" w:right="101" w:hanging="146"/>
              <w:jc w:val="both"/>
            </w:pPr>
            <w:r>
              <w:rPr>
                <w:spacing w:val="-1"/>
              </w:rPr>
              <w:t>《网络交易监督管理办法》第四十二条：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网络交易经营者</w:t>
            </w:r>
            <w:r>
              <w:t xml:space="preserve"> </w:t>
            </w:r>
            <w:r>
              <w:rPr>
                <w:spacing w:val="-5"/>
              </w:rPr>
              <w:t>违反本办法第十二条、第二十三条，未履行法定信息公示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义务的，依照《中华人民共和国电子商务法》第七十六条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的规定进行处罚。对其中的网络交易平台经营者，依照《中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华人民共和国电子商务法》第八十一条第一款的规定进行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处罚。</w:t>
            </w:r>
          </w:p>
          <w:p w14:paraId="1F98A7FC">
            <w:pPr>
              <w:pStyle w:val="6"/>
              <w:spacing w:before="4" w:line="239" w:lineRule="auto"/>
              <w:ind w:left="145" w:right="101" w:hanging="145"/>
              <w:jc w:val="both"/>
            </w:pPr>
            <w:r>
              <w:rPr>
                <w:spacing w:val="-1"/>
              </w:rPr>
              <w:t>《中华人民共和国电子商务法》第七十六条：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电子商务经</w:t>
            </w:r>
            <w:r>
              <w:t xml:space="preserve"> </w:t>
            </w:r>
            <w:r>
              <w:rPr>
                <w:spacing w:val="-5"/>
              </w:rPr>
              <w:t>营者违反本法规定，有下列行为之一的，由市场监督管理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部门责令限期改正，可以处一万元以下的罚款，对其中的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电子商务平台经营者，依照本法第八十一条第一款的规定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处罚：</w:t>
            </w:r>
          </w:p>
          <w:p w14:paraId="01F7B51B">
            <w:pPr>
              <w:pStyle w:val="6"/>
              <w:spacing w:before="1"/>
              <w:ind w:left="150" w:right="101" w:hanging="150"/>
            </w:pPr>
            <w:r>
              <w:rPr>
                <w:spacing w:val="1"/>
              </w:rPr>
              <w:t>（二）未在首页显著位置持续公示终止电子商务的有关信</w:t>
            </w:r>
            <w:r>
              <w:t xml:space="preserve"> </w:t>
            </w:r>
            <w:r>
              <w:rPr>
                <w:spacing w:val="-9"/>
              </w:rPr>
              <w:t>息的。</w:t>
            </w:r>
          </w:p>
          <w:p w14:paraId="2E1AC136">
            <w:pPr>
              <w:pStyle w:val="6"/>
              <w:spacing w:before="5" w:line="239" w:lineRule="auto"/>
              <w:ind w:left="8" w:right="71" w:hanging="8"/>
            </w:pPr>
            <w:r>
              <w:rPr>
                <w:spacing w:val="-1"/>
              </w:rPr>
              <w:t>《中华人民共和国电子商务法》第八十一条：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电子商务平</w:t>
            </w:r>
            <w:r>
              <w:t xml:space="preserve"> 台经营者违反本法规定，有下列行为之一的，由市场监督</w:t>
            </w:r>
            <w:r>
              <w:rPr>
                <w:spacing w:val="16"/>
              </w:rPr>
              <w:t xml:space="preserve"> </w:t>
            </w:r>
            <w:r>
              <w:t>管理部门责令限期改正，可以处二万元以上十万元以下的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罚款；情节严重的，处十万元以上五十万元以下</w:t>
            </w:r>
            <w:r>
              <w:rPr>
                <w:spacing w:val="1"/>
              </w:rPr>
              <w:t>的罚款：</w:t>
            </w:r>
            <w:r>
              <w:t xml:space="preserve"> （一）未在首页显著位置持续公示平台服务协议、交易规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则信息或者上述信息的链接标识的；</w:t>
            </w:r>
          </w:p>
          <w:p w14:paraId="139FB48A">
            <w:pPr>
              <w:pStyle w:val="6"/>
              <w:spacing w:before="2" w:line="245" w:lineRule="auto"/>
              <w:ind w:left="136" w:right="101" w:hanging="137"/>
            </w:pPr>
            <w:r>
              <w:rPr>
                <w:spacing w:val="-1"/>
              </w:rPr>
              <w:t>（二）修改交易规则未在首页显著位置公开征求意见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，未</w:t>
            </w:r>
            <w:r>
              <w:t xml:space="preserve"> </w:t>
            </w:r>
            <w:r>
              <w:rPr>
                <w:spacing w:val="-5"/>
              </w:rPr>
              <w:t>按照规定的时间提前公示修改内容，或者阻止平台内经营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者退出的。</w:t>
            </w:r>
          </w:p>
        </w:tc>
      </w:tr>
    </w:tbl>
    <w:p w14:paraId="14AFBC68">
      <w:pPr>
        <w:spacing w:line="171" w:lineRule="exact"/>
        <w:rPr>
          <w:rFonts w:ascii="Arial"/>
          <w:sz w:val="14"/>
        </w:rPr>
      </w:pPr>
    </w:p>
    <w:p w14:paraId="5ACA5399">
      <w:pPr>
        <w:spacing w:line="171" w:lineRule="exact"/>
        <w:rPr>
          <w:rFonts w:ascii="Arial" w:hAnsi="Arial" w:eastAsia="Arial" w:cs="Arial"/>
          <w:sz w:val="14"/>
          <w:szCs w:val="14"/>
        </w:rPr>
        <w:sectPr>
          <w:footerReference r:id="rId28" w:type="default"/>
          <w:pgSz w:w="16839" w:h="11906"/>
          <w:pgMar w:top="1012" w:right="1039" w:bottom="1344" w:left="1039" w:header="0" w:footer="860" w:gutter="0"/>
          <w:cols w:space="720" w:num="1"/>
        </w:sectPr>
      </w:pPr>
    </w:p>
    <w:p w14:paraId="1E407973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43309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62BA98C5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686D645B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78ED685D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125332F5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5B099CA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52546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9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008BA3A9">
            <w:pPr>
              <w:spacing w:line="243" w:lineRule="auto"/>
              <w:rPr>
                <w:rFonts w:ascii="Arial"/>
                <w:sz w:val="21"/>
              </w:rPr>
            </w:pPr>
          </w:p>
          <w:p w14:paraId="62D97BA7">
            <w:pPr>
              <w:spacing w:line="243" w:lineRule="auto"/>
              <w:rPr>
                <w:rFonts w:ascii="Arial"/>
                <w:sz w:val="21"/>
              </w:rPr>
            </w:pPr>
          </w:p>
          <w:p w14:paraId="559E6047">
            <w:pPr>
              <w:spacing w:line="243" w:lineRule="auto"/>
              <w:rPr>
                <w:rFonts w:ascii="Arial"/>
                <w:sz w:val="21"/>
              </w:rPr>
            </w:pPr>
          </w:p>
          <w:p w14:paraId="47C3C314">
            <w:pPr>
              <w:spacing w:line="243" w:lineRule="auto"/>
              <w:rPr>
                <w:rFonts w:ascii="Arial"/>
                <w:sz w:val="21"/>
              </w:rPr>
            </w:pPr>
          </w:p>
          <w:p w14:paraId="58AE169F">
            <w:pPr>
              <w:spacing w:line="243" w:lineRule="auto"/>
              <w:rPr>
                <w:rFonts w:ascii="Arial"/>
                <w:sz w:val="21"/>
              </w:rPr>
            </w:pPr>
          </w:p>
          <w:p w14:paraId="795AAFA5">
            <w:pPr>
              <w:spacing w:line="243" w:lineRule="auto"/>
              <w:rPr>
                <w:rFonts w:ascii="Arial"/>
                <w:sz w:val="21"/>
              </w:rPr>
            </w:pPr>
          </w:p>
          <w:p w14:paraId="605A956B">
            <w:pPr>
              <w:spacing w:line="243" w:lineRule="auto"/>
              <w:rPr>
                <w:rFonts w:ascii="Arial"/>
                <w:sz w:val="21"/>
              </w:rPr>
            </w:pPr>
          </w:p>
          <w:p w14:paraId="5AC59F1B">
            <w:pPr>
              <w:spacing w:line="243" w:lineRule="auto"/>
              <w:rPr>
                <w:rFonts w:ascii="Arial"/>
                <w:sz w:val="21"/>
              </w:rPr>
            </w:pPr>
          </w:p>
          <w:p w14:paraId="4C3DF0EF">
            <w:pPr>
              <w:spacing w:line="243" w:lineRule="auto"/>
              <w:rPr>
                <w:rFonts w:ascii="Arial"/>
                <w:sz w:val="21"/>
              </w:rPr>
            </w:pPr>
          </w:p>
          <w:p w14:paraId="42B90CC2">
            <w:pPr>
              <w:spacing w:line="243" w:lineRule="auto"/>
              <w:rPr>
                <w:rFonts w:ascii="Arial"/>
                <w:sz w:val="21"/>
              </w:rPr>
            </w:pPr>
          </w:p>
          <w:p w14:paraId="3C8CF41F">
            <w:pPr>
              <w:spacing w:line="243" w:lineRule="auto"/>
              <w:rPr>
                <w:rFonts w:ascii="Arial"/>
                <w:sz w:val="21"/>
              </w:rPr>
            </w:pPr>
          </w:p>
          <w:p w14:paraId="50A11CC3">
            <w:pPr>
              <w:spacing w:line="243" w:lineRule="auto"/>
              <w:rPr>
                <w:rFonts w:ascii="Arial"/>
                <w:sz w:val="21"/>
              </w:rPr>
            </w:pPr>
          </w:p>
          <w:p w14:paraId="01F27984">
            <w:pPr>
              <w:spacing w:line="243" w:lineRule="auto"/>
              <w:rPr>
                <w:rFonts w:ascii="Arial"/>
                <w:sz w:val="21"/>
              </w:rPr>
            </w:pPr>
          </w:p>
          <w:p w14:paraId="0D75EE22">
            <w:pPr>
              <w:spacing w:line="243" w:lineRule="auto"/>
              <w:rPr>
                <w:rFonts w:ascii="Arial"/>
                <w:sz w:val="21"/>
              </w:rPr>
            </w:pPr>
          </w:p>
          <w:p w14:paraId="2C6669C7">
            <w:pPr>
              <w:spacing w:line="243" w:lineRule="auto"/>
              <w:rPr>
                <w:rFonts w:ascii="Arial"/>
                <w:sz w:val="21"/>
              </w:rPr>
            </w:pPr>
          </w:p>
          <w:p w14:paraId="3614D3B4">
            <w:pPr>
              <w:spacing w:line="244" w:lineRule="auto"/>
              <w:rPr>
                <w:rFonts w:ascii="Arial"/>
                <w:sz w:val="21"/>
              </w:rPr>
            </w:pPr>
          </w:p>
          <w:p w14:paraId="10C98441">
            <w:pPr>
              <w:spacing w:before="69" w:line="315" w:lineRule="exact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4"/>
                <w:szCs w:val="24"/>
              </w:rPr>
              <w:t>35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26E93090">
            <w:pPr>
              <w:spacing w:line="247" w:lineRule="auto"/>
              <w:rPr>
                <w:rFonts w:ascii="Arial"/>
                <w:sz w:val="21"/>
              </w:rPr>
            </w:pPr>
          </w:p>
          <w:p w14:paraId="4687FBB8">
            <w:pPr>
              <w:spacing w:line="247" w:lineRule="auto"/>
              <w:rPr>
                <w:rFonts w:ascii="Arial"/>
                <w:sz w:val="21"/>
              </w:rPr>
            </w:pPr>
          </w:p>
          <w:p w14:paraId="2F3D2DF2">
            <w:pPr>
              <w:spacing w:line="247" w:lineRule="auto"/>
              <w:rPr>
                <w:rFonts w:ascii="Arial"/>
                <w:sz w:val="21"/>
              </w:rPr>
            </w:pPr>
          </w:p>
          <w:p w14:paraId="4854BFE8">
            <w:pPr>
              <w:spacing w:line="247" w:lineRule="auto"/>
              <w:rPr>
                <w:rFonts w:ascii="Arial"/>
                <w:sz w:val="21"/>
              </w:rPr>
            </w:pPr>
          </w:p>
          <w:p w14:paraId="5C49D1A5">
            <w:pPr>
              <w:spacing w:line="247" w:lineRule="auto"/>
              <w:rPr>
                <w:rFonts w:ascii="Arial"/>
                <w:sz w:val="21"/>
              </w:rPr>
            </w:pPr>
          </w:p>
          <w:p w14:paraId="13AAFDED">
            <w:pPr>
              <w:spacing w:line="247" w:lineRule="auto"/>
              <w:rPr>
                <w:rFonts w:ascii="Arial"/>
                <w:sz w:val="21"/>
              </w:rPr>
            </w:pPr>
          </w:p>
          <w:p w14:paraId="6B37EE83">
            <w:pPr>
              <w:spacing w:line="247" w:lineRule="auto"/>
              <w:rPr>
                <w:rFonts w:ascii="Arial"/>
                <w:sz w:val="21"/>
              </w:rPr>
            </w:pPr>
          </w:p>
          <w:p w14:paraId="09FE15DF">
            <w:pPr>
              <w:spacing w:line="247" w:lineRule="auto"/>
              <w:rPr>
                <w:rFonts w:ascii="Arial"/>
                <w:sz w:val="21"/>
              </w:rPr>
            </w:pPr>
          </w:p>
          <w:p w14:paraId="25599165">
            <w:pPr>
              <w:pStyle w:val="6"/>
              <w:spacing w:before="87" w:line="233" w:lineRule="auto"/>
              <w:ind w:left="149"/>
            </w:pPr>
            <w:r>
              <w:rPr>
                <w:spacing w:val="26"/>
              </w:rPr>
              <w:t>已经办理市</w:t>
            </w:r>
          </w:p>
          <w:p w14:paraId="6CC5EBBD">
            <w:pPr>
              <w:pStyle w:val="6"/>
              <w:spacing w:before="9" w:line="231" w:lineRule="auto"/>
              <w:ind w:left="110"/>
            </w:pPr>
            <w:r>
              <w:rPr>
                <w:spacing w:val="32"/>
              </w:rPr>
              <w:t>场主体登记</w:t>
            </w:r>
          </w:p>
          <w:p w14:paraId="748BEF11">
            <w:pPr>
              <w:pStyle w:val="6"/>
              <w:spacing w:before="12" w:line="232" w:lineRule="auto"/>
              <w:ind w:left="133"/>
            </w:pPr>
            <w:r>
              <w:rPr>
                <w:spacing w:val="-17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17"/>
              </w:rPr>
              <w:t>网</w:t>
            </w:r>
            <w:r>
              <w:rPr>
                <w:spacing w:val="-50"/>
              </w:rPr>
              <w:t xml:space="preserve"> </w:t>
            </w:r>
            <w:r>
              <w:rPr>
                <w:spacing w:val="-17"/>
              </w:rPr>
              <w:t>络</w:t>
            </w:r>
            <w:r>
              <w:rPr>
                <w:spacing w:val="-42"/>
              </w:rPr>
              <w:t xml:space="preserve"> </w:t>
            </w:r>
            <w:r>
              <w:rPr>
                <w:spacing w:val="-17"/>
              </w:rPr>
              <w:t>交易</w:t>
            </w:r>
          </w:p>
          <w:p w14:paraId="51F201A8">
            <w:pPr>
              <w:pStyle w:val="6"/>
              <w:spacing w:before="10" w:line="231" w:lineRule="auto"/>
              <w:ind w:left="116"/>
            </w:pPr>
            <w:r>
              <w:rPr>
                <w:spacing w:val="31"/>
              </w:rPr>
              <w:t>经营者未如</w:t>
            </w:r>
          </w:p>
          <w:p w14:paraId="1B151A9D">
            <w:pPr>
              <w:pStyle w:val="6"/>
              <w:spacing w:before="13" w:line="233" w:lineRule="auto"/>
              <w:ind w:left="122"/>
            </w:pPr>
            <w:r>
              <w:rPr>
                <w:spacing w:val="32"/>
              </w:rPr>
              <w:t>实公示其营</w:t>
            </w:r>
          </w:p>
          <w:p w14:paraId="3C7F4DE2">
            <w:pPr>
              <w:pStyle w:val="6"/>
              <w:spacing w:before="9" w:line="232" w:lineRule="auto"/>
              <w:ind w:left="121"/>
            </w:pPr>
            <w:r>
              <w:rPr>
                <w:spacing w:val="32"/>
              </w:rPr>
              <w:t>业执照信息</w:t>
            </w:r>
          </w:p>
          <w:p w14:paraId="3C2A16EF">
            <w:pPr>
              <w:pStyle w:val="6"/>
              <w:spacing w:before="12" w:line="231" w:lineRule="auto"/>
              <w:ind w:left="138"/>
            </w:pPr>
            <w:r>
              <w:rPr>
                <w:spacing w:val="-8"/>
              </w:rPr>
              <w:t>以</w:t>
            </w:r>
            <w:r>
              <w:rPr>
                <w:spacing w:val="-55"/>
              </w:rPr>
              <w:t xml:space="preserve"> </w:t>
            </w:r>
            <w:r>
              <w:rPr>
                <w:spacing w:val="-8"/>
              </w:rPr>
              <w:t>及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与其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经</w:t>
            </w:r>
          </w:p>
          <w:p w14:paraId="2C762EF8">
            <w:pPr>
              <w:pStyle w:val="6"/>
              <w:spacing w:before="12" w:line="233" w:lineRule="auto"/>
              <w:ind w:left="124"/>
            </w:pPr>
            <w:r>
              <w:rPr>
                <w:spacing w:val="30"/>
              </w:rPr>
              <w:t>营业务有关</w:t>
            </w:r>
          </w:p>
          <w:p w14:paraId="1F159149">
            <w:pPr>
              <w:pStyle w:val="6"/>
              <w:spacing w:before="12" w:line="244" w:lineRule="auto"/>
              <w:ind w:left="106" w:right="109" w:firstLine="27"/>
              <w:jc w:val="both"/>
            </w:pPr>
            <w:r>
              <w:rPr>
                <w:spacing w:val="-9"/>
              </w:rPr>
              <w:t>的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>行</w:t>
            </w:r>
            <w:r>
              <w:rPr>
                <w:spacing w:val="-55"/>
              </w:rPr>
              <w:t xml:space="preserve"> </w:t>
            </w:r>
            <w:r>
              <w:rPr>
                <w:spacing w:val="-9"/>
              </w:rPr>
              <w:t>政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许可</w:t>
            </w:r>
            <w:r>
              <w:t xml:space="preserve"> </w:t>
            </w:r>
            <w:r>
              <w:rPr>
                <w:spacing w:val="-15"/>
              </w:rPr>
              <w:t>等信息，或者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该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信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息的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链</w:t>
            </w:r>
            <w:r>
              <w:t xml:space="preserve"> </w:t>
            </w:r>
            <w:r>
              <w:rPr>
                <w:spacing w:val="-3"/>
              </w:rPr>
              <w:t>接标识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5ACC201B">
            <w:pPr>
              <w:spacing w:line="258" w:lineRule="auto"/>
              <w:rPr>
                <w:rFonts w:ascii="Arial"/>
                <w:sz w:val="21"/>
              </w:rPr>
            </w:pPr>
          </w:p>
          <w:p w14:paraId="3A227E4D">
            <w:pPr>
              <w:spacing w:line="258" w:lineRule="auto"/>
              <w:rPr>
                <w:rFonts w:ascii="Arial"/>
                <w:sz w:val="21"/>
              </w:rPr>
            </w:pPr>
          </w:p>
          <w:p w14:paraId="66099EEC">
            <w:pPr>
              <w:spacing w:line="258" w:lineRule="auto"/>
              <w:rPr>
                <w:rFonts w:ascii="Arial"/>
                <w:sz w:val="21"/>
              </w:rPr>
            </w:pPr>
          </w:p>
          <w:p w14:paraId="74620262">
            <w:pPr>
              <w:spacing w:line="258" w:lineRule="auto"/>
              <w:rPr>
                <w:rFonts w:ascii="Arial"/>
                <w:sz w:val="21"/>
              </w:rPr>
            </w:pPr>
          </w:p>
          <w:p w14:paraId="3590AFD4">
            <w:pPr>
              <w:spacing w:line="259" w:lineRule="auto"/>
              <w:rPr>
                <w:rFonts w:ascii="Arial"/>
                <w:sz w:val="21"/>
              </w:rPr>
            </w:pPr>
          </w:p>
          <w:p w14:paraId="30744C19">
            <w:pPr>
              <w:spacing w:line="259" w:lineRule="auto"/>
              <w:rPr>
                <w:rFonts w:ascii="Arial"/>
                <w:sz w:val="21"/>
              </w:rPr>
            </w:pPr>
          </w:p>
          <w:p w14:paraId="5FCB9DB1">
            <w:pPr>
              <w:spacing w:line="259" w:lineRule="auto"/>
              <w:rPr>
                <w:rFonts w:ascii="Arial"/>
                <w:sz w:val="21"/>
              </w:rPr>
            </w:pPr>
          </w:p>
          <w:p w14:paraId="03E86535">
            <w:pPr>
              <w:spacing w:line="259" w:lineRule="auto"/>
              <w:rPr>
                <w:rFonts w:ascii="Arial"/>
                <w:sz w:val="21"/>
              </w:rPr>
            </w:pPr>
          </w:p>
          <w:p w14:paraId="3E0AD584">
            <w:pPr>
              <w:spacing w:line="259" w:lineRule="auto"/>
              <w:rPr>
                <w:rFonts w:ascii="Arial"/>
                <w:sz w:val="21"/>
              </w:rPr>
            </w:pPr>
          </w:p>
          <w:p w14:paraId="1BE57B31">
            <w:pPr>
              <w:spacing w:line="259" w:lineRule="auto"/>
              <w:rPr>
                <w:rFonts w:ascii="Arial"/>
                <w:sz w:val="21"/>
              </w:rPr>
            </w:pPr>
          </w:p>
          <w:p w14:paraId="69454530">
            <w:pPr>
              <w:spacing w:line="259" w:lineRule="auto"/>
              <w:rPr>
                <w:rFonts w:ascii="Arial"/>
                <w:sz w:val="21"/>
              </w:rPr>
            </w:pPr>
          </w:p>
          <w:p w14:paraId="35C29BC6">
            <w:pPr>
              <w:pStyle w:val="6"/>
              <w:spacing w:before="88" w:line="233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38E57EC7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0FA887FD">
            <w:pPr>
              <w:pStyle w:val="6"/>
              <w:spacing w:before="2" w:line="239" w:lineRule="auto"/>
              <w:ind w:left="115" w:right="108" w:hanging="9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．立即自行改正或在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行政机关责令改正或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要求的期限内改正；</w:t>
            </w:r>
          </w:p>
          <w:p w14:paraId="6FE780C1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36DD6B32">
            <w:pPr>
              <w:spacing w:line="243" w:lineRule="auto"/>
              <w:rPr>
                <w:rFonts w:ascii="Arial"/>
                <w:sz w:val="21"/>
              </w:rPr>
            </w:pPr>
          </w:p>
          <w:p w14:paraId="22032118">
            <w:pPr>
              <w:spacing w:line="243" w:lineRule="auto"/>
              <w:rPr>
                <w:rFonts w:ascii="Arial"/>
                <w:sz w:val="21"/>
              </w:rPr>
            </w:pPr>
          </w:p>
          <w:p w14:paraId="3B9336D2">
            <w:pPr>
              <w:spacing w:line="243" w:lineRule="auto"/>
              <w:rPr>
                <w:rFonts w:ascii="Arial"/>
                <w:sz w:val="21"/>
              </w:rPr>
            </w:pPr>
          </w:p>
          <w:p w14:paraId="3E091B1E">
            <w:pPr>
              <w:spacing w:line="243" w:lineRule="auto"/>
              <w:rPr>
                <w:rFonts w:ascii="Arial"/>
                <w:sz w:val="21"/>
              </w:rPr>
            </w:pPr>
          </w:p>
          <w:p w14:paraId="617F0DB5">
            <w:pPr>
              <w:spacing w:line="243" w:lineRule="auto"/>
              <w:rPr>
                <w:rFonts w:ascii="Arial"/>
                <w:sz w:val="21"/>
              </w:rPr>
            </w:pPr>
          </w:p>
          <w:p w14:paraId="74F00FF0">
            <w:pPr>
              <w:spacing w:line="243" w:lineRule="auto"/>
              <w:rPr>
                <w:rFonts w:ascii="Arial"/>
                <w:sz w:val="21"/>
              </w:rPr>
            </w:pPr>
          </w:p>
          <w:p w14:paraId="4E5D6896">
            <w:pPr>
              <w:spacing w:line="243" w:lineRule="auto"/>
              <w:rPr>
                <w:rFonts w:ascii="Arial"/>
                <w:sz w:val="21"/>
              </w:rPr>
            </w:pPr>
          </w:p>
          <w:p w14:paraId="4B220765">
            <w:pPr>
              <w:spacing w:line="244" w:lineRule="auto"/>
              <w:rPr>
                <w:rFonts w:ascii="Arial"/>
                <w:sz w:val="21"/>
              </w:rPr>
            </w:pPr>
          </w:p>
          <w:p w14:paraId="7459C6DF">
            <w:pPr>
              <w:spacing w:line="244" w:lineRule="auto"/>
              <w:rPr>
                <w:rFonts w:ascii="Arial"/>
                <w:sz w:val="21"/>
              </w:rPr>
            </w:pPr>
          </w:p>
          <w:p w14:paraId="4AC6CF8E">
            <w:pPr>
              <w:spacing w:line="244" w:lineRule="auto"/>
              <w:rPr>
                <w:rFonts w:ascii="Arial"/>
                <w:sz w:val="21"/>
              </w:rPr>
            </w:pPr>
          </w:p>
          <w:p w14:paraId="3E15BFDE">
            <w:pPr>
              <w:spacing w:line="244" w:lineRule="auto"/>
              <w:rPr>
                <w:rFonts w:ascii="Arial"/>
                <w:sz w:val="21"/>
              </w:rPr>
            </w:pPr>
          </w:p>
          <w:p w14:paraId="58B8E6AD">
            <w:pPr>
              <w:pStyle w:val="6"/>
              <w:spacing w:before="88" w:line="241" w:lineRule="auto"/>
              <w:ind w:left="146" w:right="105" w:hanging="147"/>
              <w:jc w:val="both"/>
            </w:pPr>
            <w:r>
              <w:rPr>
                <w:spacing w:val="-7"/>
              </w:rPr>
              <w:t>《网络交易监督管理办法》第十二条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第一款：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网络交易经营者应当在其</w:t>
            </w:r>
            <w:r>
              <w:t xml:space="preserve"> </w:t>
            </w:r>
            <w:r>
              <w:rPr>
                <w:spacing w:val="-1"/>
              </w:rPr>
              <w:t>网站首页或者从事经营活动的主页</w:t>
            </w:r>
            <w:r>
              <w:t xml:space="preserve"> </w:t>
            </w:r>
            <w:r>
              <w:rPr>
                <w:spacing w:val="-4"/>
              </w:rPr>
              <w:t>面显著位置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，持续公示经营者主体</w:t>
            </w:r>
            <w:r>
              <w:t xml:space="preserve"> </w:t>
            </w:r>
            <w:r>
              <w:rPr>
                <w:spacing w:val="-1"/>
              </w:rPr>
              <w:t>信息或者该信息的链接标识。鼓励</w:t>
            </w:r>
            <w:r>
              <w:t xml:space="preserve"> </w:t>
            </w:r>
            <w:r>
              <w:rPr>
                <w:spacing w:val="-1"/>
              </w:rPr>
              <w:t>网络交易经营者链接到国家市场监</w:t>
            </w:r>
            <w:r>
              <w:t xml:space="preserve"> </w:t>
            </w:r>
            <w:r>
              <w:rPr>
                <w:spacing w:val="12"/>
              </w:rPr>
              <w:t>督管理总局电子营业执照亮照</w:t>
            </w:r>
            <w:r>
              <w:rPr>
                <w:spacing w:val="-51"/>
              </w:rPr>
              <w:t xml:space="preserve"> </w:t>
            </w:r>
            <w:r>
              <w:rPr>
                <w:spacing w:val="12"/>
              </w:rPr>
              <w:t>系</w:t>
            </w:r>
            <w:r>
              <w:t xml:space="preserve"> </w:t>
            </w:r>
            <w:r>
              <w:rPr>
                <w:spacing w:val="-4"/>
              </w:rPr>
              <w:t>统，公示其营业执照信息。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6CFF964">
            <w:pPr>
              <w:pStyle w:val="6"/>
              <w:spacing w:before="142"/>
              <w:ind w:left="146" w:right="101" w:hanging="146"/>
              <w:jc w:val="both"/>
            </w:pPr>
            <w:r>
              <w:rPr>
                <w:spacing w:val="-1"/>
              </w:rPr>
              <w:t>《网络交易监督管理办法》第四十二条：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网络交易经营者</w:t>
            </w:r>
            <w:r>
              <w:t xml:space="preserve"> </w:t>
            </w:r>
            <w:r>
              <w:rPr>
                <w:spacing w:val="-5"/>
              </w:rPr>
              <w:t>违反本办法第十二条、第二十三条，未履行法定信息公示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义务的，依照《中华人民共和国电子商务法》第七十六条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的规定进行处罚。对其中的网络交易平台经营者，依照《中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华人民共和国电子商务法》第八十一条第一款的规定进行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处罚。</w:t>
            </w:r>
          </w:p>
          <w:p w14:paraId="782802B2">
            <w:pPr>
              <w:pStyle w:val="6"/>
              <w:spacing w:before="6" w:line="239" w:lineRule="auto"/>
              <w:ind w:left="145" w:right="101" w:hanging="145"/>
              <w:jc w:val="both"/>
            </w:pPr>
            <w:r>
              <w:rPr>
                <w:spacing w:val="-1"/>
              </w:rPr>
              <w:t>《中华人民共和国电子商务法》第七十六条：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电子商务经</w:t>
            </w:r>
            <w:r>
              <w:t xml:space="preserve"> </w:t>
            </w:r>
            <w:r>
              <w:rPr>
                <w:spacing w:val="-5"/>
              </w:rPr>
              <w:t>营者违反本法规定，有下列行为之一的，由市场监督管理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部门责令限期改正，可以处一万元以下的罚款，对其中的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电子商务平台经营者，依照本法第八十一条第一款的规定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处罚：</w:t>
            </w:r>
          </w:p>
          <w:p w14:paraId="79725DF8">
            <w:pPr>
              <w:pStyle w:val="6"/>
              <w:spacing w:before="2" w:line="239" w:lineRule="auto"/>
              <w:ind w:left="138" w:right="101" w:hanging="139"/>
              <w:jc w:val="both"/>
            </w:pPr>
            <w:r>
              <w:rPr>
                <w:spacing w:val="1"/>
              </w:rPr>
              <w:t>（一）未在首页显著位置公示营业执照信息、行政许可信</w:t>
            </w:r>
            <w:r>
              <w:t xml:space="preserve"> </w:t>
            </w:r>
            <w:r>
              <w:rPr>
                <w:spacing w:val="-5"/>
              </w:rPr>
              <w:t>息、属于不需要办理市场主体登记情形等信息，或者上述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信息的链接标识的。</w:t>
            </w:r>
          </w:p>
          <w:p w14:paraId="1ECBB6F4">
            <w:pPr>
              <w:pStyle w:val="6"/>
              <w:spacing w:before="2" w:line="239" w:lineRule="auto"/>
              <w:ind w:left="120" w:right="101" w:firstLine="26"/>
              <w:jc w:val="both"/>
            </w:pPr>
            <w:r>
              <w:rPr>
                <w:spacing w:val="5"/>
              </w:rPr>
              <w:t>电子商务平台经营者对违反前款规定的平台</w:t>
            </w:r>
            <w:r>
              <w:rPr>
                <w:spacing w:val="4"/>
              </w:rPr>
              <w:t>内经营者未</w:t>
            </w:r>
            <w:r>
              <w:t xml:space="preserve"> </w:t>
            </w:r>
            <w:r>
              <w:rPr>
                <w:spacing w:val="-4"/>
              </w:rPr>
              <w:t>采取必要措施的，由市场监督管理部门责令限期改正，可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以处二万元以上十万元以下的罚款。</w:t>
            </w:r>
          </w:p>
          <w:p w14:paraId="4FA34076">
            <w:pPr>
              <w:pStyle w:val="6"/>
              <w:spacing w:before="4" w:line="242" w:lineRule="auto"/>
              <w:ind w:left="8" w:right="71" w:hanging="8"/>
              <w:jc w:val="both"/>
            </w:pPr>
            <w:r>
              <w:rPr>
                <w:spacing w:val="-1"/>
              </w:rPr>
              <w:t>《中华人民共和国电子商务法》第八十一条：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电子商务平</w:t>
            </w:r>
            <w:r>
              <w:t xml:space="preserve"> 台经营者违反本法规定，有下列行为之一的，由市场监督</w:t>
            </w:r>
            <w:r>
              <w:rPr>
                <w:spacing w:val="16"/>
              </w:rPr>
              <w:t xml:space="preserve"> </w:t>
            </w:r>
            <w:r>
              <w:t>管理部门责令限期改正，可以处二万元以上十万元以下的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罚款；情节严重的，处十万元以上五十万元以下</w:t>
            </w:r>
            <w:r>
              <w:rPr>
                <w:spacing w:val="1"/>
              </w:rPr>
              <w:t>的罚款：</w:t>
            </w:r>
            <w:r>
              <w:t xml:space="preserve"> （一）未在首页显著位置持续公示平台服务协议、交易规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则信息或者上述信息的链接标识的。</w:t>
            </w:r>
          </w:p>
        </w:tc>
      </w:tr>
    </w:tbl>
    <w:p w14:paraId="6A9F5E0B">
      <w:pPr>
        <w:spacing w:line="144" w:lineRule="exact"/>
        <w:rPr>
          <w:rFonts w:ascii="Arial"/>
          <w:sz w:val="12"/>
        </w:rPr>
      </w:pPr>
    </w:p>
    <w:p w14:paraId="79A6B9E1">
      <w:pPr>
        <w:spacing w:line="144" w:lineRule="exact"/>
        <w:rPr>
          <w:rFonts w:ascii="Arial" w:hAnsi="Arial" w:eastAsia="Arial" w:cs="Arial"/>
          <w:sz w:val="12"/>
          <w:szCs w:val="12"/>
        </w:rPr>
        <w:sectPr>
          <w:footerReference r:id="rId29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4728AD4D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20995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08EFD5D5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79F14F61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2A06B60F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5FE0CD7D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F29B1D8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666685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7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60A2D2A6">
            <w:pPr>
              <w:spacing w:line="243" w:lineRule="auto"/>
              <w:rPr>
                <w:rFonts w:ascii="Arial"/>
                <w:sz w:val="21"/>
              </w:rPr>
            </w:pPr>
          </w:p>
          <w:p w14:paraId="2D0EE292">
            <w:pPr>
              <w:spacing w:line="243" w:lineRule="auto"/>
              <w:rPr>
                <w:rFonts w:ascii="Arial"/>
                <w:sz w:val="21"/>
              </w:rPr>
            </w:pPr>
          </w:p>
          <w:p w14:paraId="131139BC">
            <w:pPr>
              <w:spacing w:line="243" w:lineRule="auto"/>
              <w:rPr>
                <w:rFonts w:ascii="Arial"/>
                <w:sz w:val="21"/>
              </w:rPr>
            </w:pPr>
          </w:p>
          <w:p w14:paraId="2DBE26CD">
            <w:pPr>
              <w:spacing w:line="243" w:lineRule="auto"/>
              <w:rPr>
                <w:rFonts w:ascii="Arial"/>
                <w:sz w:val="21"/>
              </w:rPr>
            </w:pPr>
          </w:p>
          <w:p w14:paraId="478065AA">
            <w:pPr>
              <w:spacing w:line="243" w:lineRule="auto"/>
              <w:rPr>
                <w:rFonts w:ascii="Arial"/>
                <w:sz w:val="21"/>
              </w:rPr>
            </w:pPr>
          </w:p>
          <w:p w14:paraId="42D3E9BE">
            <w:pPr>
              <w:spacing w:line="243" w:lineRule="auto"/>
              <w:rPr>
                <w:rFonts w:ascii="Arial"/>
                <w:sz w:val="21"/>
              </w:rPr>
            </w:pPr>
          </w:p>
          <w:p w14:paraId="4A798FD3">
            <w:pPr>
              <w:spacing w:line="243" w:lineRule="auto"/>
              <w:rPr>
                <w:rFonts w:ascii="Arial"/>
                <w:sz w:val="21"/>
              </w:rPr>
            </w:pPr>
          </w:p>
          <w:p w14:paraId="76C176C1">
            <w:pPr>
              <w:spacing w:line="243" w:lineRule="auto"/>
              <w:rPr>
                <w:rFonts w:ascii="Arial"/>
                <w:sz w:val="21"/>
              </w:rPr>
            </w:pPr>
          </w:p>
          <w:p w14:paraId="201B91EF">
            <w:pPr>
              <w:spacing w:line="243" w:lineRule="auto"/>
              <w:rPr>
                <w:rFonts w:ascii="Arial"/>
                <w:sz w:val="21"/>
              </w:rPr>
            </w:pPr>
          </w:p>
          <w:p w14:paraId="142A4DC7">
            <w:pPr>
              <w:spacing w:line="243" w:lineRule="auto"/>
              <w:rPr>
                <w:rFonts w:ascii="Arial"/>
                <w:sz w:val="21"/>
              </w:rPr>
            </w:pPr>
          </w:p>
          <w:p w14:paraId="2DC3DD79">
            <w:pPr>
              <w:spacing w:line="243" w:lineRule="auto"/>
              <w:rPr>
                <w:rFonts w:ascii="Arial"/>
                <w:sz w:val="21"/>
              </w:rPr>
            </w:pPr>
          </w:p>
          <w:p w14:paraId="08E781F1">
            <w:pPr>
              <w:spacing w:line="243" w:lineRule="auto"/>
              <w:rPr>
                <w:rFonts w:ascii="Arial"/>
                <w:sz w:val="21"/>
              </w:rPr>
            </w:pPr>
          </w:p>
          <w:p w14:paraId="41891B6D">
            <w:pPr>
              <w:spacing w:line="243" w:lineRule="auto"/>
              <w:rPr>
                <w:rFonts w:ascii="Arial"/>
                <w:sz w:val="21"/>
              </w:rPr>
            </w:pPr>
          </w:p>
          <w:p w14:paraId="2DA1EC40">
            <w:pPr>
              <w:spacing w:line="243" w:lineRule="auto"/>
              <w:rPr>
                <w:rFonts w:ascii="Arial"/>
                <w:sz w:val="21"/>
              </w:rPr>
            </w:pPr>
          </w:p>
          <w:p w14:paraId="0F5256B1">
            <w:pPr>
              <w:spacing w:line="243" w:lineRule="auto"/>
              <w:rPr>
                <w:rFonts w:ascii="Arial"/>
                <w:sz w:val="21"/>
              </w:rPr>
            </w:pPr>
          </w:p>
          <w:p w14:paraId="06AE42D9">
            <w:pPr>
              <w:spacing w:line="244" w:lineRule="auto"/>
              <w:rPr>
                <w:rFonts w:ascii="Arial"/>
                <w:sz w:val="21"/>
              </w:rPr>
            </w:pPr>
          </w:p>
          <w:p w14:paraId="2DAC27F2">
            <w:pPr>
              <w:spacing w:before="69" w:line="315" w:lineRule="exact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4"/>
                <w:szCs w:val="24"/>
              </w:rPr>
              <w:t>36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445A664A">
            <w:pPr>
              <w:spacing w:line="406" w:lineRule="auto"/>
              <w:rPr>
                <w:rFonts w:ascii="Arial"/>
                <w:sz w:val="21"/>
              </w:rPr>
            </w:pPr>
          </w:p>
          <w:p w14:paraId="1229BBBC">
            <w:pPr>
              <w:pStyle w:val="6"/>
              <w:spacing w:before="87" w:line="232" w:lineRule="auto"/>
              <w:ind w:left="139"/>
            </w:pPr>
            <w:r>
              <w:rPr>
                <w:spacing w:val="-9"/>
              </w:rPr>
              <w:t>网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络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交易</w:t>
            </w:r>
            <w:r>
              <w:rPr>
                <w:spacing w:val="-55"/>
              </w:rPr>
              <w:t xml:space="preserve"> </w:t>
            </w:r>
            <w:r>
              <w:rPr>
                <w:spacing w:val="-9"/>
              </w:rPr>
              <w:t>平</w:t>
            </w:r>
          </w:p>
          <w:p w14:paraId="38C73607">
            <w:pPr>
              <w:pStyle w:val="6"/>
              <w:spacing w:before="10" w:line="231" w:lineRule="auto"/>
              <w:ind w:left="138"/>
            </w:pPr>
            <w:r>
              <w:rPr>
                <w:spacing w:val="26"/>
              </w:rPr>
              <w:t>台经营者发</w:t>
            </w:r>
          </w:p>
          <w:p w14:paraId="3901BC2A">
            <w:pPr>
              <w:pStyle w:val="6"/>
              <w:spacing w:before="13" w:line="229" w:lineRule="auto"/>
              <w:ind w:left="113"/>
            </w:pPr>
            <w:r>
              <w:rPr>
                <w:spacing w:val="-8"/>
              </w:rPr>
              <w:t>现</w:t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>平台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内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的</w:t>
            </w:r>
          </w:p>
          <w:p w14:paraId="53C4F163">
            <w:pPr>
              <w:pStyle w:val="6"/>
              <w:spacing w:before="14" w:line="231" w:lineRule="auto"/>
              <w:ind w:left="122"/>
            </w:pPr>
            <w:r>
              <w:rPr>
                <w:spacing w:val="29"/>
              </w:rPr>
              <w:t>商品或者服</w:t>
            </w:r>
          </w:p>
          <w:p w14:paraId="272B9975">
            <w:pPr>
              <w:pStyle w:val="6"/>
              <w:spacing w:before="13" w:line="232" w:lineRule="auto"/>
              <w:ind w:left="115"/>
            </w:pPr>
            <w:r>
              <w:rPr>
                <w:spacing w:val="30"/>
              </w:rPr>
              <w:t>务信息有违</w:t>
            </w:r>
          </w:p>
          <w:p w14:paraId="3E8E1EFC">
            <w:pPr>
              <w:pStyle w:val="6"/>
              <w:spacing w:before="10"/>
              <w:ind w:left="119" w:right="109" w:hanging="5"/>
            </w:pPr>
            <w:r>
              <w:rPr>
                <w:spacing w:val="28"/>
              </w:rPr>
              <w:t>反市场监督</w:t>
            </w:r>
            <w:r>
              <w:t xml:space="preserve"> </w:t>
            </w:r>
            <w:r>
              <w:rPr>
                <w:spacing w:val="-17"/>
              </w:rPr>
              <w:t>管理法律、法</w:t>
            </w:r>
          </w:p>
          <w:p w14:paraId="3A1F0E05">
            <w:pPr>
              <w:pStyle w:val="6"/>
              <w:spacing w:before="1"/>
              <w:ind w:left="115" w:right="109"/>
            </w:pPr>
            <w:r>
              <w:rPr>
                <w:spacing w:val="-17"/>
              </w:rPr>
              <w:t>规、规章，损</w:t>
            </w:r>
            <w:r>
              <w:rPr>
                <w:spacing w:val="4"/>
              </w:rPr>
              <w:t xml:space="preserve"> </w:t>
            </w:r>
            <w:r>
              <w:rPr>
                <w:spacing w:val="28"/>
              </w:rPr>
              <w:t>害国家利益</w:t>
            </w:r>
          </w:p>
          <w:p w14:paraId="1243C9AE">
            <w:pPr>
              <w:pStyle w:val="6"/>
              <w:spacing w:before="2" w:line="239" w:lineRule="auto"/>
              <w:ind w:left="112" w:right="109"/>
            </w:pPr>
            <w:r>
              <w:rPr>
                <w:spacing w:val="28"/>
              </w:rPr>
              <w:t>和社会公共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利益，违背公</w:t>
            </w:r>
          </w:p>
          <w:p w14:paraId="697078FC">
            <w:pPr>
              <w:pStyle w:val="6"/>
              <w:spacing w:before="2" w:line="239" w:lineRule="auto"/>
              <w:ind w:left="111" w:right="109" w:firstLine="2"/>
            </w:pPr>
            <w:r>
              <w:rPr>
                <w:spacing w:val="-16"/>
              </w:rPr>
              <w:t>序良俗的，未</w:t>
            </w:r>
            <w:r>
              <w:t xml:space="preserve"> </w:t>
            </w:r>
            <w:r>
              <w:rPr>
                <w:spacing w:val="28"/>
              </w:rPr>
              <w:t>依法采取必</w:t>
            </w:r>
          </w:p>
          <w:p w14:paraId="07409272">
            <w:pPr>
              <w:pStyle w:val="6"/>
              <w:spacing w:before="1" w:line="239" w:lineRule="auto"/>
              <w:ind w:left="115" w:right="109" w:firstLine="2"/>
            </w:pPr>
            <w:r>
              <w:rPr>
                <w:spacing w:val="27"/>
              </w:rPr>
              <w:t>要的处置措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施，保存有关</w:t>
            </w:r>
          </w:p>
          <w:p w14:paraId="6EA761AC">
            <w:pPr>
              <w:pStyle w:val="6"/>
              <w:spacing w:before="2" w:line="239" w:lineRule="auto"/>
              <w:ind w:left="138" w:right="109" w:hanging="25"/>
            </w:pPr>
            <w:r>
              <w:rPr>
                <w:spacing w:val="-16"/>
              </w:rPr>
              <w:t>记录，并向平</w:t>
            </w:r>
            <w:r>
              <w:t xml:space="preserve"> </w:t>
            </w:r>
            <w:r>
              <w:rPr>
                <w:spacing w:val="23"/>
              </w:rPr>
              <w:t>台住所地县</w:t>
            </w:r>
          </w:p>
          <w:p w14:paraId="26B89754">
            <w:pPr>
              <w:pStyle w:val="6"/>
              <w:spacing w:line="233" w:lineRule="auto"/>
              <w:ind w:left="115"/>
            </w:pPr>
            <w:r>
              <w:rPr>
                <w:spacing w:val="30"/>
              </w:rPr>
              <w:t>级以上市场</w:t>
            </w:r>
          </w:p>
          <w:p w14:paraId="5913A83F">
            <w:pPr>
              <w:pStyle w:val="6"/>
              <w:spacing w:before="13" w:line="231" w:lineRule="auto"/>
              <w:ind w:left="114"/>
            </w:pPr>
            <w:r>
              <w:rPr>
                <w:spacing w:val="30"/>
              </w:rPr>
              <w:t>监督管理部</w:t>
            </w:r>
          </w:p>
          <w:p w14:paraId="2DE8B160">
            <w:pPr>
              <w:pStyle w:val="6"/>
              <w:spacing w:before="8" w:line="251" w:lineRule="auto"/>
              <w:ind w:left="119" w:right="112" w:firstLine="20"/>
            </w:pPr>
            <w:r>
              <w:rPr>
                <w:spacing w:val="-11"/>
              </w:rPr>
              <w:t>门</w:t>
            </w:r>
            <w:r>
              <w:rPr>
                <w:spacing w:val="-50"/>
              </w:rPr>
              <w:t xml:space="preserve"> </w:t>
            </w:r>
            <w:r>
              <w:rPr>
                <w:spacing w:val="-11"/>
              </w:rPr>
              <w:t>报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告的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行</w:t>
            </w:r>
            <w:r>
              <w:t xml:space="preserve"> 为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5F4E1877">
            <w:pPr>
              <w:spacing w:line="258" w:lineRule="auto"/>
              <w:rPr>
                <w:rFonts w:ascii="Arial"/>
                <w:sz w:val="21"/>
              </w:rPr>
            </w:pPr>
          </w:p>
          <w:p w14:paraId="3A22FD79">
            <w:pPr>
              <w:spacing w:line="258" w:lineRule="auto"/>
              <w:rPr>
                <w:rFonts w:ascii="Arial"/>
                <w:sz w:val="21"/>
              </w:rPr>
            </w:pPr>
          </w:p>
          <w:p w14:paraId="3A3EE498">
            <w:pPr>
              <w:spacing w:line="258" w:lineRule="auto"/>
              <w:rPr>
                <w:rFonts w:ascii="Arial"/>
                <w:sz w:val="21"/>
              </w:rPr>
            </w:pPr>
          </w:p>
          <w:p w14:paraId="0700C99E">
            <w:pPr>
              <w:spacing w:line="258" w:lineRule="auto"/>
              <w:rPr>
                <w:rFonts w:ascii="Arial"/>
                <w:sz w:val="21"/>
              </w:rPr>
            </w:pPr>
          </w:p>
          <w:p w14:paraId="35C3D503">
            <w:pPr>
              <w:spacing w:line="258" w:lineRule="auto"/>
              <w:rPr>
                <w:rFonts w:ascii="Arial"/>
                <w:sz w:val="21"/>
              </w:rPr>
            </w:pPr>
          </w:p>
          <w:p w14:paraId="0A943E83">
            <w:pPr>
              <w:spacing w:line="258" w:lineRule="auto"/>
              <w:rPr>
                <w:rFonts w:ascii="Arial"/>
                <w:sz w:val="21"/>
              </w:rPr>
            </w:pPr>
          </w:p>
          <w:p w14:paraId="2DDCD807">
            <w:pPr>
              <w:spacing w:line="258" w:lineRule="auto"/>
              <w:rPr>
                <w:rFonts w:ascii="Arial"/>
                <w:sz w:val="21"/>
              </w:rPr>
            </w:pPr>
          </w:p>
          <w:p w14:paraId="5A97A2D5">
            <w:pPr>
              <w:spacing w:line="259" w:lineRule="auto"/>
              <w:rPr>
                <w:rFonts w:ascii="Arial"/>
                <w:sz w:val="21"/>
              </w:rPr>
            </w:pPr>
          </w:p>
          <w:p w14:paraId="1A9C2EE4">
            <w:pPr>
              <w:spacing w:line="259" w:lineRule="auto"/>
              <w:rPr>
                <w:rFonts w:ascii="Arial"/>
                <w:sz w:val="21"/>
              </w:rPr>
            </w:pPr>
          </w:p>
          <w:p w14:paraId="708B6B44">
            <w:pPr>
              <w:spacing w:line="259" w:lineRule="auto"/>
              <w:rPr>
                <w:rFonts w:ascii="Arial"/>
                <w:sz w:val="21"/>
              </w:rPr>
            </w:pPr>
          </w:p>
          <w:p w14:paraId="161512FD">
            <w:pPr>
              <w:spacing w:line="259" w:lineRule="auto"/>
              <w:rPr>
                <w:rFonts w:ascii="Arial"/>
                <w:sz w:val="21"/>
              </w:rPr>
            </w:pPr>
          </w:p>
          <w:p w14:paraId="5F89B82F">
            <w:pPr>
              <w:pStyle w:val="6"/>
              <w:spacing w:before="88" w:line="234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66B41DF0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5A213581">
            <w:pPr>
              <w:pStyle w:val="6"/>
              <w:spacing w:before="2" w:line="239" w:lineRule="auto"/>
              <w:ind w:left="115" w:right="108" w:hanging="9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．立即自行改正或在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行政机关责令改正或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要求的期限内改正；</w:t>
            </w:r>
          </w:p>
          <w:p w14:paraId="5F99F5FE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5F256476">
            <w:pPr>
              <w:spacing w:line="268" w:lineRule="auto"/>
              <w:rPr>
                <w:rFonts w:ascii="Arial"/>
                <w:sz w:val="21"/>
              </w:rPr>
            </w:pPr>
          </w:p>
          <w:p w14:paraId="30200394">
            <w:pPr>
              <w:spacing w:line="268" w:lineRule="auto"/>
              <w:rPr>
                <w:rFonts w:ascii="Arial"/>
                <w:sz w:val="21"/>
              </w:rPr>
            </w:pPr>
          </w:p>
          <w:p w14:paraId="3084EEEC">
            <w:pPr>
              <w:spacing w:line="269" w:lineRule="auto"/>
              <w:rPr>
                <w:rFonts w:ascii="Arial"/>
                <w:sz w:val="21"/>
              </w:rPr>
            </w:pPr>
          </w:p>
          <w:p w14:paraId="2EACF4DF">
            <w:pPr>
              <w:spacing w:line="269" w:lineRule="auto"/>
              <w:rPr>
                <w:rFonts w:ascii="Arial"/>
                <w:sz w:val="21"/>
              </w:rPr>
            </w:pPr>
          </w:p>
          <w:p w14:paraId="60F531C4">
            <w:pPr>
              <w:spacing w:line="269" w:lineRule="auto"/>
              <w:rPr>
                <w:rFonts w:ascii="Arial"/>
                <w:sz w:val="21"/>
              </w:rPr>
            </w:pPr>
          </w:p>
          <w:p w14:paraId="10AC00F7">
            <w:pPr>
              <w:spacing w:line="269" w:lineRule="auto"/>
              <w:rPr>
                <w:rFonts w:ascii="Arial"/>
                <w:sz w:val="21"/>
              </w:rPr>
            </w:pPr>
          </w:p>
          <w:p w14:paraId="06EBA90E">
            <w:pPr>
              <w:spacing w:line="269" w:lineRule="auto"/>
              <w:rPr>
                <w:rFonts w:ascii="Arial"/>
                <w:sz w:val="21"/>
              </w:rPr>
            </w:pPr>
          </w:p>
          <w:p w14:paraId="5F67EA57">
            <w:pPr>
              <w:spacing w:line="269" w:lineRule="auto"/>
              <w:rPr>
                <w:rFonts w:ascii="Arial"/>
                <w:sz w:val="21"/>
              </w:rPr>
            </w:pPr>
          </w:p>
          <w:p w14:paraId="525B0C43">
            <w:pPr>
              <w:pStyle w:val="6"/>
              <w:spacing w:before="88" w:line="241" w:lineRule="auto"/>
              <w:ind w:left="143" w:right="105" w:hanging="143"/>
              <w:jc w:val="both"/>
            </w:pPr>
            <w:r>
              <w:rPr>
                <w:spacing w:val="-7"/>
              </w:rPr>
              <w:t>《网络交易监督管理办法》第二十九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条：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网络交易平台经营者应当对平</w:t>
            </w:r>
            <w:r>
              <w:t xml:space="preserve"> </w:t>
            </w:r>
            <w:r>
              <w:rPr>
                <w:spacing w:val="-5"/>
              </w:rPr>
              <w:t>台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内经营者及其发布的商品或者服</w:t>
            </w:r>
            <w:r>
              <w:t xml:space="preserve"> </w:t>
            </w:r>
            <w:r>
              <w:rPr>
                <w:spacing w:val="-4"/>
              </w:rPr>
              <w:t>务信息建立检查监控制度。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网络交</w:t>
            </w:r>
            <w:r>
              <w:t xml:space="preserve"> </w:t>
            </w:r>
            <w:r>
              <w:rPr>
                <w:spacing w:val="-1"/>
              </w:rPr>
              <w:t>易平台经营者发现平台内的商品或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者服务信息有违反市场监督管理法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律、法规、规章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，损害国家利益和</w:t>
            </w:r>
            <w:r>
              <w:t xml:space="preserve"> </w:t>
            </w:r>
            <w:r>
              <w:rPr>
                <w:spacing w:val="-4"/>
              </w:rPr>
              <w:t>社会公共利益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，违背公序良俗的，</w:t>
            </w:r>
            <w:r>
              <w:t xml:space="preserve"> </w:t>
            </w:r>
            <w:r>
              <w:rPr>
                <w:spacing w:val="-4"/>
              </w:rPr>
              <w:t>应当依法采取必要的处置措施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，保</w:t>
            </w:r>
            <w:r>
              <w:t xml:space="preserve"> </w:t>
            </w:r>
            <w:r>
              <w:rPr>
                <w:spacing w:val="-1"/>
              </w:rPr>
              <w:t>存有关记录，并向平台住所地县级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以上市场监督管理部门报告。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A64F280">
            <w:pPr>
              <w:spacing w:line="245" w:lineRule="auto"/>
              <w:rPr>
                <w:rFonts w:ascii="Arial"/>
                <w:sz w:val="21"/>
              </w:rPr>
            </w:pPr>
          </w:p>
          <w:p w14:paraId="64F84C97">
            <w:pPr>
              <w:spacing w:line="245" w:lineRule="auto"/>
              <w:rPr>
                <w:rFonts w:ascii="Arial"/>
                <w:sz w:val="21"/>
              </w:rPr>
            </w:pPr>
          </w:p>
          <w:p w14:paraId="4BCE67E0">
            <w:pPr>
              <w:spacing w:line="246" w:lineRule="auto"/>
              <w:rPr>
                <w:rFonts w:ascii="Arial"/>
                <w:sz w:val="21"/>
              </w:rPr>
            </w:pPr>
          </w:p>
          <w:p w14:paraId="0AE56568">
            <w:pPr>
              <w:spacing w:line="246" w:lineRule="auto"/>
              <w:rPr>
                <w:rFonts w:ascii="Arial"/>
                <w:sz w:val="21"/>
              </w:rPr>
            </w:pPr>
          </w:p>
          <w:p w14:paraId="7CEF1EA0">
            <w:pPr>
              <w:spacing w:line="246" w:lineRule="auto"/>
              <w:rPr>
                <w:rFonts w:ascii="Arial"/>
                <w:sz w:val="21"/>
              </w:rPr>
            </w:pPr>
          </w:p>
          <w:p w14:paraId="02E2165D">
            <w:pPr>
              <w:spacing w:line="246" w:lineRule="auto"/>
              <w:rPr>
                <w:rFonts w:ascii="Arial"/>
                <w:sz w:val="21"/>
              </w:rPr>
            </w:pPr>
          </w:p>
          <w:p w14:paraId="3D46BE4C">
            <w:pPr>
              <w:spacing w:line="246" w:lineRule="auto"/>
              <w:rPr>
                <w:rFonts w:ascii="Arial"/>
                <w:sz w:val="21"/>
              </w:rPr>
            </w:pPr>
          </w:p>
          <w:p w14:paraId="7558DF35">
            <w:pPr>
              <w:spacing w:line="246" w:lineRule="auto"/>
              <w:rPr>
                <w:rFonts w:ascii="Arial"/>
                <w:sz w:val="21"/>
              </w:rPr>
            </w:pPr>
          </w:p>
          <w:p w14:paraId="5CF749C1">
            <w:pPr>
              <w:spacing w:line="246" w:lineRule="auto"/>
              <w:rPr>
                <w:rFonts w:ascii="Arial"/>
                <w:sz w:val="21"/>
              </w:rPr>
            </w:pPr>
          </w:p>
          <w:p w14:paraId="6908195E">
            <w:pPr>
              <w:spacing w:line="246" w:lineRule="auto"/>
              <w:rPr>
                <w:rFonts w:ascii="Arial"/>
                <w:sz w:val="21"/>
              </w:rPr>
            </w:pPr>
          </w:p>
          <w:p w14:paraId="696BA9E3">
            <w:pPr>
              <w:spacing w:line="246" w:lineRule="auto"/>
              <w:rPr>
                <w:rFonts w:ascii="Arial"/>
                <w:sz w:val="21"/>
              </w:rPr>
            </w:pPr>
          </w:p>
          <w:p w14:paraId="546795E5">
            <w:pPr>
              <w:spacing w:line="246" w:lineRule="auto"/>
              <w:rPr>
                <w:rFonts w:ascii="Arial"/>
                <w:sz w:val="21"/>
              </w:rPr>
            </w:pPr>
          </w:p>
          <w:p w14:paraId="05F31CC3">
            <w:pPr>
              <w:spacing w:line="246" w:lineRule="auto"/>
              <w:rPr>
                <w:rFonts w:ascii="Arial"/>
                <w:sz w:val="21"/>
              </w:rPr>
            </w:pPr>
          </w:p>
          <w:p w14:paraId="439B274B">
            <w:pPr>
              <w:pStyle w:val="6"/>
              <w:spacing w:before="88" w:line="243" w:lineRule="auto"/>
              <w:ind w:left="145" w:right="69" w:hanging="145"/>
              <w:jc w:val="both"/>
            </w:pPr>
            <w:r>
              <w:rPr>
                <w:spacing w:val="-1"/>
              </w:rPr>
              <w:t>《网络交易监督管理办法》第四十九条：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网络交易平台经</w:t>
            </w:r>
            <w:r>
              <w:t xml:space="preserve"> </w:t>
            </w:r>
            <w:r>
              <w:rPr>
                <w:spacing w:val="-4"/>
              </w:rPr>
              <w:t>营者违反本办法第二十九条，法律、行政法规有规定的，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依照其规定；法律、行政法规没有规定的，由市场监督管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理部门依职责责令限期改正，可以处一万元以上三万元以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下罚款。</w:t>
            </w:r>
          </w:p>
        </w:tc>
      </w:tr>
    </w:tbl>
    <w:p w14:paraId="392E9D86">
      <w:pPr>
        <w:spacing w:line="146" w:lineRule="exact"/>
        <w:rPr>
          <w:rFonts w:ascii="Arial"/>
          <w:sz w:val="12"/>
        </w:rPr>
      </w:pPr>
    </w:p>
    <w:p w14:paraId="6E2D6528">
      <w:pPr>
        <w:spacing w:line="146" w:lineRule="exact"/>
        <w:rPr>
          <w:rFonts w:ascii="Arial" w:hAnsi="Arial" w:eastAsia="Arial" w:cs="Arial"/>
          <w:sz w:val="12"/>
          <w:szCs w:val="12"/>
        </w:rPr>
        <w:sectPr>
          <w:footerReference r:id="rId30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5537D1E2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1DB6A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075A4266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59860227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5BD5702C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02DD3B3F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1529159F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0D719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0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097282AA">
            <w:pPr>
              <w:spacing w:line="242" w:lineRule="auto"/>
              <w:rPr>
                <w:rFonts w:ascii="Arial"/>
                <w:sz w:val="21"/>
              </w:rPr>
            </w:pPr>
          </w:p>
          <w:p w14:paraId="4C819AEB">
            <w:pPr>
              <w:spacing w:line="242" w:lineRule="auto"/>
              <w:rPr>
                <w:rFonts w:ascii="Arial"/>
                <w:sz w:val="21"/>
              </w:rPr>
            </w:pPr>
          </w:p>
          <w:p w14:paraId="5C22C902">
            <w:pPr>
              <w:spacing w:line="242" w:lineRule="auto"/>
              <w:rPr>
                <w:rFonts w:ascii="Arial"/>
                <w:sz w:val="21"/>
              </w:rPr>
            </w:pPr>
          </w:p>
          <w:p w14:paraId="13927DC7">
            <w:pPr>
              <w:spacing w:line="242" w:lineRule="auto"/>
              <w:rPr>
                <w:rFonts w:ascii="Arial"/>
                <w:sz w:val="21"/>
              </w:rPr>
            </w:pPr>
          </w:p>
          <w:p w14:paraId="3F079188">
            <w:pPr>
              <w:spacing w:line="243" w:lineRule="auto"/>
              <w:rPr>
                <w:rFonts w:ascii="Arial"/>
                <w:sz w:val="21"/>
              </w:rPr>
            </w:pPr>
          </w:p>
          <w:p w14:paraId="5FE74984">
            <w:pPr>
              <w:spacing w:line="243" w:lineRule="auto"/>
              <w:rPr>
                <w:rFonts w:ascii="Arial"/>
                <w:sz w:val="21"/>
              </w:rPr>
            </w:pPr>
          </w:p>
          <w:p w14:paraId="05129B4B">
            <w:pPr>
              <w:spacing w:line="243" w:lineRule="auto"/>
              <w:rPr>
                <w:rFonts w:ascii="Arial"/>
                <w:sz w:val="21"/>
              </w:rPr>
            </w:pPr>
          </w:p>
          <w:p w14:paraId="0CD0C6AC">
            <w:pPr>
              <w:spacing w:line="243" w:lineRule="auto"/>
              <w:rPr>
                <w:rFonts w:ascii="Arial"/>
                <w:sz w:val="21"/>
              </w:rPr>
            </w:pPr>
          </w:p>
          <w:p w14:paraId="4A411394">
            <w:pPr>
              <w:spacing w:before="69" w:line="315" w:lineRule="exact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4"/>
                <w:szCs w:val="24"/>
              </w:rPr>
              <w:t>37</w:t>
            </w:r>
          </w:p>
        </w:tc>
        <w:tc>
          <w:tcPr>
            <w:tcW w:w="1573" w:type="dxa"/>
            <w:vAlign w:val="top"/>
          </w:tcPr>
          <w:p w14:paraId="056093AA">
            <w:pPr>
              <w:spacing w:line="252" w:lineRule="auto"/>
              <w:rPr>
                <w:rFonts w:ascii="Arial"/>
                <w:sz w:val="21"/>
              </w:rPr>
            </w:pPr>
          </w:p>
          <w:p w14:paraId="0F9B25DA">
            <w:pPr>
              <w:spacing w:line="252" w:lineRule="auto"/>
              <w:rPr>
                <w:rFonts w:ascii="Arial"/>
                <w:sz w:val="21"/>
              </w:rPr>
            </w:pPr>
          </w:p>
          <w:p w14:paraId="054AD5A4">
            <w:pPr>
              <w:spacing w:line="252" w:lineRule="auto"/>
              <w:rPr>
                <w:rFonts w:ascii="Arial"/>
                <w:sz w:val="21"/>
              </w:rPr>
            </w:pPr>
          </w:p>
          <w:p w14:paraId="6D8117D7">
            <w:pPr>
              <w:spacing w:line="252" w:lineRule="auto"/>
              <w:rPr>
                <w:rFonts w:ascii="Arial"/>
                <w:sz w:val="21"/>
              </w:rPr>
            </w:pPr>
          </w:p>
          <w:p w14:paraId="7DA9B651">
            <w:pPr>
              <w:spacing w:line="253" w:lineRule="auto"/>
              <w:rPr>
                <w:rFonts w:ascii="Arial"/>
                <w:sz w:val="21"/>
              </w:rPr>
            </w:pPr>
          </w:p>
          <w:p w14:paraId="54D06171">
            <w:pPr>
              <w:spacing w:line="253" w:lineRule="auto"/>
              <w:rPr>
                <w:rFonts w:ascii="Arial"/>
                <w:sz w:val="21"/>
              </w:rPr>
            </w:pPr>
          </w:p>
          <w:p w14:paraId="43E5DD5C">
            <w:pPr>
              <w:spacing w:line="253" w:lineRule="auto"/>
              <w:rPr>
                <w:rFonts w:ascii="Arial"/>
                <w:sz w:val="21"/>
              </w:rPr>
            </w:pPr>
          </w:p>
          <w:p w14:paraId="30BF0819">
            <w:pPr>
              <w:pStyle w:val="6"/>
              <w:spacing w:before="87" w:line="248" w:lineRule="auto"/>
              <w:ind w:left="135" w:right="112" w:hanging="19"/>
            </w:pPr>
            <w:r>
              <w:rPr>
                <w:spacing w:val="27"/>
              </w:rPr>
              <w:t>经营者不标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明价格</w:t>
            </w:r>
          </w:p>
        </w:tc>
        <w:tc>
          <w:tcPr>
            <w:tcW w:w="2416" w:type="dxa"/>
            <w:vAlign w:val="top"/>
          </w:tcPr>
          <w:p w14:paraId="1D4CFDB8">
            <w:pPr>
              <w:spacing w:line="249" w:lineRule="auto"/>
              <w:rPr>
                <w:rFonts w:ascii="Arial"/>
                <w:sz w:val="21"/>
              </w:rPr>
            </w:pPr>
          </w:p>
          <w:p w14:paraId="33822A0E">
            <w:pPr>
              <w:spacing w:line="249" w:lineRule="auto"/>
              <w:rPr>
                <w:rFonts w:ascii="Arial"/>
                <w:sz w:val="21"/>
              </w:rPr>
            </w:pPr>
          </w:p>
          <w:p w14:paraId="702795B9">
            <w:pPr>
              <w:spacing w:line="249" w:lineRule="auto"/>
              <w:rPr>
                <w:rFonts w:ascii="Arial"/>
                <w:sz w:val="21"/>
              </w:rPr>
            </w:pPr>
          </w:p>
          <w:p w14:paraId="28EA93E7">
            <w:pPr>
              <w:spacing w:line="249" w:lineRule="auto"/>
              <w:rPr>
                <w:rFonts w:ascii="Arial"/>
                <w:sz w:val="21"/>
              </w:rPr>
            </w:pPr>
          </w:p>
          <w:p w14:paraId="765AF1D7">
            <w:pPr>
              <w:spacing w:line="250" w:lineRule="auto"/>
              <w:rPr>
                <w:rFonts w:ascii="Arial"/>
                <w:sz w:val="21"/>
              </w:rPr>
            </w:pPr>
          </w:p>
          <w:p w14:paraId="08009738">
            <w:pPr>
              <w:pStyle w:val="6"/>
              <w:spacing w:before="88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6972C7EB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6F0DFEBB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72BECF18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vAlign w:val="top"/>
          </w:tcPr>
          <w:p w14:paraId="700A631B">
            <w:pPr>
              <w:spacing w:line="298" w:lineRule="auto"/>
              <w:rPr>
                <w:rFonts w:ascii="Arial"/>
                <w:sz w:val="21"/>
              </w:rPr>
            </w:pPr>
          </w:p>
          <w:p w14:paraId="0CF9F6BC">
            <w:pPr>
              <w:spacing w:line="299" w:lineRule="auto"/>
              <w:rPr>
                <w:rFonts w:ascii="Arial"/>
                <w:sz w:val="21"/>
              </w:rPr>
            </w:pPr>
          </w:p>
          <w:p w14:paraId="42E264A3">
            <w:pPr>
              <w:spacing w:line="299" w:lineRule="auto"/>
              <w:rPr>
                <w:rFonts w:ascii="Arial"/>
                <w:sz w:val="21"/>
              </w:rPr>
            </w:pPr>
          </w:p>
          <w:p w14:paraId="464FCC6F">
            <w:pPr>
              <w:pStyle w:val="6"/>
              <w:spacing w:before="87"/>
              <w:ind w:left="155" w:right="105" w:hanging="155"/>
            </w:pPr>
            <w:r>
              <w:rPr>
                <w:spacing w:val="-7"/>
              </w:rPr>
              <w:t>《中华人民共和国价格法》第十三条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第一款：</w:t>
            </w:r>
          </w:p>
          <w:p w14:paraId="6204224B">
            <w:pPr>
              <w:pStyle w:val="6"/>
              <w:spacing w:before="6" w:line="242" w:lineRule="auto"/>
              <w:ind w:left="119" w:right="93"/>
              <w:jc w:val="both"/>
            </w:pPr>
            <w:r>
              <w:rPr>
                <w:spacing w:val="-14"/>
              </w:rPr>
              <w:t>经营者销售、收购商品和提供服务，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应当按照政府价格主管部门的规定</w:t>
            </w:r>
            <w:r>
              <w:rPr>
                <w:spacing w:val="9"/>
              </w:rPr>
              <w:t xml:space="preserve"> </w:t>
            </w:r>
            <w:r>
              <w:rPr>
                <w:spacing w:val="-14"/>
              </w:rPr>
              <w:t>明码标价，注明商品的品名、产地、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规格、等级、计价单位、价格或者服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务的项目、收费标准等有关情况。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3892BEDA">
            <w:pPr>
              <w:spacing w:line="283" w:lineRule="auto"/>
              <w:rPr>
                <w:rFonts w:ascii="Arial"/>
                <w:sz w:val="21"/>
              </w:rPr>
            </w:pPr>
          </w:p>
          <w:p w14:paraId="53AEFADE">
            <w:pPr>
              <w:spacing w:line="284" w:lineRule="auto"/>
              <w:rPr>
                <w:rFonts w:ascii="Arial"/>
                <w:sz w:val="21"/>
              </w:rPr>
            </w:pPr>
          </w:p>
          <w:p w14:paraId="3F1C25BC">
            <w:pPr>
              <w:spacing w:line="284" w:lineRule="auto"/>
              <w:rPr>
                <w:rFonts w:ascii="Arial"/>
                <w:sz w:val="21"/>
              </w:rPr>
            </w:pPr>
          </w:p>
          <w:p w14:paraId="2371EE8A">
            <w:pPr>
              <w:spacing w:line="284" w:lineRule="auto"/>
              <w:rPr>
                <w:rFonts w:ascii="Arial"/>
                <w:sz w:val="21"/>
              </w:rPr>
            </w:pPr>
          </w:p>
          <w:p w14:paraId="24C198AD">
            <w:pPr>
              <w:spacing w:line="284" w:lineRule="auto"/>
              <w:rPr>
                <w:rFonts w:ascii="Arial"/>
                <w:sz w:val="21"/>
              </w:rPr>
            </w:pPr>
          </w:p>
          <w:p w14:paraId="5653FD5F">
            <w:pPr>
              <w:pStyle w:val="6"/>
              <w:spacing w:before="88" w:line="231" w:lineRule="auto"/>
            </w:pPr>
            <w:r>
              <w:rPr>
                <w:spacing w:val="-1"/>
              </w:rPr>
              <w:t>《价格违法行为行政处罚规定》第十三条第一项：</w:t>
            </w:r>
          </w:p>
          <w:p w14:paraId="511586C6">
            <w:pPr>
              <w:pStyle w:val="6"/>
              <w:spacing w:before="11"/>
              <w:ind w:left="128" w:right="29" w:hanging="4"/>
            </w:pPr>
            <w:r>
              <w:rPr>
                <w:spacing w:val="-10"/>
              </w:rPr>
              <w:t>经营者违反明码标价规定，有下列行为之一</w:t>
            </w:r>
            <w:r>
              <w:rPr>
                <w:spacing w:val="-11"/>
              </w:rPr>
              <w:t>的，责令改正，</w:t>
            </w:r>
            <w:r>
              <w:t xml:space="preserve"> </w:t>
            </w:r>
            <w:r>
              <w:rPr>
                <w:spacing w:val="-3"/>
              </w:rPr>
              <w:t>没收违法所得，可以并处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元以下的罚款：</w:t>
            </w:r>
          </w:p>
          <w:p w14:paraId="717B11A6">
            <w:pPr>
              <w:pStyle w:val="6"/>
              <w:spacing w:before="1" w:line="228" w:lineRule="auto"/>
            </w:pPr>
            <w:r>
              <w:rPr>
                <w:spacing w:val="-2"/>
              </w:rPr>
              <w:t>（一）不标明价格的；</w:t>
            </w:r>
          </w:p>
        </w:tc>
      </w:tr>
      <w:tr w14:paraId="16FB8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4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D1029CC">
            <w:pPr>
              <w:spacing w:line="246" w:lineRule="auto"/>
              <w:rPr>
                <w:rFonts w:ascii="Arial"/>
                <w:sz w:val="21"/>
              </w:rPr>
            </w:pPr>
          </w:p>
          <w:p w14:paraId="02E7E9E3">
            <w:pPr>
              <w:spacing w:line="246" w:lineRule="auto"/>
              <w:rPr>
                <w:rFonts w:ascii="Arial"/>
                <w:sz w:val="21"/>
              </w:rPr>
            </w:pPr>
          </w:p>
          <w:p w14:paraId="57624D7A">
            <w:pPr>
              <w:spacing w:line="246" w:lineRule="auto"/>
              <w:rPr>
                <w:rFonts w:ascii="Arial"/>
                <w:sz w:val="21"/>
              </w:rPr>
            </w:pPr>
          </w:p>
          <w:p w14:paraId="27D75AE2">
            <w:pPr>
              <w:spacing w:line="246" w:lineRule="auto"/>
              <w:rPr>
                <w:rFonts w:ascii="Arial"/>
                <w:sz w:val="21"/>
              </w:rPr>
            </w:pPr>
          </w:p>
          <w:p w14:paraId="354E6D21">
            <w:pPr>
              <w:spacing w:line="246" w:lineRule="auto"/>
              <w:rPr>
                <w:rFonts w:ascii="Arial"/>
                <w:sz w:val="21"/>
              </w:rPr>
            </w:pPr>
          </w:p>
          <w:p w14:paraId="5D87DA51">
            <w:pPr>
              <w:spacing w:line="247" w:lineRule="auto"/>
              <w:rPr>
                <w:rFonts w:ascii="Arial"/>
                <w:sz w:val="21"/>
              </w:rPr>
            </w:pPr>
          </w:p>
          <w:p w14:paraId="46F32FCA">
            <w:pPr>
              <w:spacing w:line="247" w:lineRule="auto"/>
              <w:rPr>
                <w:rFonts w:ascii="Arial"/>
                <w:sz w:val="21"/>
              </w:rPr>
            </w:pPr>
          </w:p>
          <w:p w14:paraId="55B55073">
            <w:pPr>
              <w:spacing w:before="69" w:line="315" w:lineRule="exact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4"/>
                <w:szCs w:val="24"/>
              </w:rPr>
              <w:t>38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4F69B334">
            <w:pPr>
              <w:rPr>
                <w:rFonts w:ascii="Arial"/>
                <w:sz w:val="21"/>
              </w:rPr>
            </w:pPr>
          </w:p>
          <w:p w14:paraId="22E488AF">
            <w:pPr>
              <w:rPr>
                <w:rFonts w:ascii="Arial"/>
                <w:sz w:val="21"/>
              </w:rPr>
            </w:pPr>
          </w:p>
          <w:p w14:paraId="4B253662">
            <w:pPr>
              <w:spacing w:line="241" w:lineRule="auto"/>
              <w:rPr>
                <w:rFonts w:ascii="Arial"/>
                <w:sz w:val="21"/>
              </w:rPr>
            </w:pPr>
          </w:p>
          <w:p w14:paraId="1A607867">
            <w:pPr>
              <w:spacing w:line="241" w:lineRule="auto"/>
              <w:rPr>
                <w:rFonts w:ascii="Arial"/>
                <w:sz w:val="21"/>
              </w:rPr>
            </w:pPr>
          </w:p>
          <w:p w14:paraId="72BC4A7C">
            <w:pPr>
              <w:spacing w:line="241" w:lineRule="auto"/>
              <w:rPr>
                <w:rFonts w:ascii="Arial"/>
                <w:sz w:val="21"/>
              </w:rPr>
            </w:pPr>
          </w:p>
          <w:p w14:paraId="517255D9">
            <w:pPr>
              <w:pStyle w:val="6"/>
              <w:spacing w:before="88" w:line="231" w:lineRule="auto"/>
              <w:ind w:left="116"/>
            </w:pPr>
            <w:r>
              <w:rPr>
                <w:spacing w:val="30"/>
              </w:rPr>
              <w:t>经营者不按</w:t>
            </w:r>
          </w:p>
          <w:p w14:paraId="1EABD01B">
            <w:pPr>
              <w:pStyle w:val="6"/>
              <w:spacing w:before="13" w:line="229" w:lineRule="auto"/>
              <w:ind w:left="127"/>
            </w:pPr>
            <w:r>
              <w:rPr>
                <w:spacing w:val="-5"/>
              </w:rPr>
              <w:t>照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规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定的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内</w:t>
            </w:r>
          </w:p>
          <w:p w14:paraId="6D09F4F6">
            <w:pPr>
              <w:pStyle w:val="6"/>
              <w:spacing w:before="15" w:line="248" w:lineRule="auto"/>
              <w:ind w:left="112" w:right="112"/>
            </w:pPr>
            <w:r>
              <w:rPr>
                <w:spacing w:val="-10"/>
              </w:rPr>
              <w:t>容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和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方式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明</w:t>
            </w:r>
            <w:r>
              <w:t xml:space="preserve"> </w:t>
            </w:r>
            <w:r>
              <w:rPr>
                <w:spacing w:val="-6"/>
              </w:rPr>
              <w:t>码标价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379FCE88">
            <w:pPr>
              <w:spacing w:line="257" w:lineRule="auto"/>
              <w:rPr>
                <w:rFonts w:ascii="Arial"/>
                <w:sz w:val="21"/>
              </w:rPr>
            </w:pPr>
          </w:p>
          <w:p w14:paraId="0967ECF1">
            <w:pPr>
              <w:spacing w:line="257" w:lineRule="auto"/>
              <w:rPr>
                <w:rFonts w:ascii="Arial"/>
                <w:sz w:val="21"/>
              </w:rPr>
            </w:pPr>
          </w:p>
          <w:p w14:paraId="50A2F28C">
            <w:pPr>
              <w:spacing w:line="258" w:lineRule="auto"/>
              <w:rPr>
                <w:rFonts w:ascii="Arial"/>
                <w:sz w:val="21"/>
              </w:rPr>
            </w:pPr>
          </w:p>
          <w:p w14:paraId="0D6E6BFD">
            <w:pPr>
              <w:spacing w:line="258" w:lineRule="auto"/>
              <w:rPr>
                <w:rFonts w:ascii="Arial"/>
                <w:sz w:val="21"/>
              </w:rPr>
            </w:pPr>
          </w:p>
          <w:p w14:paraId="31A7F6FD">
            <w:pPr>
              <w:pStyle w:val="6"/>
              <w:spacing w:before="88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29E041A6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3B3B8FC2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0A35942C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442C32ED">
            <w:pPr>
              <w:spacing w:line="340" w:lineRule="auto"/>
              <w:rPr>
                <w:rFonts w:ascii="Arial"/>
                <w:sz w:val="21"/>
              </w:rPr>
            </w:pPr>
          </w:p>
          <w:p w14:paraId="6DF17FCE">
            <w:pPr>
              <w:spacing w:line="340" w:lineRule="auto"/>
              <w:rPr>
                <w:rFonts w:ascii="Arial"/>
                <w:sz w:val="21"/>
              </w:rPr>
            </w:pPr>
          </w:p>
          <w:p w14:paraId="0BF00F45">
            <w:pPr>
              <w:pStyle w:val="6"/>
              <w:spacing w:before="87"/>
              <w:ind w:left="155" w:right="105" w:hanging="155"/>
            </w:pPr>
            <w:r>
              <w:rPr>
                <w:spacing w:val="-7"/>
              </w:rPr>
              <w:t>《中华人民共和国价格法》第十三条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第一款：</w:t>
            </w:r>
          </w:p>
          <w:p w14:paraId="537B555B">
            <w:pPr>
              <w:pStyle w:val="6"/>
              <w:spacing w:before="6" w:line="242" w:lineRule="auto"/>
              <w:ind w:left="119" w:right="93"/>
              <w:jc w:val="both"/>
            </w:pPr>
            <w:r>
              <w:rPr>
                <w:spacing w:val="-14"/>
              </w:rPr>
              <w:t>经营者销售、收购商品和提供服务，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应当按照政府价格主管部门的规定</w:t>
            </w:r>
            <w:r>
              <w:rPr>
                <w:spacing w:val="9"/>
              </w:rPr>
              <w:t xml:space="preserve"> </w:t>
            </w:r>
            <w:r>
              <w:rPr>
                <w:spacing w:val="-14"/>
              </w:rPr>
              <w:t>明码标价，注明商品的品名、产地、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规格、等级、计价单位、价格或者服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务的项目、收费标准等有关情况。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539A537">
            <w:pPr>
              <w:rPr>
                <w:rFonts w:ascii="Arial"/>
                <w:sz w:val="21"/>
              </w:rPr>
            </w:pPr>
          </w:p>
          <w:p w14:paraId="64C96501">
            <w:pPr>
              <w:rPr>
                <w:rFonts w:ascii="Arial"/>
                <w:sz w:val="21"/>
              </w:rPr>
            </w:pPr>
          </w:p>
          <w:p w14:paraId="5DF76A54">
            <w:pPr>
              <w:spacing w:line="241" w:lineRule="auto"/>
              <w:rPr>
                <w:rFonts w:ascii="Arial"/>
                <w:sz w:val="21"/>
              </w:rPr>
            </w:pPr>
          </w:p>
          <w:p w14:paraId="02F80DE0">
            <w:pPr>
              <w:spacing w:line="241" w:lineRule="auto"/>
              <w:rPr>
                <w:rFonts w:ascii="Arial"/>
                <w:sz w:val="21"/>
              </w:rPr>
            </w:pPr>
          </w:p>
          <w:p w14:paraId="099A5548">
            <w:pPr>
              <w:spacing w:line="241" w:lineRule="auto"/>
              <w:rPr>
                <w:rFonts w:ascii="Arial"/>
                <w:sz w:val="21"/>
              </w:rPr>
            </w:pPr>
          </w:p>
          <w:p w14:paraId="132F42EE">
            <w:pPr>
              <w:pStyle w:val="6"/>
              <w:spacing w:before="88" w:line="231" w:lineRule="auto"/>
            </w:pPr>
            <w:r>
              <w:rPr>
                <w:spacing w:val="-1"/>
              </w:rPr>
              <w:t>《价格违法行为行政处罚规定》第十三条第二项：</w:t>
            </w:r>
          </w:p>
          <w:p w14:paraId="4E02479F">
            <w:pPr>
              <w:pStyle w:val="6"/>
              <w:spacing w:before="11"/>
              <w:ind w:left="128" w:right="29" w:hanging="4"/>
            </w:pPr>
            <w:r>
              <w:rPr>
                <w:spacing w:val="-10"/>
              </w:rPr>
              <w:t>经营者违反明码标价规定，有下列行为之一</w:t>
            </w:r>
            <w:r>
              <w:rPr>
                <w:spacing w:val="-11"/>
              </w:rPr>
              <w:t>的，责令改正，</w:t>
            </w:r>
            <w:r>
              <w:t xml:space="preserve"> </w:t>
            </w:r>
            <w:r>
              <w:rPr>
                <w:spacing w:val="-3"/>
              </w:rPr>
              <w:t>没收违法所得，可以并处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元以下的罚款：</w:t>
            </w:r>
          </w:p>
          <w:p w14:paraId="0EC69840">
            <w:pPr>
              <w:pStyle w:val="6"/>
              <w:spacing w:before="1" w:line="228" w:lineRule="auto"/>
            </w:pPr>
            <w:r>
              <w:rPr>
                <w:spacing w:val="-1"/>
              </w:rPr>
              <w:t>（二）不按照规定的内容和方式明码标价的；</w:t>
            </w:r>
          </w:p>
        </w:tc>
      </w:tr>
    </w:tbl>
    <w:p w14:paraId="0DDF4B7D">
      <w:pPr>
        <w:spacing w:line="154" w:lineRule="exact"/>
        <w:rPr>
          <w:rFonts w:ascii="Arial"/>
          <w:sz w:val="13"/>
        </w:rPr>
      </w:pPr>
    </w:p>
    <w:p w14:paraId="6FA1A0A7">
      <w:pPr>
        <w:spacing w:line="154" w:lineRule="exact"/>
        <w:rPr>
          <w:rFonts w:ascii="Arial" w:hAnsi="Arial" w:eastAsia="Arial" w:cs="Arial"/>
          <w:sz w:val="13"/>
          <w:szCs w:val="13"/>
        </w:rPr>
        <w:sectPr>
          <w:footerReference r:id="rId31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44491E57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4EC86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61B288C4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6D36BAFC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65850FCC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3ED12342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DFBFC67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1D125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3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D28C1E7">
            <w:pPr>
              <w:rPr>
                <w:rFonts w:ascii="Arial"/>
                <w:sz w:val="21"/>
              </w:rPr>
            </w:pPr>
          </w:p>
          <w:p w14:paraId="4806A132">
            <w:pPr>
              <w:rPr>
                <w:rFonts w:ascii="Arial"/>
                <w:sz w:val="21"/>
              </w:rPr>
            </w:pPr>
          </w:p>
          <w:p w14:paraId="6722B029">
            <w:pPr>
              <w:rPr>
                <w:rFonts w:ascii="Arial"/>
                <w:sz w:val="21"/>
              </w:rPr>
            </w:pPr>
          </w:p>
          <w:p w14:paraId="086233DE">
            <w:pPr>
              <w:rPr>
                <w:rFonts w:ascii="Arial"/>
                <w:sz w:val="21"/>
              </w:rPr>
            </w:pPr>
          </w:p>
          <w:p w14:paraId="4A1438FE">
            <w:pPr>
              <w:rPr>
                <w:rFonts w:ascii="Arial"/>
                <w:sz w:val="21"/>
              </w:rPr>
            </w:pPr>
          </w:p>
          <w:p w14:paraId="233741AA">
            <w:pPr>
              <w:rPr>
                <w:rFonts w:ascii="Arial"/>
                <w:sz w:val="21"/>
              </w:rPr>
            </w:pPr>
          </w:p>
          <w:p w14:paraId="65E33E58">
            <w:pPr>
              <w:rPr>
                <w:rFonts w:ascii="Arial"/>
                <w:sz w:val="21"/>
              </w:rPr>
            </w:pPr>
          </w:p>
          <w:p w14:paraId="04D1680D">
            <w:pPr>
              <w:rPr>
                <w:rFonts w:ascii="Arial"/>
                <w:sz w:val="21"/>
              </w:rPr>
            </w:pPr>
          </w:p>
          <w:p w14:paraId="5EE34889">
            <w:pPr>
              <w:rPr>
                <w:rFonts w:ascii="Arial"/>
                <w:sz w:val="21"/>
              </w:rPr>
            </w:pPr>
          </w:p>
          <w:p w14:paraId="3556E18B">
            <w:pPr>
              <w:rPr>
                <w:rFonts w:ascii="Arial"/>
                <w:sz w:val="21"/>
              </w:rPr>
            </w:pPr>
          </w:p>
          <w:p w14:paraId="0FE249FD">
            <w:pPr>
              <w:rPr>
                <w:rFonts w:ascii="Arial"/>
                <w:sz w:val="21"/>
              </w:rPr>
            </w:pPr>
          </w:p>
          <w:p w14:paraId="14E08B1D">
            <w:pPr>
              <w:rPr>
                <w:rFonts w:ascii="Arial"/>
                <w:sz w:val="21"/>
              </w:rPr>
            </w:pPr>
          </w:p>
          <w:p w14:paraId="2BC509FE">
            <w:pPr>
              <w:rPr>
                <w:rFonts w:ascii="Arial"/>
                <w:sz w:val="21"/>
              </w:rPr>
            </w:pPr>
          </w:p>
          <w:p w14:paraId="7AC0735D">
            <w:pPr>
              <w:rPr>
                <w:rFonts w:ascii="Arial"/>
                <w:sz w:val="21"/>
              </w:rPr>
            </w:pPr>
          </w:p>
          <w:p w14:paraId="6C5AAC2E">
            <w:pPr>
              <w:rPr>
                <w:rFonts w:ascii="Arial"/>
                <w:sz w:val="21"/>
              </w:rPr>
            </w:pPr>
          </w:p>
          <w:p w14:paraId="51E63D42">
            <w:pPr>
              <w:spacing w:line="241" w:lineRule="auto"/>
              <w:rPr>
                <w:rFonts w:ascii="Arial"/>
                <w:sz w:val="21"/>
              </w:rPr>
            </w:pPr>
          </w:p>
          <w:p w14:paraId="1F149518">
            <w:pPr>
              <w:spacing w:before="69" w:line="315" w:lineRule="exact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4"/>
                <w:szCs w:val="24"/>
              </w:rPr>
              <w:t>39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690ACBA9">
            <w:pPr>
              <w:spacing w:line="242" w:lineRule="auto"/>
              <w:rPr>
                <w:rFonts w:ascii="Arial"/>
                <w:sz w:val="21"/>
              </w:rPr>
            </w:pPr>
          </w:p>
          <w:p w14:paraId="024E894C">
            <w:pPr>
              <w:spacing w:line="242" w:lineRule="auto"/>
              <w:rPr>
                <w:rFonts w:ascii="Arial"/>
                <w:sz w:val="21"/>
              </w:rPr>
            </w:pPr>
          </w:p>
          <w:p w14:paraId="607BCD92">
            <w:pPr>
              <w:spacing w:line="242" w:lineRule="auto"/>
              <w:rPr>
                <w:rFonts w:ascii="Arial"/>
                <w:sz w:val="21"/>
              </w:rPr>
            </w:pPr>
          </w:p>
          <w:p w14:paraId="008F9932">
            <w:pPr>
              <w:spacing w:line="242" w:lineRule="auto"/>
              <w:rPr>
                <w:rFonts w:ascii="Arial"/>
                <w:sz w:val="21"/>
              </w:rPr>
            </w:pPr>
          </w:p>
          <w:p w14:paraId="1AE4594C">
            <w:pPr>
              <w:spacing w:line="242" w:lineRule="auto"/>
              <w:rPr>
                <w:rFonts w:ascii="Arial"/>
                <w:sz w:val="21"/>
              </w:rPr>
            </w:pPr>
          </w:p>
          <w:p w14:paraId="7DB86560">
            <w:pPr>
              <w:spacing w:line="242" w:lineRule="auto"/>
              <w:rPr>
                <w:rFonts w:ascii="Arial"/>
                <w:sz w:val="21"/>
              </w:rPr>
            </w:pPr>
          </w:p>
          <w:p w14:paraId="6A2754E0">
            <w:pPr>
              <w:spacing w:line="242" w:lineRule="auto"/>
              <w:rPr>
                <w:rFonts w:ascii="Arial"/>
                <w:sz w:val="21"/>
              </w:rPr>
            </w:pPr>
          </w:p>
          <w:p w14:paraId="028775D7">
            <w:pPr>
              <w:spacing w:line="242" w:lineRule="auto"/>
              <w:rPr>
                <w:rFonts w:ascii="Arial"/>
                <w:sz w:val="21"/>
              </w:rPr>
            </w:pPr>
          </w:p>
          <w:p w14:paraId="474DEC31">
            <w:pPr>
              <w:spacing w:line="242" w:lineRule="auto"/>
              <w:rPr>
                <w:rFonts w:ascii="Arial"/>
                <w:sz w:val="21"/>
              </w:rPr>
            </w:pPr>
          </w:p>
          <w:p w14:paraId="477205CB">
            <w:pPr>
              <w:spacing w:line="242" w:lineRule="auto"/>
              <w:rPr>
                <w:rFonts w:ascii="Arial"/>
                <w:sz w:val="21"/>
              </w:rPr>
            </w:pPr>
          </w:p>
          <w:p w14:paraId="1923F080">
            <w:pPr>
              <w:spacing w:line="242" w:lineRule="auto"/>
              <w:rPr>
                <w:rFonts w:ascii="Arial"/>
                <w:sz w:val="21"/>
              </w:rPr>
            </w:pPr>
          </w:p>
          <w:p w14:paraId="71F03DD5">
            <w:pPr>
              <w:spacing w:line="242" w:lineRule="auto"/>
              <w:rPr>
                <w:rFonts w:ascii="Arial"/>
                <w:sz w:val="21"/>
              </w:rPr>
            </w:pPr>
          </w:p>
          <w:p w14:paraId="41BA5231">
            <w:pPr>
              <w:spacing w:line="242" w:lineRule="auto"/>
              <w:rPr>
                <w:rFonts w:ascii="Arial"/>
                <w:sz w:val="21"/>
              </w:rPr>
            </w:pPr>
          </w:p>
          <w:p w14:paraId="7C6EAA0E">
            <w:pPr>
              <w:pStyle w:val="6"/>
              <w:spacing w:before="88" w:line="231" w:lineRule="auto"/>
              <w:ind w:left="116"/>
            </w:pPr>
            <w:r>
              <w:rPr>
                <w:spacing w:val="29"/>
              </w:rPr>
              <w:t>经营者在标</w:t>
            </w:r>
          </w:p>
          <w:p w14:paraId="3979486F">
            <w:pPr>
              <w:pStyle w:val="6"/>
              <w:spacing w:before="12" w:line="233" w:lineRule="auto"/>
              <w:ind w:left="109"/>
            </w:pPr>
            <w:r>
              <w:rPr>
                <w:spacing w:val="31"/>
              </w:rPr>
              <w:t>价之外加价</w:t>
            </w:r>
          </w:p>
          <w:p w14:paraId="2D21B322">
            <w:pPr>
              <w:pStyle w:val="6"/>
              <w:spacing w:before="10" w:line="232" w:lineRule="auto"/>
              <w:ind w:left="141"/>
            </w:pPr>
            <w:r>
              <w:rPr>
                <w:spacing w:val="26"/>
              </w:rPr>
              <w:t>出售商品或</w:t>
            </w:r>
          </w:p>
          <w:p w14:paraId="525AD7B2">
            <w:pPr>
              <w:pStyle w:val="6"/>
              <w:spacing w:before="10" w:line="231" w:lineRule="auto"/>
              <w:ind w:left="113"/>
            </w:pPr>
            <w:r>
              <w:rPr>
                <w:spacing w:val="30"/>
              </w:rPr>
              <w:t>者收取未标</w:t>
            </w:r>
          </w:p>
          <w:p w14:paraId="2FC0F0AF">
            <w:pPr>
              <w:pStyle w:val="6"/>
              <w:spacing w:before="13" w:line="233" w:lineRule="auto"/>
              <w:ind w:left="136"/>
            </w:pPr>
            <w:r>
              <w:rPr>
                <w:spacing w:val="-10"/>
              </w:rPr>
              <w:t>明的费用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508E1F81">
            <w:pPr>
              <w:spacing w:line="241" w:lineRule="auto"/>
              <w:rPr>
                <w:rFonts w:ascii="Arial"/>
                <w:sz w:val="21"/>
              </w:rPr>
            </w:pPr>
          </w:p>
          <w:p w14:paraId="14D99F58">
            <w:pPr>
              <w:spacing w:line="241" w:lineRule="auto"/>
              <w:rPr>
                <w:rFonts w:ascii="Arial"/>
                <w:sz w:val="21"/>
              </w:rPr>
            </w:pPr>
          </w:p>
          <w:p w14:paraId="136A8D6A">
            <w:pPr>
              <w:spacing w:line="241" w:lineRule="auto"/>
              <w:rPr>
                <w:rFonts w:ascii="Arial"/>
                <w:sz w:val="21"/>
              </w:rPr>
            </w:pPr>
          </w:p>
          <w:p w14:paraId="68431C68">
            <w:pPr>
              <w:spacing w:line="241" w:lineRule="auto"/>
              <w:rPr>
                <w:rFonts w:ascii="Arial"/>
                <w:sz w:val="21"/>
              </w:rPr>
            </w:pPr>
          </w:p>
          <w:p w14:paraId="7E759EB8">
            <w:pPr>
              <w:spacing w:line="241" w:lineRule="auto"/>
              <w:rPr>
                <w:rFonts w:ascii="Arial"/>
                <w:sz w:val="21"/>
              </w:rPr>
            </w:pPr>
          </w:p>
          <w:p w14:paraId="4139E0DE">
            <w:pPr>
              <w:spacing w:line="241" w:lineRule="auto"/>
              <w:rPr>
                <w:rFonts w:ascii="Arial"/>
                <w:sz w:val="21"/>
              </w:rPr>
            </w:pPr>
          </w:p>
          <w:p w14:paraId="3B05D97E">
            <w:pPr>
              <w:spacing w:line="241" w:lineRule="auto"/>
              <w:rPr>
                <w:rFonts w:ascii="Arial"/>
                <w:sz w:val="21"/>
              </w:rPr>
            </w:pPr>
          </w:p>
          <w:p w14:paraId="0FA1282C">
            <w:pPr>
              <w:spacing w:line="242" w:lineRule="auto"/>
              <w:rPr>
                <w:rFonts w:ascii="Arial"/>
                <w:sz w:val="21"/>
              </w:rPr>
            </w:pPr>
          </w:p>
          <w:p w14:paraId="05CC0574">
            <w:pPr>
              <w:pStyle w:val="6"/>
              <w:spacing w:before="87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3CB9F9B9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．及时改正；</w:t>
            </w:r>
          </w:p>
          <w:p w14:paraId="31A83ABB">
            <w:pPr>
              <w:pStyle w:val="6"/>
              <w:spacing w:before="1" w:line="239" w:lineRule="auto"/>
              <w:ind w:left="114" w:right="108" w:hanging="8"/>
            </w:pPr>
            <w:r>
              <w:rPr>
                <w:rFonts w:ascii="Times New Roman" w:hAnsi="Times New Roman" w:eastAsia="Times New Roman" w:cs="Times New Roman"/>
                <w:spacing w:val="12"/>
              </w:rPr>
              <w:t>2</w:t>
            </w:r>
            <w:r>
              <w:rPr>
                <w:spacing w:val="12"/>
              </w:rPr>
              <w:t>．</w:t>
            </w:r>
            <w:r>
              <w:rPr>
                <w:spacing w:val="-61"/>
              </w:rPr>
              <w:t xml:space="preserve"> </w:t>
            </w:r>
            <w:r>
              <w:rPr>
                <w:spacing w:val="12"/>
              </w:rPr>
              <w:t>没有造成危害后</w:t>
            </w:r>
            <w:r>
              <w:t xml:space="preserve"> </w:t>
            </w:r>
            <w:r>
              <w:rPr>
                <w:spacing w:val="-7"/>
              </w:rPr>
              <w:t>果。</w:t>
            </w:r>
          </w:p>
          <w:p w14:paraId="5973EA11">
            <w:pPr>
              <w:pStyle w:val="6"/>
              <w:spacing w:before="3" w:line="239" w:lineRule="auto"/>
              <w:ind w:left="111" w:right="10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spacing w:val="-9"/>
              </w:rPr>
              <w:t>．经营商品种类、数</w:t>
            </w:r>
            <w:r>
              <w:t xml:space="preserve"> </w:t>
            </w:r>
            <w:r>
              <w:rPr>
                <w:spacing w:val="-3"/>
              </w:rPr>
              <w:t>量较多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，仅个别商品</w:t>
            </w:r>
            <w:r>
              <w:t xml:space="preserve"> </w:t>
            </w:r>
            <w:r>
              <w:rPr>
                <w:spacing w:val="3"/>
              </w:rPr>
              <w:t>标示价格与结算价格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不一致；</w:t>
            </w:r>
          </w:p>
          <w:p w14:paraId="68A71AF1">
            <w:pPr>
              <w:pStyle w:val="6"/>
              <w:spacing w:before="1" w:line="244" w:lineRule="auto"/>
              <w:ind w:left="121" w:right="108" w:hanging="16"/>
            </w:pPr>
            <w:r>
              <w:rPr>
                <w:rFonts w:ascii="Times New Roman" w:hAnsi="Times New Roman" w:eastAsia="Times New Roman" w:cs="Times New Roman"/>
                <w:spacing w:val="-9"/>
              </w:rPr>
              <w:t>4</w:t>
            </w:r>
            <w:r>
              <w:rPr>
                <w:spacing w:val="-9"/>
              </w:rPr>
              <w:t>．经营者已建立明确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的错收价款退赔制度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并有效实施。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17777AEC">
            <w:pPr>
              <w:spacing w:line="262" w:lineRule="auto"/>
              <w:rPr>
                <w:rFonts w:ascii="Arial"/>
                <w:sz w:val="21"/>
              </w:rPr>
            </w:pPr>
          </w:p>
          <w:p w14:paraId="0FEB11AE">
            <w:pPr>
              <w:spacing w:line="262" w:lineRule="auto"/>
              <w:rPr>
                <w:rFonts w:ascii="Arial"/>
                <w:sz w:val="21"/>
              </w:rPr>
            </w:pPr>
          </w:p>
          <w:p w14:paraId="46936848">
            <w:pPr>
              <w:spacing w:line="262" w:lineRule="auto"/>
              <w:rPr>
                <w:rFonts w:ascii="Arial"/>
                <w:sz w:val="21"/>
              </w:rPr>
            </w:pPr>
          </w:p>
          <w:p w14:paraId="5CB51BF3">
            <w:pPr>
              <w:spacing w:line="262" w:lineRule="auto"/>
              <w:rPr>
                <w:rFonts w:ascii="Arial"/>
                <w:sz w:val="21"/>
              </w:rPr>
            </w:pPr>
          </w:p>
          <w:p w14:paraId="379848A4">
            <w:pPr>
              <w:spacing w:line="262" w:lineRule="auto"/>
              <w:rPr>
                <w:rFonts w:ascii="Arial"/>
                <w:sz w:val="21"/>
              </w:rPr>
            </w:pPr>
          </w:p>
          <w:p w14:paraId="4ABA7A2E">
            <w:pPr>
              <w:spacing w:line="262" w:lineRule="auto"/>
              <w:rPr>
                <w:rFonts w:ascii="Arial"/>
                <w:sz w:val="21"/>
              </w:rPr>
            </w:pPr>
          </w:p>
          <w:p w14:paraId="6F720D32">
            <w:pPr>
              <w:spacing w:line="262" w:lineRule="auto"/>
              <w:rPr>
                <w:rFonts w:ascii="Arial"/>
                <w:sz w:val="21"/>
              </w:rPr>
            </w:pPr>
          </w:p>
          <w:p w14:paraId="2DF9B15D">
            <w:pPr>
              <w:spacing w:line="262" w:lineRule="auto"/>
              <w:rPr>
                <w:rFonts w:ascii="Arial"/>
                <w:sz w:val="21"/>
              </w:rPr>
            </w:pPr>
          </w:p>
          <w:p w14:paraId="72A80512">
            <w:pPr>
              <w:spacing w:line="262" w:lineRule="auto"/>
              <w:rPr>
                <w:rFonts w:ascii="Arial"/>
                <w:sz w:val="21"/>
              </w:rPr>
            </w:pPr>
          </w:p>
          <w:p w14:paraId="01F86FC9">
            <w:pPr>
              <w:spacing w:line="262" w:lineRule="auto"/>
              <w:rPr>
                <w:rFonts w:ascii="Arial"/>
                <w:sz w:val="21"/>
              </w:rPr>
            </w:pPr>
          </w:p>
          <w:p w14:paraId="4E8EF111">
            <w:pPr>
              <w:pStyle w:val="6"/>
              <w:spacing w:before="88"/>
              <w:ind w:left="143" w:right="27" w:hanging="143"/>
            </w:pPr>
            <w:r>
              <w:rPr>
                <w:spacing w:val="-16"/>
              </w:rPr>
              <w:t>《中华人民共和国价格法》第十三条：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经营者销售、收购商品和提供服务，</w:t>
            </w:r>
            <w:r>
              <w:rPr>
                <w:spacing w:val="12"/>
              </w:rPr>
              <w:t xml:space="preserve"> </w:t>
            </w:r>
            <w:r>
              <w:t>应当按照政府价格主管部门的规定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明码标价，注明商品的品名、产地、</w:t>
            </w:r>
            <w:r>
              <w:t xml:space="preserve"> </w:t>
            </w:r>
            <w:r>
              <w:rPr>
                <w:spacing w:val="-15"/>
              </w:rPr>
              <w:t>规格、等级、计价单位、价格或者服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务的项目、收费标准等有关情况。</w:t>
            </w:r>
          </w:p>
          <w:p w14:paraId="37C2BCC8">
            <w:pPr>
              <w:pStyle w:val="6"/>
              <w:spacing w:line="247" w:lineRule="auto"/>
              <w:ind w:left="142" w:right="93" w:hanging="22"/>
            </w:pPr>
            <w:r>
              <w:rPr>
                <w:spacing w:val="1"/>
              </w:rPr>
              <w:t>经营者不得在标价之外加价出售商</w:t>
            </w:r>
            <w:r>
              <w:rPr>
                <w:spacing w:val="8"/>
              </w:rPr>
              <w:t xml:space="preserve"> </w:t>
            </w:r>
            <w:r>
              <w:rPr>
                <w:spacing w:val="-16"/>
              </w:rPr>
              <w:t>品，不得收取任何未予标明的费用。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531D0E34">
            <w:pPr>
              <w:spacing w:line="255" w:lineRule="auto"/>
              <w:rPr>
                <w:rFonts w:ascii="Arial"/>
                <w:sz w:val="21"/>
              </w:rPr>
            </w:pPr>
          </w:p>
          <w:p w14:paraId="1FF85A4A">
            <w:pPr>
              <w:spacing w:line="255" w:lineRule="auto"/>
              <w:rPr>
                <w:rFonts w:ascii="Arial"/>
                <w:sz w:val="21"/>
              </w:rPr>
            </w:pPr>
          </w:p>
          <w:p w14:paraId="2582CDFB">
            <w:pPr>
              <w:spacing w:line="255" w:lineRule="auto"/>
              <w:rPr>
                <w:rFonts w:ascii="Arial"/>
                <w:sz w:val="21"/>
              </w:rPr>
            </w:pPr>
          </w:p>
          <w:p w14:paraId="0A9F2F42">
            <w:pPr>
              <w:spacing w:line="255" w:lineRule="auto"/>
              <w:rPr>
                <w:rFonts w:ascii="Arial"/>
                <w:sz w:val="21"/>
              </w:rPr>
            </w:pPr>
          </w:p>
          <w:p w14:paraId="600F9FB8">
            <w:pPr>
              <w:spacing w:line="255" w:lineRule="auto"/>
              <w:rPr>
                <w:rFonts w:ascii="Arial"/>
                <w:sz w:val="21"/>
              </w:rPr>
            </w:pPr>
          </w:p>
          <w:p w14:paraId="43C5393D">
            <w:pPr>
              <w:spacing w:line="255" w:lineRule="auto"/>
              <w:rPr>
                <w:rFonts w:ascii="Arial"/>
                <w:sz w:val="21"/>
              </w:rPr>
            </w:pPr>
          </w:p>
          <w:p w14:paraId="032740FC">
            <w:pPr>
              <w:spacing w:line="255" w:lineRule="auto"/>
              <w:rPr>
                <w:rFonts w:ascii="Arial"/>
                <w:sz w:val="21"/>
              </w:rPr>
            </w:pPr>
          </w:p>
          <w:p w14:paraId="66AFA4C5">
            <w:pPr>
              <w:spacing w:line="255" w:lineRule="auto"/>
              <w:rPr>
                <w:rFonts w:ascii="Arial"/>
                <w:sz w:val="21"/>
              </w:rPr>
            </w:pPr>
          </w:p>
          <w:p w14:paraId="303203EE">
            <w:pPr>
              <w:spacing w:line="256" w:lineRule="auto"/>
              <w:rPr>
                <w:rFonts w:ascii="Arial"/>
                <w:sz w:val="21"/>
              </w:rPr>
            </w:pPr>
          </w:p>
          <w:p w14:paraId="350BF1E3">
            <w:pPr>
              <w:spacing w:line="256" w:lineRule="auto"/>
              <w:rPr>
                <w:rFonts w:ascii="Arial"/>
                <w:sz w:val="21"/>
              </w:rPr>
            </w:pPr>
          </w:p>
          <w:p w14:paraId="2A032F0E">
            <w:pPr>
              <w:spacing w:line="256" w:lineRule="auto"/>
              <w:rPr>
                <w:rFonts w:ascii="Arial"/>
                <w:sz w:val="21"/>
              </w:rPr>
            </w:pPr>
          </w:p>
          <w:p w14:paraId="3F312252">
            <w:pPr>
              <w:spacing w:line="256" w:lineRule="auto"/>
              <w:rPr>
                <w:rFonts w:ascii="Arial"/>
                <w:sz w:val="21"/>
              </w:rPr>
            </w:pPr>
          </w:p>
          <w:p w14:paraId="4D5085F1">
            <w:pPr>
              <w:spacing w:line="256" w:lineRule="auto"/>
              <w:rPr>
                <w:rFonts w:ascii="Arial"/>
                <w:sz w:val="21"/>
              </w:rPr>
            </w:pPr>
          </w:p>
          <w:p w14:paraId="3307DC8C">
            <w:pPr>
              <w:pStyle w:val="6"/>
              <w:spacing w:before="88" w:line="231" w:lineRule="auto"/>
            </w:pPr>
            <w:r>
              <w:rPr>
                <w:spacing w:val="-1"/>
              </w:rPr>
              <w:t>《价格违法行为行政处罚规定》第十三条第三项：</w:t>
            </w:r>
          </w:p>
          <w:p w14:paraId="4EA87993">
            <w:pPr>
              <w:pStyle w:val="6"/>
              <w:spacing w:before="11"/>
              <w:ind w:left="128" w:right="29" w:hanging="4"/>
            </w:pPr>
            <w:r>
              <w:rPr>
                <w:spacing w:val="-10"/>
              </w:rPr>
              <w:t>经营者违反明码标价规定，有下列行为之一</w:t>
            </w:r>
            <w:r>
              <w:rPr>
                <w:spacing w:val="-11"/>
              </w:rPr>
              <w:t>的，责令改正，</w:t>
            </w:r>
            <w:r>
              <w:t xml:space="preserve"> </w:t>
            </w:r>
            <w:r>
              <w:rPr>
                <w:spacing w:val="-3"/>
              </w:rPr>
              <w:t>没收违法所得，可以并处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元以下的罚款：</w:t>
            </w:r>
          </w:p>
          <w:p w14:paraId="79C49854">
            <w:pPr>
              <w:pStyle w:val="6"/>
              <w:spacing w:before="1" w:line="228" w:lineRule="auto"/>
              <w:jc w:val="right"/>
            </w:pPr>
            <w:r>
              <w:rPr>
                <w:spacing w:val="-6"/>
              </w:rPr>
              <w:t>（三）在标价之外加价出售商品或者收取未标明的费用的；</w:t>
            </w:r>
          </w:p>
        </w:tc>
      </w:tr>
    </w:tbl>
    <w:p w14:paraId="5747C0FB">
      <w:pPr>
        <w:spacing w:line="240" w:lineRule="exact"/>
        <w:rPr>
          <w:rFonts w:ascii="Arial"/>
          <w:sz w:val="20"/>
        </w:rPr>
      </w:pPr>
    </w:p>
    <w:p w14:paraId="4C5B59C0">
      <w:pPr>
        <w:spacing w:line="240" w:lineRule="exact"/>
        <w:rPr>
          <w:rFonts w:ascii="Arial" w:hAnsi="Arial" w:eastAsia="Arial" w:cs="Arial"/>
          <w:sz w:val="20"/>
          <w:szCs w:val="20"/>
        </w:rPr>
        <w:sectPr>
          <w:footerReference r:id="rId32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47041E92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675F5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1FCCEE4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0538A17B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224E993F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2FF35CEB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1FD92A39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4779E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7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648B054E">
            <w:pPr>
              <w:spacing w:line="250" w:lineRule="auto"/>
              <w:rPr>
                <w:rFonts w:ascii="Arial"/>
                <w:sz w:val="21"/>
              </w:rPr>
            </w:pPr>
          </w:p>
          <w:p w14:paraId="4A0A3B65">
            <w:pPr>
              <w:spacing w:line="251" w:lineRule="auto"/>
              <w:rPr>
                <w:rFonts w:ascii="Arial"/>
                <w:sz w:val="21"/>
              </w:rPr>
            </w:pPr>
          </w:p>
          <w:p w14:paraId="4F3CA0FD">
            <w:pPr>
              <w:spacing w:line="251" w:lineRule="auto"/>
              <w:rPr>
                <w:rFonts w:ascii="Arial"/>
                <w:sz w:val="21"/>
              </w:rPr>
            </w:pPr>
          </w:p>
          <w:p w14:paraId="741948FA">
            <w:pPr>
              <w:spacing w:line="251" w:lineRule="auto"/>
              <w:rPr>
                <w:rFonts w:ascii="Arial"/>
                <w:sz w:val="21"/>
              </w:rPr>
            </w:pPr>
          </w:p>
          <w:p w14:paraId="628FCA0A">
            <w:pPr>
              <w:spacing w:line="251" w:lineRule="auto"/>
              <w:rPr>
                <w:rFonts w:ascii="Arial"/>
                <w:sz w:val="21"/>
              </w:rPr>
            </w:pPr>
          </w:p>
          <w:p w14:paraId="713A96F0">
            <w:pPr>
              <w:spacing w:line="251" w:lineRule="auto"/>
              <w:rPr>
                <w:rFonts w:ascii="Arial"/>
                <w:sz w:val="21"/>
              </w:rPr>
            </w:pPr>
          </w:p>
          <w:p w14:paraId="346C66C1">
            <w:pPr>
              <w:spacing w:line="251" w:lineRule="auto"/>
              <w:rPr>
                <w:rFonts w:ascii="Arial"/>
                <w:sz w:val="21"/>
              </w:rPr>
            </w:pPr>
          </w:p>
          <w:p w14:paraId="6E3A3EAA">
            <w:pPr>
              <w:spacing w:line="251" w:lineRule="auto"/>
              <w:rPr>
                <w:rFonts w:ascii="Arial"/>
                <w:sz w:val="21"/>
              </w:rPr>
            </w:pPr>
          </w:p>
          <w:p w14:paraId="72BBEECF">
            <w:pPr>
              <w:spacing w:line="251" w:lineRule="auto"/>
              <w:rPr>
                <w:rFonts w:ascii="Arial"/>
                <w:sz w:val="21"/>
              </w:rPr>
            </w:pPr>
          </w:p>
          <w:p w14:paraId="6648645B">
            <w:pPr>
              <w:spacing w:before="69" w:line="314" w:lineRule="exact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40</w:t>
            </w:r>
          </w:p>
        </w:tc>
        <w:tc>
          <w:tcPr>
            <w:tcW w:w="1573" w:type="dxa"/>
            <w:vAlign w:val="top"/>
          </w:tcPr>
          <w:p w14:paraId="1FB6D5D2">
            <w:pPr>
              <w:spacing w:line="260" w:lineRule="auto"/>
              <w:rPr>
                <w:rFonts w:ascii="Arial"/>
                <w:sz w:val="21"/>
              </w:rPr>
            </w:pPr>
          </w:p>
          <w:p w14:paraId="30749D13">
            <w:pPr>
              <w:spacing w:line="260" w:lineRule="auto"/>
              <w:rPr>
                <w:rFonts w:ascii="Arial"/>
                <w:sz w:val="21"/>
              </w:rPr>
            </w:pPr>
          </w:p>
          <w:p w14:paraId="06F05BFF">
            <w:pPr>
              <w:spacing w:line="260" w:lineRule="auto"/>
              <w:rPr>
                <w:rFonts w:ascii="Arial"/>
                <w:sz w:val="21"/>
              </w:rPr>
            </w:pPr>
          </w:p>
          <w:p w14:paraId="1541C7E8">
            <w:pPr>
              <w:spacing w:line="260" w:lineRule="auto"/>
              <w:rPr>
                <w:rFonts w:ascii="Arial"/>
                <w:sz w:val="21"/>
              </w:rPr>
            </w:pPr>
          </w:p>
          <w:p w14:paraId="5152F84D">
            <w:pPr>
              <w:spacing w:line="261" w:lineRule="auto"/>
              <w:rPr>
                <w:rFonts w:ascii="Arial"/>
                <w:sz w:val="21"/>
              </w:rPr>
            </w:pPr>
          </w:p>
          <w:p w14:paraId="5925DF83">
            <w:pPr>
              <w:spacing w:line="261" w:lineRule="auto"/>
              <w:rPr>
                <w:rFonts w:ascii="Arial"/>
                <w:sz w:val="21"/>
              </w:rPr>
            </w:pPr>
          </w:p>
          <w:p w14:paraId="15E6B2EE">
            <w:pPr>
              <w:pStyle w:val="6"/>
              <w:spacing w:before="88" w:line="231" w:lineRule="auto"/>
              <w:ind w:left="116"/>
            </w:pPr>
            <w:r>
              <w:rPr>
                <w:spacing w:val="30"/>
              </w:rPr>
              <w:t>经营者对其</w:t>
            </w:r>
          </w:p>
          <w:p w14:paraId="28C6E7C6">
            <w:pPr>
              <w:pStyle w:val="6"/>
              <w:spacing w:before="10" w:line="233" w:lineRule="auto"/>
              <w:ind w:left="122"/>
            </w:pPr>
            <w:r>
              <w:rPr>
                <w:spacing w:val="28"/>
              </w:rPr>
              <w:t>商品作虚假</w:t>
            </w:r>
          </w:p>
          <w:p w14:paraId="2150FA54">
            <w:pPr>
              <w:pStyle w:val="6"/>
              <w:spacing w:before="11" w:line="231" w:lineRule="auto"/>
              <w:ind w:left="114"/>
            </w:pPr>
            <w:r>
              <w:rPr>
                <w:spacing w:val="-3"/>
              </w:rPr>
              <w:t>或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者引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人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误</w:t>
            </w:r>
          </w:p>
          <w:p w14:paraId="7D3ABC5A">
            <w:pPr>
              <w:pStyle w:val="6"/>
              <w:spacing w:before="9" w:line="250" w:lineRule="auto"/>
              <w:ind w:left="106" w:right="112" w:firstLine="8"/>
            </w:pPr>
            <w:r>
              <w:rPr>
                <w:spacing w:val="28"/>
              </w:rPr>
              <w:t>解的商业宣</w:t>
            </w:r>
            <w:r>
              <w:t xml:space="preserve"> 传</w:t>
            </w:r>
          </w:p>
        </w:tc>
        <w:tc>
          <w:tcPr>
            <w:tcW w:w="2416" w:type="dxa"/>
            <w:vAlign w:val="top"/>
          </w:tcPr>
          <w:p w14:paraId="3EA67589">
            <w:pPr>
              <w:pStyle w:val="6"/>
              <w:spacing w:before="79" w:line="236" w:lineRule="auto"/>
              <w:ind w:left="115" w:right="108" w:firstLine="8"/>
              <w:jc w:val="both"/>
            </w:pPr>
            <w:r>
              <w:rPr>
                <w:spacing w:val="2"/>
              </w:rPr>
              <w:t>非高新技术企业或者</w:t>
            </w:r>
            <w:r>
              <w:t xml:space="preserve"> </w:t>
            </w:r>
            <w:r>
              <w:rPr>
                <w:spacing w:val="2"/>
              </w:rPr>
              <w:t>高新技术企业认定已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失效，宣传高新技术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企业，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同时符合下列</w:t>
            </w:r>
            <w:r>
              <w:t xml:space="preserve"> </w:t>
            </w:r>
            <w:r>
              <w:rPr>
                <w:spacing w:val="-4"/>
              </w:rPr>
              <w:t>条件的：</w:t>
            </w:r>
          </w:p>
          <w:p w14:paraId="0C3FAFA3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6"/>
              </w:rPr>
              <w:t>初次违法；</w:t>
            </w:r>
          </w:p>
          <w:p w14:paraId="585EF3E3">
            <w:pPr>
              <w:pStyle w:val="6"/>
              <w:spacing w:line="236" w:lineRule="auto"/>
              <w:ind w:left="122" w:right="108" w:hanging="16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．被发现后能及时改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正；</w:t>
            </w:r>
          </w:p>
          <w:p w14:paraId="52274E38">
            <w:pPr>
              <w:pStyle w:val="6"/>
              <w:spacing w:before="9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．没有危害后果；</w:t>
            </w:r>
          </w:p>
          <w:p w14:paraId="62002EE7">
            <w:pPr>
              <w:pStyle w:val="6"/>
              <w:spacing w:line="242" w:lineRule="auto"/>
              <w:ind w:left="110" w:right="21" w:hanging="5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4. </w:t>
            </w:r>
            <w:r>
              <w:rPr>
                <w:spacing w:val="-17"/>
              </w:rPr>
              <w:t>仅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在</w:t>
            </w:r>
            <w:r>
              <w:rPr>
                <w:spacing w:val="10"/>
              </w:rPr>
              <w:t xml:space="preserve"> </w:t>
            </w:r>
            <w:r>
              <w:rPr>
                <w:spacing w:val="-17"/>
              </w:rPr>
              <w:t>自</w:t>
            </w:r>
            <w:r>
              <w:rPr>
                <w:spacing w:val="-40"/>
              </w:rPr>
              <w:t xml:space="preserve"> </w:t>
            </w:r>
            <w:r>
              <w:rPr>
                <w:spacing w:val="-17"/>
              </w:rPr>
              <w:t>有</w:t>
            </w:r>
            <w:r>
              <w:rPr>
                <w:spacing w:val="-46"/>
              </w:rPr>
              <w:t xml:space="preserve"> </w:t>
            </w:r>
            <w:r>
              <w:rPr>
                <w:spacing w:val="-17"/>
              </w:rPr>
              <w:t>渠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道</w:t>
            </w:r>
            <w:r>
              <w:rPr>
                <w:spacing w:val="-34"/>
              </w:rPr>
              <w:t xml:space="preserve"> </w:t>
            </w:r>
            <w:r>
              <w:rPr>
                <w:spacing w:val="-17"/>
              </w:rPr>
              <w:t>宣</w:t>
            </w:r>
            <w:r>
              <w:t xml:space="preserve">  </w:t>
            </w:r>
            <w:r>
              <w:rPr>
                <w:spacing w:val="3"/>
              </w:rPr>
              <w:t>传，或者宣传的相关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荣誉、资质系其曾经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真实取得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，但过期失</w:t>
            </w:r>
            <w:r>
              <w:t xml:space="preserve">  </w:t>
            </w:r>
            <w:r>
              <w:rPr>
                <w:spacing w:val="-13"/>
              </w:rPr>
              <w:t>效后疏于删除、修改。</w:t>
            </w:r>
          </w:p>
        </w:tc>
        <w:tc>
          <w:tcPr>
            <w:tcW w:w="3844" w:type="dxa"/>
            <w:vAlign w:val="top"/>
          </w:tcPr>
          <w:p w14:paraId="5E164478">
            <w:pPr>
              <w:spacing w:line="277" w:lineRule="auto"/>
              <w:rPr>
                <w:rFonts w:ascii="Arial"/>
                <w:sz w:val="21"/>
              </w:rPr>
            </w:pPr>
          </w:p>
          <w:p w14:paraId="49A52CF3">
            <w:pPr>
              <w:spacing w:line="277" w:lineRule="auto"/>
              <w:rPr>
                <w:rFonts w:ascii="Arial"/>
                <w:sz w:val="21"/>
              </w:rPr>
            </w:pPr>
          </w:p>
          <w:p w14:paraId="19B1B8D3">
            <w:pPr>
              <w:spacing w:line="277" w:lineRule="auto"/>
              <w:rPr>
                <w:rFonts w:ascii="Arial"/>
                <w:sz w:val="21"/>
              </w:rPr>
            </w:pPr>
          </w:p>
          <w:p w14:paraId="74725394">
            <w:pPr>
              <w:spacing w:line="278" w:lineRule="auto"/>
              <w:rPr>
                <w:rFonts w:ascii="Arial"/>
                <w:sz w:val="21"/>
              </w:rPr>
            </w:pPr>
          </w:p>
          <w:p w14:paraId="7D30359D">
            <w:pPr>
              <w:spacing w:line="278" w:lineRule="auto"/>
              <w:rPr>
                <w:rFonts w:ascii="Arial"/>
                <w:sz w:val="21"/>
              </w:rPr>
            </w:pPr>
          </w:p>
          <w:p w14:paraId="73D41B3E">
            <w:pPr>
              <w:pStyle w:val="6"/>
              <w:spacing w:before="88"/>
              <w:ind w:left="155" w:right="3" w:hanging="155"/>
            </w:pPr>
            <w:r>
              <w:rPr>
                <w:spacing w:val="-1"/>
              </w:rPr>
              <w:t>《中华人民共和国反不正当竞争法》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第八条第一款：</w:t>
            </w:r>
          </w:p>
          <w:p w14:paraId="23CCACDF">
            <w:pPr>
              <w:pStyle w:val="6"/>
              <w:spacing w:before="1" w:line="243" w:lineRule="auto"/>
              <w:ind w:left="118" w:right="14" w:firstLine="1"/>
              <w:jc w:val="both"/>
            </w:pPr>
            <w:r>
              <w:rPr>
                <w:spacing w:val="-9"/>
              </w:rPr>
              <w:t>经营者不得对其商品的性能、功能、</w:t>
            </w:r>
            <w:r>
              <w:rPr>
                <w:spacing w:val="6"/>
              </w:rPr>
              <w:t xml:space="preserve"> </w:t>
            </w:r>
            <w:r>
              <w:t>质量、销售状况、用户评价、曾获</w:t>
            </w:r>
            <w:r>
              <w:rPr>
                <w:spacing w:val="6"/>
              </w:rPr>
              <w:t xml:space="preserve">  </w:t>
            </w:r>
            <w:r>
              <w:t>荣誉等作虚假或者引人误解的商业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宣传，欺骗、误导消费者。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6E67C7A5">
            <w:pPr>
              <w:spacing w:line="242" w:lineRule="auto"/>
              <w:rPr>
                <w:rFonts w:ascii="Arial"/>
                <w:sz w:val="21"/>
              </w:rPr>
            </w:pPr>
          </w:p>
          <w:p w14:paraId="0A84F65F">
            <w:pPr>
              <w:spacing w:line="242" w:lineRule="auto"/>
              <w:rPr>
                <w:rFonts w:ascii="Arial"/>
                <w:sz w:val="21"/>
              </w:rPr>
            </w:pPr>
          </w:p>
          <w:p w14:paraId="04690F3C">
            <w:pPr>
              <w:spacing w:line="243" w:lineRule="auto"/>
              <w:rPr>
                <w:rFonts w:ascii="Arial"/>
                <w:sz w:val="21"/>
              </w:rPr>
            </w:pPr>
          </w:p>
          <w:p w14:paraId="69537CFE">
            <w:pPr>
              <w:spacing w:line="243" w:lineRule="auto"/>
              <w:rPr>
                <w:rFonts w:ascii="Arial"/>
                <w:sz w:val="21"/>
              </w:rPr>
            </w:pPr>
          </w:p>
          <w:p w14:paraId="01A6A5B1">
            <w:pPr>
              <w:spacing w:line="243" w:lineRule="auto"/>
              <w:rPr>
                <w:rFonts w:ascii="Arial"/>
                <w:sz w:val="21"/>
              </w:rPr>
            </w:pPr>
          </w:p>
          <w:p w14:paraId="01362C19">
            <w:pPr>
              <w:pStyle w:val="6"/>
              <w:spacing w:before="88" w:line="228" w:lineRule="auto"/>
            </w:pPr>
            <w:r>
              <w:rPr>
                <w:spacing w:val="-1"/>
              </w:rPr>
              <w:t>《中华人民共和国反不正当竞争法》第二十条第一款：</w:t>
            </w:r>
          </w:p>
          <w:p w14:paraId="105377AA">
            <w:pPr>
              <w:pStyle w:val="6"/>
              <w:spacing w:before="14" w:line="243" w:lineRule="auto"/>
              <w:ind w:left="122" w:right="69" w:firstLine="1"/>
              <w:jc w:val="both"/>
            </w:pPr>
            <w:r>
              <w:rPr>
                <w:spacing w:val="5"/>
              </w:rPr>
              <w:t>经营者违反本法第八条规定对其商品作虚假或者引人误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解的商业宣传，或者通过组织虚假交易等方式帮助其他经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营者进行虚假或者引人误解的商业宣传的，由监督检查部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门责令停止违法行为，处二十万元以上一百万元以下的罚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款；情节严重的，处一百万元以上二百万元以下的罚款，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可以吊销营业执照。</w:t>
            </w:r>
          </w:p>
        </w:tc>
      </w:tr>
      <w:tr w14:paraId="42A54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9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57AD346">
            <w:pPr>
              <w:spacing w:line="277" w:lineRule="auto"/>
              <w:rPr>
                <w:rFonts w:ascii="Arial"/>
                <w:sz w:val="21"/>
              </w:rPr>
            </w:pPr>
          </w:p>
          <w:p w14:paraId="20D96969">
            <w:pPr>
              <w:spacing w:line="277" w:lineRule="auto"/>
              <w:rPr>
                <w:rFonts w:ascii="Arial"/>
                <w:sz w:val="21"/>
              </w:rPr>
            </w:pPr>
          </w:p>
          <w:p w14:paraId="408BC048">
            <w:pPr>
              <w:spacing w:line="277" w:lineRule="auto"/>
              <w:rPr>
                <w:rFonts w:ascii="Arial"/>
                <w:sz w:val="21"/>
              </w:rPr>
            </w:pPr>
          </w:p>
          <w:p w14:paraId="078974A6">
            <w:pPr>
              <w:spacing w:line="277" w:lineRule="auto"/>
              <w:rPr>
                <w:rFonts w:ascii="Arial"/>
                <w:sz w:val="21"/>
              </w:rPr>
            </w:pPr>
          </w:p>
          <w:p w14:paraId="0ADC2405">
            <w:pPr>
              <w:spacing w:line="277" w:lineRule="auto"/>
              <w:rPr>
                <w:rFonts w:ascii="Arial"/>
                <w:sz w:val="21"/>
              </w:rPr>
            </w:pPr>
          </w:p>
          <w:p w14:paraId="1ADE97B5">
            <w:pPr>
              <w:spacing w:before="69" w:line="314" w:lineRule="exact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41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7E6640FA">
            <w:pPr>
              <w:spacing w:line="242" w:lineRule="auto"/>
              <w:rPr>
                <w:rFonts w:ascii="Arial"/>
                <w:sz w:val="21"/>
              </w:rPr>
            </w:pPr>
          </w:p>
          <w:p w14:paraId="3B92685F">
            <w:pPr>
              <w:spacing w:line="242" w:lineRule="auto"/>
              <w:rPr>
                <w:rFonts w:ascii="Arial"/>
                <w:sz w:val="21"/>
              </w:rPr>
            </w:pPr>
          </w:p>
          <w:p w14:paraId="2218FB57">
            <w:pPr>
              <w:spacing w:line="242" w:lineRule="auto"/>
              <w:rPr>
                <w:rFonts w:ascii="Arial"/>
                <w:sz w:val="21"/>
              </w:rPr>
            </w:pPr>
          </w:p>
          <w:p w14:paraId="273000C9">
            <w:pPr>
              <w:spacing w:line="242" w:lineRule="auto"/>
              <w:rPr>
                <w:rFonts w:ascii="Arial"/>
                <w:sz w:val="21"/>
              </w:rPr>
            </w:pPr>
          </w:p>
          <w:p w14:paraId="23559C63">
            <w:pPr>
              <w:spacing w:line="243" w:lineRule="auto"/>
              <w:rPr>
                <w:rFonts w:ascii="Arial"/>
                <w:sz w:val="21"/>
              </w:rPr>
            </w:pPr>
          </w:p>
          <w:p w14:paraId="12C51440">
            <w:pPr>
              <w:pStyle w:val="6"/>
              <w:spacing w:before="88" w:line="231" w:lineRule="auto"/>
              <w:ind w:left="116"/>
            </w:pPr>
            <w:r>
              <w:rPr>
                <w:spacing w:val="30"/>
              </w:rPr>
              <w:t>经营者未履</w:t>
            </w:r>
          </w:p>
          <w:p w14:paraId="2E3DBD0D">
            <w:pPr>
              <w:pStyle w:val="6"/>
              <w:spacing w:before="12" w:line="227" w:lineRule="auto"/>
              <w:ind w:left="111"/>
            </w:pPr>
            <w:r>
              <w:rPr>
                <w:spacing w:val="-3"/>
              </w:rPr>
              <w:t>行优惠承诺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3FB0C41A">
            <w:pPr>
              <w:spacing w:line="258" w:lineRule="auto"/>
              <w:rPr>
                <w:rFonts w:ascii="Arial"/>
                <w:sz w:val="21"/>
              </w:rPr>
            </w:pPr>
          </w:p>
          <w:p w14:paraId="29FC4C19">
            <w:pPr>
              <w:spacing w:line="258" w:lineRule="auto"/>
              <w:rPr>
                <w:rFonts w:ascii="Arial"/>
                <w:sz w:val="21"/>
              </w:rPr>
            </w:pPr>
          </w:p>
          <w:p w14:paraId="2E3CBBB1">
            <w:pPr>
              <w:pStyle w:val="6"/>
              <w:spacing w:before="88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397BDA2E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6"/>
              </w:rPr>
              <w:t>初次违法；</w:t>
            </w:r>
          </w:p>
          <w:p w14:paraId="55BF4057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．没有违法所得；</w:t>
            </w:r>
          </w:p>
          <w:p w14:paraId="2CE86FDC">
            <w:pPr>
              <w:pStyle w:val="6"/>
              <w:spacing w:before="1" w:line="243" w:lineRule="auto"/>
              <w:ind w:left="115" w:right="108" w:hanging="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spacing w:val="-9"/>
              </w:rPr>
              <w:t>．经营者已及时履行</w:t>
            </w:r>
            <w:r>
              <w:t xml:space="preserve"> </w:t>
            </w:r>
            <w:r>
              <w:rPr>
                <w:spacing w:val="-3"/>
              </w:rPr>
              <w:t>优惠承诺的。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693C27C2">
            <w:pPr>
              <w:spacing w:line="343" w:lineRule="auto"/>
              <w:rPr>
                <w:rFonts w:ascii="Arial"/>
                <w:sz w:val="21"/>
              </w:rPr>
            </w:pPr>
          </w:p>
          <w:p w14:paraId="069941A8">
            <w:pPr>
              <w:spacing w:line="343" w:lineRule="auto"/>
              <w:rPr>
                <w:rFonts w:ascii="Arial"/>
                <w:sz w:val="21"/>
              </w:rPr>
            </w:pPr>
          </w:p>
          <w:p w14:paraId="5F27C347">
            <w:pPr>
              <w:pStyle w:val="6"/>
              <w:spacing w:before="88" w:line="243" w:lineRule="auto"/>
              <w:ind w:left="146" w:right="65" w:hanging="146"/>
            </w:pPr>
            <w:r>
              <w:rPr>
                <w:spacing w:val="-5"/>
              </w:rPr>
              <w:t>《规范促销行为暂行规定》第六条：</w:t>
            </w:r>
            <w:r>
              <w:rPr>
                <w:spacing w:val="12"/>
              </w:rPr>
              <w:t xml:space="preserve"> </w:t>
            </w:r>
            <w:r>
              <w:t>经营者通过商业广告、产品说明、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销售推介、实物样品或者通知、声</w:t>
            </w:r>
            <w:r>
              <w:t xml:space="preserve"> </w:t>
            </w:r>
            <w:r>
              <w:rPr>
                <w:spacing w:val="-1"/>
              </w:rPr>
              <w:t>明、店堂告示等方式作出优惠承诺</w:t>
            </w:r>
            <w:r>
              <w:t xml:space="preserve"> </w:t>
            </w:r>
            <w:r>
              <w:rPr>
                <w:spacing w:val="-4"/>
              </w:rPr>
              <w:t>的，应当履行承诺。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537CF85B">
            <w:pPr>
              <w:spacing w:line="344" w:lineRule="auto"/>
              <w:rPr>
                <w:rFonts w:ascii="Arial"/>
                <w:sz w:val="21"/>
              </w:rPr>
            </w:pPr>
          </w:p>
          <w:p w14:paraId="556FD52C">
            <w:pPr>
              <w:spacing w:line="345" w:lineRule="auto"/>
              <w:rPr>
                <w:rFonts w:ascii="Arial"/>
                <w:sz w:val="21"/>
              </w:rPr>
            </w:pPr>
          </w:p>
          <w:p w14:paraId="6E258037">
            <w:pPr>
              <w:pStyle w:val="6"/>
              <w:spacing w:before="88" w:line="231" w:lineRule="auto"/>
            </w:pPr>
            <w:r>
              <w:rPr>
                <w:spacing w:val="-1"/>
              </w:rPr>
              <w:t>《规范促销行为暂行规定》第二十四条：</w:t>
            </w:r>
          </w:p>
          <w:p w14:paraId="3C8423DA">
            <w:pPr>
              <w:pStyle w:val="6"/>
              <w:spacing w:before="12" w:line="243" w:lineRule="auto"/>
              <w:ind w:left="117" w:right="29"/>
              <w:jc w:val="both"/>
            </w:pPr>
            <w:r>
              <w:rPr>
                <w:spacing w:val="-10"/>
              </w:rPr>
              <w:t>违反本规定第六条、第八条、第十条，法律法规有规定的，</w:t>
            </w:r>
            <w:r>
              <w:t xml:space="preserve"> </w:t>
            </w:r>
            <w:r>
              <w:rPr>
                <w:spacing w:val="-4"/>
              </w:rPr>
              <w:t>从其规定；法律法规没有规定的，由县级以上市场监督管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理部门责令改正；可处违法所得三倍以下罚款，但最高不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超过三万元；没有违法所得的，可处一万元以下罚款。</w:t>
            </w:r>
          </w:p>
        </w:tc>
      </w:tr>
    </w:tbl>
    <w:p w14:paraId="6697C258">
      <w:pPr>
        <w:spacing w:line="202" w:lineRule="exact"/>
        <w:rPr>
          <w:rFonts w:ascii="Arial"/>
          <w:sz w:val="17"/>
        </w:rPr>
      </w:pPr>
    </w:p>
    <w:p w14:paraId="498D2D31">
      <w:pPr>
        <w:spacing w:line="202" w:lineRule="exact"/>
        <w:rPr>
          <w:rFonts w:ascii="Arial" w:hAnsi="Arial" w:eastAsia="Arial" w:cs="Arial"/>
          <w:sz w:val="17"/>
          <w:szCs w:val="17"/>
        </w:rPr>
        <w:sectPr>
          <w:footerReference r:id="rId33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7555E07C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600E0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0E480EB1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43B34DAA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5B74ED68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4A909471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0C02FD54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1473E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7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02D28DAB">
            <w:pPr>
              <w:spacing w:line="268" w:lineRule="auto"/>
              <w:rPr>
                <w:rFonts w:ascii="Arial"/>
                <w:sz w:val="21"/>
              </w:rPr>
            </w:pPr>
          </w:p>
          <w:p w14:paraId="354F9F86">
            <w:pPr>
              <w:spacing w:line="268" w:lineRule="auto"/>
              <w:rPr>
                <w:rFonts w:ascii="Arial"/>
                <w:sz w:val="21"/>
              </w:rPr>
            </w:pPr>
          </w:p>
          <w:p w14:paraId="296DA5D7">
            <w:pPr>
              <w:spacing w:line="268" w:lineRule="auto"/>
              <w:rPr>
                <w:rFonts w:ascii="Arial"/>
                <w:sz w:val="21"/>
              </w:rPr>
            </w:pPr>
          </w:p>
          <w:p w14:paraId="17B2CCFB">
            <w:pPr>
              <w:spacing w:line="269" w:lineRule="auto"/>
              <w:rPr>
                <w:rFonts w:ascii="Arial"/>
                <w:sz w:val="21"/>
              </w:rPr>
            </w:pPr>
          </w:p>
          <w:p w14:paraId="721C4622">
            <w:pPr>
              <w:spacing w:line="269" w:lineRule="auto"/>
              <w:rPr>
                <w:rFonts w:ascii="Arial"/>
                <w:sz w:val="21"/>
              </w:rPr>
            </w:pPr>
          </w:p>
          <w:p w14:paraId="52A9F503">
            <w:pPr>
              <w:spacing w:before="69" w:line="314" w:lineRule="exact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42</w:t>
            </w:r>
          </w:p>
        </w:tc>
        <w:tc>
          <w:tcPr>
            <w:tcW w:w="1573" w:type="dxa"/>
            <w:vAlign w:val="top"/>
          </w:tcPr>
          <w:p w14:paraId="14F9D876">
            <w:pPr>
              <w:spacing w:line="273" w:lineRule="auto"/>
              <w:rPr>
                <w:rFonts w:ascii="Arial"/>
                <w:sz w:val="21"/>
              </w:rPr>
            </w:pPr>
          </w:p>
          <w:p w14:paraId="74DCE3EE">
            <w:pPr>
              <w:spacing w:line="274" w:lineRule="auto"/>
              <w:rPr>
                <w:rFonts w:ascii="Arial"/>
                <w:sz w:val="21"/>
              </w:rPr>
            </w:pPr>
          </w:p>
          <w:p w14:paraId="584426D1">
            <w:pPr>
              <w:spacing w:line="274" w:lineRule="auto"/>
              <w:rPr>
                <w:rFonts w:ascii="Arial"/>
                <w:sz w:val="21"/>
              </w:rPr>
            </w:pPr>
          </w:p>
          <w:p w14:paraId="078CFB5C">
            <w:pPr>
              <w:pStyle w:val="6"/>
              <w:spacing w:before="88" w:line="219" w:lineRule="auto"/>
              <w:ind w:left="111"/>
            </w:pPr>
            <w:r>
              <w:rPr>
                <w:spacing w:val="32"/>
              </w:rPr>
              <w:t>未建立档案</w:t>
            </w:r>
          </w:p>
          <w:p w14:paraId="724D1628">
            <w:pPr>
              <w:pStyle w:val="6"/>
              <w:spacing w:before="29" w:line="232" w:lineRule="auto"/>
              <w:ind w:left="110"/>
            </w:pPr>
            <w:r>
              <w:rPr>
                <w:spacing w:val="34"/>
              </w:rPr>
              <w:t>妥善保存两</w:t>
            </w:r>
          </w:p>
          <w:p w14:paraId="357FD490">
            <w:pPr>
              <w:pStyle w:val="6"/>
              <w:spacing w:before="11" w:line="248" w:lineRule="auto"/>
              <w:ind w:left="121" w:right="112" w:hanging="11"/>
            </w:pPr>
            <w:r>
              <w:rPr>
                <w:spacing w:val="-7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有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奖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销售</w:t>
            </w:r>
            <w:r>
              <w:t xml:space="preserve"> </w:t>
            </w:r>
            <w:r>
              <w:rPr>
                <w:spacing w:val="-7"/>
              </w:rPr>
              <w:t>活动信息</w:t>
            </w:r>
          </w:p>
        </w:tc>
        <w:tc>
          <w:tcPr>
            <w:tcW w:w="2416" w:type="dxa"/>
            <w:vAlign w:val="top"/>
          </w:tcPr>
          <w:p w14:paraId="03252CC0">
            <w:pPr>
              <w:pStyle w:val="6"/>
              <w:spacing w:before="214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3A8F5B91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26997977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16D116BA">
            <w:pPr>
              <w:pStyle w:val="6"/>
              <w:spacing w:line="239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．危害后果轻微；</w:t>
            </w:r>
          </w:p>
          <w:p w14:paraId="2E6F59D8">
            <w:pPr>
              <w:pStyle w:val="6"/>
              <w:spacing w:before="1" w:line="245" w:lineRule="auto"/>
              <w:ind w:left="116" w:right="108" w:hanging="11"/>
            </w:pPr>
            <w:r>
              <w:rPr>
                <w:rFonts w:ascii="Times New Roman" w:hAnsi="Times New Roman" w:eastAsia="Times New Roman" w:cs="Times New Roman"/>
                <w:spacing w:val="6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6"/>
              </w:rPr>
              <w:t>有相关记录证明奖</w:t>
            </w:r>
            <w:r>
              <w:t xml:space="preserve"> </w:t>
            </w:r>
            <w:r>
              <w:rPr>
                <w:spacing w:val="-4"/>
              </w:rPr>
              <w:t>品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已经如实抽取并发</w:t>
            </w:r>
            <w:r>
              <w:t xml:space="preserve"> </w:t>
            </w:r>
            <w:r>
              <w:rPr>
                <w:spacing w:val="-8"/>
              </w:rPr>
              <w:t>放。</w:t>
            </w:r>
          </w:p>
        </w:tc>
        <w:tc>
          <w:tcPr>
            <w:tcW w:w="3844" w:type="dxa"/>
            <w:vAlign w:val="top"/>
          </w:tcPr>
          <w:p w14:paraId="063F66E2">
            <w:pPr>
              <w:spacing w:line="471" w:lineRule="auto"/>
              <w:rPr>
                <w:rFonts w:ascii="Arial"/>
                <w:sz w:val="21"/>
              </w:rPr>
            </w:pPr>
          </w:p>
          <w:p w14:paraId="38B0AE6F">
            <w:pPr>
              <w:pStyle w:val="6"/>
              <w:spacing w:before="88"/>
              <w:ind w:left="146" w:right="105" w:hanging="146"/>
            </w:pPr>
            <w:r>
              <w:rPr>
                <w:spacing w:val="8"/>
              </w:rPr>
              <w:t>《规范促销行为暂行规定》第十九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条：</w:t>
            </w:r>
          </w:p>
          <w:p w14:paraId="0C4B8538">
            <w:pPr>
              <w:pStyle w:val="6"/>
              <w:spacing w:before="3" w:line="243" w:lineRule="auto"/>
              <w:ind w:left="112" w:right="14" w:firstLine="8"/>
            </w:pPr>
            <w:r>
              <w:rPr>
                <w:spacing w:val="-9"/>
              </w:rPr>
              <w:t>经营者应当建立档案，如实、准确、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完整地记录设奖规则、公示信息、</w:t>
            </w:r>
            <w:r>
              <w:t xml:space="preserve"> </w:t>
            </w:r>
            <w:r>
              <w:rPr>
                <w:spacing w:val="-2"/>
              </w:rPr>
              <w:t>兑奖结果、获奖人员等内容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，妥善</w:t>
            </w:r>
            <w:r>
              <w:t xml:space="preserve">  </w:t>
            </w:r>
            <w:r>
              <w:rPr>
                <w:spacing w:val="-1"/>
              </w:rPr>
              <w:t>保存两年并依法接受监督检查。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7ED09D6F">
            <w:pPr>
              <w:spacing w:line="248" w:lineRule="auto"/>
              <w:rPr>
                <w:rFonts w:ascii="Arial"/>
                <w:sz w:val="21"/>
              </w:rPr>
            </w:pPr>
          </w:p>
          <w:p w14:paraId="2100102D">
            <w:pPr>
              <w:spacing w:line="248" w:lineRule="auto"/>
              <w:rPr>
                <w:rFonts w:ascii="Arial"/>
                <w:sz w:val="21"/>
              </w:rPr>
            </w:pPr>
          </w:p>
          <w:p w14:paraId="09A77B4F">
            <w:pPr>
              <w:spacing w:line="249" w:lineRule="auto"/>
              <w:rPr>
                <w:rFonts w:ascii="Arial"/>
                <w:sz w:val="21"/>
              </w:rPr>
            </w:pPr>
          </w:p>
          <w:p w14:paraId="71977602">
            <w:pPr>
              <w:spacing w:line="249" w:lineRule="auto"/>
              <w:rPr>
                <w:rFonts w:ascii="Arial"/>
                <w:sz w:val="21"/>
              </w:rPr>
            </w:pPr>
          </w:p>
          <w:p w14:paraId="58F6DCBC">
            <w:pPr>
              <w:pStyle w:val="6"/>
              <w:spacing w:before="88" w:line="231" w:lineRule="auto"/>
            </w:pPr>
            <w:r>
              <w:rPr>
                <w:spacing w:val="-1"/>
              </w:rPr>
              <w:t>《规范促销行为暂行规定》第二十八条：</w:t>
            </w:r>
          </w:p>
          <w:p w14:paraId="0691FF4E">
            <w:pPr>
              <w:pStyle w:val="6"/>
              <w:spacing w:before="13" w:line="247" w:lineRule="auto"/>
              <w:ind w:left="121" w:right="101" w:hanging="3"/>
            </w:pPr>
            <w:r>
              <w:rPr>
                <w:spacing w:val="-4"/>
              </w:rPr>
              <w:t>违反本规定第十三条第二款、第十九条，由县级以上市场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监督管理部门责令改正，可以处一万元以下罚款。</w:t>
            </w:r>
          </w:p>
        </w:tc>
      </w:tr>
      <w:tr w14:paraId="484DD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5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C3A8AE9">
            <w:pPr>
              <w:spacing w:line="257" w:lineRule="auto"/>
              <w:rPr>
                <w:rFonts w:ascii="Arial"/>
                <w:sz w:val="21"/>
              </w:rPr>
            </w:pPr>
          </w:p>
          <w:p w14:paraId="177A4477">
            <w:pPr>
              <w:spacing w:line="257" w:lineRule="auto"/>
              <w:rPr>
                <w:rFonts w:ascii="Arial"/>
                <w:sz w:val="21"/>
              </w:rPr>
            </w:pPr>
          </w:p>
          <w:p w14:paraId="5B4B441D">
            <w:pPr>
              <w:spacing w:line="257" w:lineRule="auto"/>
              <w:rPr>
                <w:rFonts w:ascii="Arial"/>
                <w:sz w:val="21"/>
              </w:rPr>
            </w:pPr>
          </w:p>
          <w:p w14:paraId="5333947F">
            <w:pPr>
              <w:spacing w:line="257" w:lineRule="auto"/>
              <w:rPr>
                <w:rFonts w:ascii="Arial"/>
                <w:sz w:val="21"/>
              </w:rPr>
            </w:pPr>
          </w:p>
          <w:p w14:paraId="0183611C">
            <w:pPr>
              <w:spacing w:line="257" w:lineRule="auto"/>
              <w:rPr>
                <w:rFonts w:ascii="Arial"/>
                <w:sz w:val="21"/>
              </w:rPr>
            </w:pPr>
          </w:p>
          <w:p w14:paraId="30366334">
            <w:pPr>
              <w:spacing w:line="257" w:lineRule="auto"/>
              <w:rPr>
                <w:rFonts w:ascii="Arial"/>
                <w:sz w:val="21"/>
              </w:rPr>
            </w:pPr>
          </w:p>
          <w:p w14:paraId="2C1BAC6A">
            <w:pPr>
              <w:spacing w:line="258" w:lineRule="auto"/>
              <w:rPr>
                <w:rFonts w:ascii="Arial"/>
                <w:sz w:val="21"/>
              </w:rPr>
            </w:pPr>
          </w:p>
          <w:p w14:paraId="69A88EC7">
            <w:pPr>
              <w:spacing w:line="258" w:lineRule="auto"/>
              <w:rPr>
                <w:rFonts w:ascii="Arial"/>
                <w:sz w:val="21"/>
              </w:rPr>
            </w:pPr>
          </w:p>
          <w:p w14:paraId="7FCA707A">
            <w:pPr>
              <w:spacing w:line="258" w:lineRule="auto"/>
              <w:rPr>
                <w:rFonts w:ascii="Arial"/>
                <w:sz w:val="21"/>
              </w:rPr>
            </w:pPr>
          </w:p>
          <w:p w14:paraId="655CB3B5">
            <w:pPr>
              <w:spacing w:before="69" w:line="315" w:lineRule="exact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43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7D02A09B">
            <w:pPr>
              <w:spacing w:line="269" w:lineRule="auto"/>
              <w:rPr>
                <w:rFonts w:ascii="Arial"/>
                <w:sz w:val="21"/>
              </w:rPr>
            </w:pPr>
          </w:p>
          <w:p w14:paraId="7CB3EBE5">
            <w:pPr>
              <w:spacing w:line="269" w:lineRule="auto"/>
              <w:rPr>
                <w:rFonts w:ascii="Arial"/>
                <w:sz w:val="21"/>
              </w:rPr>
            </w:pPr>
          </w:p>
          <w:p w14:paraId="4FFBFA36">
            <w:pPr>
              <w:spacing w:line="269" w:lineRule="auto"/>
              <w:rPr>
                <w:rFonts w:ascii="Arial"/>
                <w:sz w:val="21"/>
              </w:rPr>
            </w:pPr>
          </w:p>
          <w:p w14:paraId="756D509B">
            <w:pPr>
              <w:spacing w:line="270" w:lineRule="auto"/>
              <w:rPr>
                <w:rFonts w:ascii="Arial"/>
                <w:sz w:val="21"/>
              </w:rPr>
            </w:pPr>
          </w:p>
          <w:p w14:paraId="43C3EE54">
            <w:pPr>
              <w:spacing w:line="270" w:lineRule="auto"/>
              <w:rPr>
                <w:rFonts w:ascii="Arial"/>
                <w:sz w:val="21"/>
              </w:rPr>
            </w:pPr>
          </w:p>
          <w:p w14:paraId="5C320165">
            <w:pPr>
              <w:spacing w:line="270" w:lineRule="auto"/>
              <w:rPr>
                <w:rFonts w:ascii="Arial"/>
                <w:sz w:val="21"/>
              </w:rPr>
            </w:pPr>
          </w:p>
          <w:p w14:paraId="3F42406B">
            <w:pPr>
              <w:pStyle w:val="6"/>
              <w:spacing w:before="88"/>
              <w:ind w:left="114" w:right="109" w:hanging="3"/>
              <w:jc w:val="both"/>
            </w:pPr>
            <w:r>
              <w:rPr>
                <w:spacing w:val="28"/>
              </w:rPr>
              <w:t>未公示促销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规则、促销期</w:t>
            </w:r>
            <w:r>
              <w:rPr>
                <w:spacing w:val="4"/>
              </w:rPr>
              <w:t xml:space="preserve"> </w:t>
            </w:r>
            <w:r>
              <w:rPr>
                <w:spacing w:val="28"/>
              </w:rPr>
              <w:t>限以及对消</w:t>
            </w:r>
          </w:p>
          <w:p w14:paraId="4B633789">
            <w:pPr>
              <w:pStyle w:val="6"/>
              <w:spacing w:line="227" w:lineRule="auto"/>
              <w:ind w:left="122"/>
            </w:pPr>
            <w:r>
              <w:rPr>
                <w:spacing w:val="-8"/>
              </w:rPr>
              <w:t>费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者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不</w:t>
            </w:r>
            <w:r>
              <w:rPr>
                <w:spacing w:val="-51"/>
              </w:rPr>
              <w:t xml:space="preserve"> </w:t>
            </w:r>
            <w:r>
              <w:rPr>
                <w:spacing w:val="-8"/>
              </w:rPr>
              <w:t>利的</w:t>
            </w:r>
          </w:p>
          <w:p w14:paraId="48100684">
            <w:pPr>
              <w:pStyle w:val="6"/>
              <w:spacing w:before="20" w:line="233" w:lineRule="auto"/>
              <w:ind w:left="134"/>
            </w:pPr>
            <w:r>
              <w:rPr>
                <w:spacing w:val="-8"/>
              </w:rPr>
              <w:t>限制性条件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71399626">
            <w:pPr>
              <w:spacing w:line="273" w:lineRule="auto"/>
              <w:rPr>
                <w:rFonts w:ascii="Arial"/>
                <w:sz w:val="21"/>
              </w:rPr>
            </w:pPr>
          </w:p>
          <w:p w14:paraId="1EBD626F">
            <w:pPr>
              <w:spacing w:line="274" w:lineRule="auto"/>
              <w:rPr>
                <w:rFonts w:ascii="Arial"/>
                <w:sz w:val="21"/>
              </w:rPr>
            </w:pPr>
          </w:p>
          <w:p w14:paraId="5C0A5CD3">
            <w:pPr>
              <w:spacing w:line="274" w:lineRule="auto"/>
              <w:rPr>
                <w:rFonts w:ascii="Arial"/>
                <w:sz w:val="21"/>
              </w:rPr>
            </w:pPr>
          </w:p>
          <w:p w14:paraId="5F1CA158">
            <w:pPr>
              <w:spacing w:line="274" w:lineRule="auto"/>
              <w:rPr>
                <w:rFonts w:ascii="Arial"/>
                <w:sz w:val="21"/>
              </w:rPr>
            </w:pPr>
          </w:p>
          <w:p w14:paraId="777DDFFE">
            <w:pPr>
              <w:pStyle w:val="6"/>
              <w:spacing w:before="88" w:line="234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0DD73D6C">
            <w:pPr>
              <w:pStyle w:val="6"/>
              <w:spacing w:before="1" w:line="237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16EC2BCF">
            <w:pPr>
              <w:pStyle w:val="6"/>
              <w:spacing w:line="24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162BDFCA">
            <w:pPr>
              <w:pStyle w:val="6"/>
              <w:spacing w:before="5" w:line="239" w:lineRule="auto"/>
              <w:ind w:left="110" w:right="108"/>
            </w:pPr>
            <w:r>
              <w:rPr>
                <w:rFonts w:ascii="Times New Roman" w:hAnsi="Times New Roman" w:eastAsia="Times New Roman" w:cs="Times New Roman"/>
                <w:spacing w:val="16"/>
              </w:rPr>
              <w:t>3</w:t>
            </w:r>
            <w:r>
              <w:rPr>
                <w:spacing w:val="16"/>
              </w:rPr>
              <w:t>．仅未公示促销期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 xml:space="preserve">限，不影响促销活动 开展以及消费者享受 </w:t>
            </w:r>
            <w:r>
              <w:rPr>
                <w:spacing w:val="-2"/>
              </w:rPr>
              <w:t>促销优惠。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069EC8B9">
            <w:pPr>
              <w:spacing w:line="305" w:lineRule="auto"/>
              <w:rPr>
                <w:rFonts w:ascii="Arial"/>
                <w:sz w:val="21"/>
              </w:rPr>
            </w:pPr>
          </w:p>
          <w:p w14:paraId="4951A4DC">
            <w:pPr>
              <w:spacing w:line="305" w:lineRule="auto"/>
              <w:rPr>
                <w:rFonts w:ascii="Arial"/>
                <w:sz w:val="21"/>
              </w:rPr>
            </w:pPr>
          </w:p>
          <w:p w14:paraId="577C8CC6">
            <w:pPr>
              <w:spacing w:line="306" w:lineRule="auto"/>
              <w:rPr>
                <w:rFonts w:ascii="Arial"/>
                <w:sz w:val="21"/>
              </w:rPr>
            </w:pPr>
          </w:p>
          <w:p w14:paraId="3B8709FD">
            <w:pPr>
              <w:pStyle w:val="6"/>
              <w:spacing w:before="88" w:line="242" w:lineRule="auto"/>
              <w:ind w:left="141" w:right="14" w:hanging="141"/>
              <w:jc w:val="both"/>
            </w:pPr>
            <w:r>
              <w:rPr>
                <w:spacing w:val="-1"/>
              </w:rPr>
              <w:t>《规范促销行为暂行规定》第七条：</w:t>
            </w:r>
            <w:r>
              <w:t xml:space="preserve"> </w:t>
            </w:r>
            <w:r>
              <w:rPr>
                <w:spacing w:val="-1"/>
              </w:rPr>
              <w:t>卖场、商场、市场、电子商务平台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经营者等交易场所提供者（以下简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称交易场所提供者）统一组织场所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内（平台内）经营者开展促销的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t xml:space="preserve"> </w:t>
            </w:r>
            <w:r>
              <w:rPr>
                <w:spacing w:val="-10"/>
              </w:rPr>
              <w:t>应当制定相应方案，公示促销规则、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促销期限以及对消费者不利的限制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性条件，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向场所内（平台内）经营</w:t>
            </w:r>
            <w:r>
              <w:t xml:space="preserve">  </w:t>
            </w:r>
            <w:r>
              <w:rPr>
                <w:spacing w:val="-3"/>
              </w:rPr>
              <w:t>者提示促销行为注意事项。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42DECE4">
            <w:pPr>
              <w:spacing w:line="269" w:lineRule="auto"/>
              <w:rPr>
                <w:rFonts w:ascii="Arial"/>
                <w:sz w:val="21"/>
              </w:rPr>
            </w:pPr>
          </w:p>
          <w:p w14:paraId="54CB4B45">
            <w:pPr>
              <w:spacing w:line="269" w:lineRule="auto"/>
              <w:rPr>
                <w:rFonts w:ascii="Arial"/>
                <w:sz w:val="21"/>
              </w:rPr>
            </w:pPr>
          </w:p>
          <w:p w14:paraId="54266A6F">
            <w:pPr>
              <w:spacing w:line="270" w:lineRule="auto"/>
              <w:rPr>
                <w:rFonts w:ascii="Arial"/>
                <w:sz w:val="21"/>
              </w:rPr>
            </w:pPr>
          </w:p>
          <w:p w14:paraId="41FDD875">
            <w:pPr>
              <w:spacing w:line="270" w:lineRule="auto"/>
              <w:rPr>
                <w:rFonts w:ascii="Arial"/>
                <w:sz w:val="21"/>
              </w:rPr>
            </w:pPr>
          </w:p>
          <w:p w14:paraId="675AA738">
            <w:pPr>
              <w:spacing w:line="270" w:lineRule="auto"/>
              <w:rPr>
                <w:rFonts w:ascii="Arial"/>
                <w:sz w:val="21"/>
              </w:rPr>
            </w:pPr>
          </w:p>
          <w:p w14:paraId="16AA6E5E">
            <w:pPr>
              <w:spacing w:line="270" w:lineRule="auto"/>
              <w:rPr>
                <w:rFonts w:ascii="Arial"/>
                <w:sz w:val="21"/>
              </w:rPr>
            </w:pPr>
          </w:p>
          <w:p w14:paraId="06E09E49">
            <w:pPr>
              <w:pStyle w:val="6"/>
              <w:spacing w:before="88" w:line="231" w:lineRule="auto"/>
            </w:pPr>
            <w:r>
              <w:rPr>
                <w:spacing w:val="1"/>
              </w:rPr>
              <w:t>《规范促销行为暂行规定》第二十五条：违反本规定第七</w:t>
            </w:r>
          </w:p>
          <w:p w14:paraId="0E1EF4AA">
            <w:pPr>
              <w:pStyle w:val="6"/>
              <w:spacing w:before="11" w:line="245" w:lineRule="auto"/>
              <w:ind w:left="118" w:right="101"/>
              <w:jc w:val="both"/>
            </w:pPr>
            <w:r>
              <w:rPr>
                <w:spacing w:val="-4"/>
              </w:rPr>
              <w:t>条，未公示促销规则、促销期限以及对消费者不利的限制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性条件，法律法规有规定的，从其规定；法律法规没有规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定的，由县级以上市场监督管理部门责令改正，可以处一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万元以下罚款。</w:t>
            </w:r>
          </w:p>
        </w:tc>
      </w:tr>
    </w:tbl>
    <w:p w14:paraId="67562B85">
      <w:pPr>
        <w:spacing w:line="166" w:lineRule="exact"/>
        <w:rPr>
          <w:rFonts w:ascii="Arial"/>
          <w:sz w:val="14"/>
        </w:rPr>
      </w:pPr>
    </w:p>
    <w:p w14:paraId="60BDB882">
      <w:pPr>
        <w:spacing w:line="166" w:lineRule="exact"/>
        <w:rPr>
          <w:rFonts w:ascii="Arial" w:hAnsi="Arial" w:eastAsia="Arial" w:cs="Arial"/>
          <w:sz w:val="14"/>
          <w:szCs w:val="14"/>
        </w:rPr>
        <w:sectPr>
          <w:footerReference r:id="rId34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6F67139C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7B113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1DA6F92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0AE147E0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01A49E0A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59BCEECB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D0146EC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452E8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53C02C4E">
            <w:pPr>
              <w:spacing w:line="291" w:lineRule="auto"/>
              <w:rPr>
                <w:rFonts w:ascii="Arial"/>
                <w:sz w:val="21"/>
              </w:rPr>
            </w:pPr>
          </w:p>
          <w:p w14:paraId="3CDBFC66">
            <w:pPr>
              <w:spacing w:line="292" w:lineRule="auto"/>
              <w:rPr>
                <w:rFonts w:ascii="Arial"/>
                <w:sz w:val="21"/>
              </w:rPr>
            </w:pPr>
          </w:p>
          <w:p w14:paraId="4FA58EE1">
            <w:pPr>
              <w:spacing w:line="292" w:lineRule="auto"/>
              <w:rPr>
                <w:rFonts w:ascii="Arial"/>
                <w:sz w:val="21"/>
              </w:rPr>
            </w:pPr>
          </w:p>
          <w:p w14:paraId="3DFFB8DE">
            <w:pPr>
              <w:spacing w:line="292" w:lineRule="auto"/>
              <w:rPr>
                <w:rFonts w:ascii="Arial"/>
                <w:sz w:val="21"/>
              </w:rPr>
            </w:pPr>
          </w:p>
          <w:p w14:paraId="1005F887">
            <w:pPr>
              <w:spacing w:before="69" w:line="315" w:lineRule="exact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44</w:t>
            </w:r>
          </w:p>
        </w:tc>
        <w:tc>
          <w:tcPr>
            <w:tcW w:w="1573" w:type="dxa"/>
            <w:vAlign w:val="top"/>
          </w:tcPr>
          <w:p w14:paraId="1A42F389">
            <w:pPr>
              <w:pStyle w:val="6"/>
              <w:spacing w:before="212" w:line="231" w:lineRule="auto"/>
              <w:ind w:left="110"/>
            </w:pPr>
            <w:r>
              <w:rPr>
                <w:spacing w:val="-1"/>
              </w:rPr>
              <w:t>在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现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场即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时</w:t>
            </w:r>
          </w:p>
          <w:p w14:paraId="677D79CC">
            <w:pPr>
              <w:pStyle w:val="6"/>
              <w:spacing w:before="11"/>
              <w:ind w:left="111" w:right="77" w:firstLine="2"/>
              <w:jc w:val="both"/>
            </w:pPr>
            <w:r>
              <w:rPr>
                <w:spacing w:val="-10"/>
              </w:rPr>
              <w:t>开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奖的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有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奖</w:t>
            </w:r>
            <w:r>
              <w:t xml:space="preserve"> </w:t>
            </w:r>
            <w:r>
              <w:rPr>
                <w:spacing w:val="-11"/>
              </w:rPr>
              <w:t>销售活动中，</w:t>
            </w:r>
            <w:r>
              <w:rPr>
                <w:spacing w:val="3"/>
              </w:rPr>
              <w:t xml:space="preserve"> </w:t>
            </w:r>
            <w:r>
              <w:rPr>
                <w:spacing w:val="34"/>
              </w:rPr>
              <w:t>对超过五百</w:t>
            </w:r>
          </w:p>
          <w:p w14:paraId="7AA04F8C">
            <w:pPr>
              <w:pStyle w:val="6"/>
              <w:spacing w:line="246" w:lineRule="auto"/>
              <w:ind w:left="121" w:right="109" w:hanging="5"/>
              <w:jc w:val="both"/>
            </w:pPr>
            <w:r>
              <w:rPr>
                <w:spacing w:val="-7"/>
              </w:rPr>
              <w:t>元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奖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项的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兑</w:t>
            </w:r>
            <w:r>
              <w:t xml:space="preserve"> </w:t>
            </w:r>
            <w:r>
              <w:rPr>
                <w:spacing w:val="-18"/>
              </w:rPr>
              <w:t>奖情况，未随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时公示</w:t>
            </w:r>
          </w:p>
        </w:tc>
        <w:tc>
          <w:tcPr>
            <w:tcW w:w="2416" w:type="dxa"/>
            <w:vAlign w:val="top"/>
          </w:tcPr>
          <w:p w14:paraId="60653EAA">
            <w:pPr>
              <w:pStyle w:val="6"/>
              <w:spacing w:before="212" w:line="233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39EF00AF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67E9F8F9">
            <w:pPr>
              <w:pStyle w:val="6"/>
              <w:spacing w:before="2" w:line="239" w:lineRule="auto"/>
              <w:ind w:left="115" w:right="108" w:hanging="9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．立即自行改正或在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行政机关责令改正或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要求的期限内改正；</w:t>
            </w:r>
          </w:p>
          <w:p w14:paraId="4114B30D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vAlign w:val="top"/>
          </w:tcPr>
          <w:p w14:paraId="49590354">
            <w:pPr>
              <w:spacing w:line="324" w:lineRule="auto"/>
              <w:rPr>
                <w:rFonts w:ascii="Arial"/>
                <w:sz w:val="21"/>
              </w:rPr>
            </w:pPr>
          </w:p>
          <w:p w14:paraId="633985B2">
            <w:pPr>
              <w:spacing w:line="324" w:lineRule="auto"/>
              <w:rPr>
                <w:rFonts w:ascii="Arial"/>
                <w:sz w:val="21"/>
              </w:rPr>
            </w:pPr>
          </w:p>
          <w:p w14:paraId="6743B554">
            <w:pPr>
              <w:pStyle w:val="6"/>
              <w:spacing w:before="88" w:line="243" w:lineRule="auto"/>
              <w:ind w:left="151" w:right="105" w:hanging="152"/>
              <w:jc w:val="both"/>
            </w:pPr>
            <w:r>
              <w:rPr>
                <w:spacing w:val="-7"/>
              </w:rPr>
              <w:t>《规范促销行为暂行规定》第十三条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第二款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：在现场即时开奖的有奖销</w:t>
            </w:r>
            <w:r>
              <w:t xml:space="preserve"> </w:t>
            </w:r>
            <w:r>
              <w:rPr>
                <w:spacing w:val="-5"/>
              </w:rPr>
              <w:t>售活动中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，对超过五百元奖项的兑</w:t>
            </w:r>
            <w:r>
              <w:t xml:space="preserve"> </w:t>
            </w:r>
            <w:r>
              <w:rPr>
                <w:spacing w:val="-4"/>
              </w:rPr>
              <w:t>奖情况，应当随时公示。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436D1226">
            <w:pPr>
              <w:spacing w:line="273" w:lineRule="auto"/>
              <w:rPr>
                <w:rFonts w:ascii="Arial"/>
                <w:sz w:val="21"/>
              </w:rPr>
            </w:pPr>
          </w:p>
          <w:p w14:paraId="5332059F">
            <w:pPr>
              <w:spacing w:line="273" w:lineRule="auto"/>
              <w:rPr>
                <w:rFonts w:ascii="Arial"/>
                <w:sz w:val="21"/>
              </w:rPr>
            </w:pPr>
          </w:p>
          <w:p w14:paraId="1D584D57">
            <w:pPr>
              <w:spacing w:line="273" w:lineRule="auto"/>
              <w:rPr>
                <w:rFonts w:ascii="Arial"/>
                <w:sz w:val="21"/>
              </w:rPr>
            </w:pPr>
          </w:p>
          <w:p w14:paraId="261AC73F">
            <w:pPr>
              <w:pStyle w:val="6"/>
              <w:spacing w:before="87" w:line="245" w:lineRule="auto"/>
              <w:ind w:left="143" w:right="101" w:hanging="144"/>
              <w:jc w:val="both"/>
            </w:pPr>
            <w:r>
              <w:rPr>
                <w:spacing w:val="1"/>
              </w:rPr>
              <w:t>《规范促销行为暂行规定》第二十八条：违反本规定第十</w:t>
            </w:r>
            <w:r>
              <w:t xml:space="preserve"> </w:t>
            </w:r>
            <w:r>
              <w:rPr>
                <w:spacing w:val="-5"/>
              </w:rPr>
              <w:t>三条第二款、第十九条，由县级以上市场监督管理部门责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令改正，可以处一万元以下罚款。</w:t>
            </w:r>
          </w:p>
        </w:tc>
      </w:tr>
      <w:tr w14:paraId="3C8D2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0AEEB37D">
            <w:pPr>
              <w:spacing w:line="249" w:lineRule="auto"/>
              <w:rPr>
                <w:rFonts w:ascii="Arial"/>
                <w:sz w:val="21"/>
              </w:rPr>
            </w:pPr>
          </w:p>
          <w:p w14:paraId="07C2E32C">
            <w:pPr>
              <w:spacing w:line="249" w:lineRule="auto"/>
              <w:rPr>
                <w:rFonts w:ascii="Arial"/>
                <w:sz w:val="21"/>
              </w:rPr>
            </w:pPr>
          </w:p>
          <w:p w14:paraId="5B95DFE6">
            <w:pPr>
              <w:spacing w:line="249" w:lineRule="auto"/>
              <w:rPr>
                <w:rFonts w:ascii="Arial"/>
                <w:sz w:val="21"/>
              </w:rPr>
            </w:pPr>
          </w:p>
          <w:p w14:paraId="50CFAFB0">
            <w:pPr>
              <w:spacing w:line="249" w:lineRule="auto"/>
              <w:rPr>
                <w:rFonts w:ascii="Arial"/>
                <w:sz w:val="21"/>
              </w:rPr>
            </w:pPr>
          </w:p>
          <w:p w14:paraId="34D6E076">
            <w:pPr>
              <w:spacing w:line="249" w:lineRule="auto"/>
              <w:rPr>
                <w:rFonts w:ascii="Arial"/>
                <w:sz w:val="21"/>
              </w:rPr>
            </w:pPr>
          </w:p>
          <w:p w14:paraId="1424C50F">
            <w:pPr>
              <w:spacing w:line="250" w:lineRule="auto"/>
              <w:rPr>
                <w:rFonts w:ascii="Arial"/>
                <w:sz w:val="21"/>
              </w:rPr>
            </w:pPr>
          </w:p>
          <w:p w14:paraId="14250D05">
            <w:pPr>
              <w:spacing w:line="250" w:lineRule="auto"/>
              <w:rPr>
                <w:rFonts w:ascii="Arial"/>
                <w:sz w:val="21"/>
              </w:rPr>
            </w:pPr>
          </w:p>
          <w:p w14:paraId="3F35C7EF">
            <w:pPr>
              <w:spacing w:line="250" w:lineRule="auto"/>
              <w:rPr>
                <w:rFonts w:ascii="Arial"/>
                <w:sz w:val="21"/>
              </w:rPr>
            </w:pPr>
          </w:p>
          <w:p w14:paraId="71581DCB">
            <w:pPr>
              <w:spacing w:line="250" w:lineRule="auto"/>
              <w:rPr>
                <w:rFonts w:ascii="Arial"/>
                <w:sz w:val="21"/>
              </w:rPr>
            </w:pPr>
          </w:p>
          <w:p w14:paraId="12AA8DFB">
            <w:pPr>
              <w:spacing w:line="250" w:lineRule="auto"/>
              <w:rPr>
                <w:rFonts w:ascii="Arial"/>
                <w:sz w:val="21"/>
              </w:rPr>
            </w:pPr>
          </w:p>
          <w:p w14:paraId="78180A0B">
            <w:pPr>
              <w:spacing w:before="69" w:line="315" w:lineRule="exact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45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0AED83DC">
            <w:pPr>
              <w:spacing w:line="271" w:lineRule="auto"/>
              <w:rPr>
                <w:rFonts w:ascii="Arial"/>
                <w:sz w:val="21"/>
              </w:rPr>
            </w:pPr>
          </w:p>
          <w:p w14:paraId="16817EE3">
            <w:pPr>
              <w:spacing w:line="271" w:lineRule="auto"/>
              <w:rPr>
                <w:rFonts w:ascii="Arial"/>
                <w:sz w:val="21"/>
              </w:rPr>
            </w:pPr>
          </w:p>
          <w:p w14:paraId="0CA20C8F">
            <w:pPr>
              <w:spacing w:line="271" w:lineRule="auto"/>
              <w:rPr>
                <w:rFonts w:ascii="Arial"/>
                <w:sz w:val="21"/>
              </w:rPr>
            </w:pPr>
          </w:p>
          <w:p w14:paraId="55C29B73">
            <w:pPr>
              <w:spacing w:line="271" w:lineRule="auto"/>
              <w:rPr>
                <w:rFonts w:ascii="Arial"/>
                <w:sz w:val="21"/>
              </w:rPr>
            </w:pPr>
          </w:p>
          <w:p w14:paraId="5CD777C4">
            <w:pPr>
              <w:spacing w:line="271" w:lineRule="auto"/>
              <w:rPr>
                <w:rFonts w:ascii="Arial"/>
                <w:sz w:val="21"/>
              </w:rPr>
            </w:pPr>
          </w:p>
          <w:p w14:paraId="1A2F11C4">
            <w:pPr>
              <w:spacing w:line="271" w:lineRule="auto"/>
              <w:rPr>
                <w:rFonts w:ascii="Arial"/>
                <w:sz w:val="21"/>
              </w:rPr>
            </w:pPr>
          </w:p>
          <w:p w14:paraId="78B430CE">
            <w:pPr>
              <w:pStyle w:val="6"/>
              <w:spacing w:before="87" w:line="232" w:lineRule="auto"/>
              <w:ind w:left="111"/>
            </w:pPr>
            <w:r>
              <w:rPr>
                <w:spacing w:val="31"/>
              </w:rPr>
              <w:t>销售不符合</w:t>
            </w:r>
          </w:p>
          <w:p w14:paraId="3FF8424C">
            <w:pPr>
              <w:pStyle w:val="6"/>
              <w:spacing w:before="12" w:line="243" w:lineRule="auto"/>
              <w:ind w:left="107" w:right="109"/>
              <w:jc w:val="both"/>
            </w:pPr>
            <w:r>
              <w:rPr>
                <w:spacing w:val="29"/>
              </w:rPr>
              <w:t>保障人体健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康和人身、财</w:t>
            </w:r>
            <w:r>
              <w:t xml:space="preserve"> </w:t>
            </w:r>
            <w:r>
              <w:rPr>
                <w:spacing w:val="-9"/>
              </w:rPr>
              <w:t>产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安</w:t>
            </w:r>
            <w:r>
              <w:rPr>
                <w:spacing w:val="-55"/>
              </w:rPr>
              <w:t xml:space="preserve"> </w:t>
            </w:r>
            <w:r>
              <w:rPr>
                <w:spacing w:val="-9"/>
              </w:rPr>
              <w:t>全的</w:t>
            </w:r>
            <w:r>
              <w:rPr>
                <w:spacing w:val="-28"/>
              </w:rPr>
              <w:t xml:space="preserve"> </w:t>
            </w:r>
            <w:r>
              <w:rPr>
                <w:spacing w:val="-9"/>
              </w:rPr>
              <w:t>国</w:t>
            </w:r>
            <w:r>
              <w:t xml:space="preserve"> </w:t>
            </w:r>
            <w:r>
              <w:rPr>
                <w:spacing w:val="-15"/>
              </w:rPr>
              <w:t>家标准、行业</w:t>
            </w:r>
            <w:r>
              <w:t xml:space="preserve"> </w:t>
            </w:r>
            <w:r>
              <w:rPr>
                <w:spacing w:val="-3"/>
              </w:rPr>
              <w:t>标准的产品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2EC4E509">
            <w:pPr>
              <w:spacing w:line="310" w:lineRule="auto"/>
              <w:rPr>
                <w:rFonts w:ascii="Arial"/>
                <w:sz w:val="21"/>
              </w:rPr>
            </w:pPr>
          </w:p>
          <w:p w14:paraId="23AD7AD2">
            <w:pPr>
              <w:spacing w:line="310" w:lineRule="auto"/>
              <w:rPr>
                <w:rFonts w:ascii="Arial"/>
                <w:sz w:val="21"/>
              </w:rPr>
            </w:pPr>
          </w:p>
          <w:p w14:paraId="3C59C69B">
            <w:pPr>
              <w:spacing w:line="310" w:lineRule="auto"/>
              <w:rPr>
                <w:rFonts w:ascii="Arial"/>
                <w:sz w:val="21"/>
              </w:rPr>
            </w:pPr>
          </w:p>
          <w:p w14:paraId="24FBD2C1">
            <w:pPr>
              <w:pStyle w:val="6"/>
              <w:spacing w:before="88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198A7B02">
            <w:pPr>
              <w:pStyle w:val="6"/>
              <w:spacing w:before="1" w:line="239" w:lineRule="auto"/>
              <w:ind w:left="111" w:right="108" w:firstLine="17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spacing w:val="-18"/>
              </w:rPr>
              <w:t>．产品的不合格项</w:t>
            </w:r>
            <w:r>
              <w:rPr>
                <w:spacing w:val="-36"/>
              </w:rPr>
              <w:t xml:space="preserve"> </w:t>
            </w:r>
            <w:r>
              <w:rPr>
                <w:spacing w:val="-18"/>
              </w:rPr>
              <w:t>目</w:t>
            </w:r>
            <w:r>
              <w:t xml:space="preserve"> </w:t>
            </w:r>
            <w:r>
              <w:rPr>
                <w:spacing w:val="-2"/>
              </w:rPr>
              <w:t>仅涉及标识；</w:t>
            </w:r>
          </w:p>
          <w:p w14:paraId="3C911216">
            <w:pPr>
              <w:pStyle w:val="6"/>
              <w:ind w:left="116" w:right="108" w:hanging="10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．已主动将违法产品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退回、销毁或者整改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完毕；</w:t>
            </w:r>
          </w:p>
          <w:p w14:paraId="3B1517B2">
            <w:pPr>
              <w:pStyle w:val="6"/>
              <w:spacing w:line="239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．没有违法所得；</w:t>
            </w:r>
          </w:p>
          <w:p w14:paraId="40821B13">
            <w:pPr>
              <w:pStyle w:val="6"/>
              <w:spacing w:before="3"/>
              <w:ind w:left="122" w:right="108" w:hanging="17"/>
            </w:pPr>
            <w:r>
              <w:rPr>
                <w:rFonts w:ascii="Times New Roman" w:hAnsi="Times New Roman" w:eastAsia="Times New Roman" w:cs="Times New Roman"/>
                <w:spacing w:val="-9"/>
              </w:rPr>
              <w:t>4</w:t>
            </w:r>
            <w:r>
              <w:rPr>
                <w:spacing w:val="-9"/>
              </w:rPr>
              <w:t>．初次违法，及时改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正，危害后果轻微。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6B712359">
            <w:pPr>
              <w:spacing w:line="290" w:lineRule="auto"/>
              <w:rPr>
                <w:rFonts w:ascii="Arial"/>
                <w:sz w:val="21"/>
              </w:rPr>
            </w:pPr>
          </w:p>
          <w:p w14:paraId="329A17FE">
            <w:pPr>
              <w:spacing w:line="290" w:lineRule="auto"/>
              <w:rPr>
                <w:rFonts w:ascii="Arial"/>
                <w:sz w:val="21"/>
              </w:rPr>
            </w:pPr>
          </w:p>
          <w:p w14:paraId="3C807498">
            <w:pPr>
              <w:pStyle w:val="6"/>
              <w:spacing w:before="87"/>
              <w:ind w:left="158" w:right="105" w:hanging="159"/>
            </w:pPr>
            <w:r>
              <w:rPr>
                <w:spacing w:val="-7"/>
              </w:rPr>
              <w:t>《中华人民共和国产品质量法》第十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三条：</w:t>
            </w:r>
          </w:p>
          <w:p w14:paraId="4188C7E3">
            <w:pPr>
              <w:pStyle w:val="6"/>
              <w:spacing w:before="7" w:line="239" w:lineRule="auto"/>
              <w:ind w:left="112" w:right="14" w:firstLine="12"/>
              <w:jc w:val="both"/>
            </w:pPr>
            <w:r>
              <w:t>可能危及人体健康和人身、财产安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全的工业产品，必须符合保障人体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健康和人身、财产安全的国家标准、</w:t>
            </w:r>
            <w:r>
              <w:t xml:space="preserve"> </w:t>
            </w:r>
            <w:r>
              <w:rPr>
                <w:spacing w:val="1"/>
              </w:rPr>
              <w:t>行业标准；未制定国家标准、行业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标准的，必须符合保障人体健康和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人身、财产安全的要求。</w:t>
            </w:r>
          </w:p>
          <w:p w14:paraId="72217A19">
            <w:pPr>
              <w:pStyle w:val="6"/>
              <w:spacing w:line="244" w:lineRule="auto"/>
              <w:ind w:left="112" w:right="105" w:firstLine="10"/>
              <w:jc w:val="both"/>
            </w:pPr>
            <w:r>
              <w:t>禁止生产、销售不符合保障人体健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康和人身、财产安全的标准和要求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的工业产品。具体管理办法由国务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院规定。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DCA2A63">
            <w:pPr>
              <w:spacing w:line="241" w:lineRule="auto"/>
              <w:rPr>
                <w:rFonts w:ascii="Arial"/>
                <w:sz w:val="21"/>
              </w:rPr>
            </w:pPr>
          </w:p>
          <w:p w14:paraId="65DE5F4A">
            <w:pPr>
              <w:spacing w:line="242" w:lineRule="auto"/>
              <w:rPr>
                <w:rFonts w:ascii="Arial"/>
                <w:sz w:val="21"/>
              </w:rPr>
            </w:pPr>
          </w:p>
          <w:p w14:paraId="77F2BD79">
            <w:pPr>
              <w:spacing w:line="242" w:lineRule="auto"/>
              <w:rPr>
                <w:rFonts w:ascii="Arial"/>
                <w:sz w:val="21"/>
              </w:rPr>
            </w:pPr>
          </w:p>
          <w:p w14:paraId="6B7F912F">
            <w:pPr>
              <w:spacing w:line="242" w:lineRule="auto"/>
              <w:rPr>
                <w:rFonts w:ascii="Arial"/>
                <w:sz w:val="21"/>
              </w:rPr>
            </w:pPr>
          </w:p>
          <w:p w14:paraId="3A34D995">
            <w:pPr>
              <w:spacing w:line="242" w:lineRule="auto"/>
              <w:rPr>
                <w:rFonts w:ascii="Arial"/>
                <w:sz w:val="21"/>
              </w:rPr>
            </w:pPr>
          </w:p>
          <w:p w14:paraId="5BD90E40">
            <w:pPr>
              <w:spacing w:line="242" w:lineRule="auto"/>
              <w:rPr>
                <w:rFonts w:ascii="Arial"/>
                <w:sz w:val="21"/>
              </w:rPr>
            </w:pPr>
          </w:p>
          <w:p w14:paraId="56F49283">
            <w:pPr>
              <w:pStyle w:val="6"/>
              <w:spacing w:before="88" w:line="231" w:lineRule="auto"/>
            </w:pPr>
            <w:r>
              <w:rPr>
                <w:spacing w:val="-1"/>
              </w:rPr>
              <w:t>《中华人民共和国产品质量法》第四十九条：</w:t>
            </w:r>
          </w:p>
          <w:p w14:paraId="12E5D07E">
            <w:pPr>
              <w:pStyle w:val="6"/>
              <w:spacing w:before="11" w:line="242" w:lineRule="auto"/>
              <w:ind w:left="115" w:right="29" w:firstLine="16"/>
              <w:jc w:val="both"/>
            </w:pPr>
            <w:r>
              <w:rPr>
                <w:spacing w:val="-5"/>
              </w:rPr>
              <w:t>生产、销售不符合保障人体健康和人身、财产安全的国家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标准、行业标准的产品的，责令停止生产、销售，没收违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法生产、销售的产品，并处违法生产、销售产品（包括已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售出和未售出的产品，下同）货值金额等值以上三倍以下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的罚款；有违法所得的，并处没收违法所得；情节严重的，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吊销营业执照；构成犯罪的，依法追究刑事责任。</w:t>
            </w:r>
          </w:p>
        </w:tc>
      </w:tr>
    </w:tbl>
    <w:p w14:paraId="4D4BB9E3">
      <w:pPr>
        <w:spacing w:line="152" w:lineRule="exact"/>
        <w:rPr>
          <w:rFonts w:ascii="Arial"/>
          <w:sz w:val="13"/>
        </w:rPr>
      </w:pPr>
    </w:p>
    <w:p w14:paraId="36C3C41F">
      <w:pPr>
        <w:spacing w:line="152" w:lineRule="exact"/>
        <w:rPr>
          <w:rFonts w:ascii="Arial" w:hAnsi="Arial" w:eastAsia="Arial" w:cs="Arial"/>
          <w:sz w:val="13"/>
          <w:szCs w:val="13"/>
        </w:rPr>
        <w:sectPr>
          <w:footerReference r:id="rId35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23F54A77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46DF2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5384A69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598AFC55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6B1F0B6A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1C71F9BC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A67CC55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694CF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5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5AA386E">
            <w:pPr>
              <w:spacing w:line="254" w:lineRule="auto"/>
              <w:rPr>
                <w:rFonts w:ascii="Arial"/>
                <w:sz w:val="21"/>
              </w:rPr>
            </w:pPr>
          </w:p>
          <w:p w14:paraId="4D096E51">
            <w:pPr>
              <w:spacing w:line="254" w:lineRule="auto"/>
              <w:rPr>
                <w:rFonts w:ascii="Arial"/>
                <w:sz w:val="21"/>
              </w:rPr>
            </w:pPr>
          </w:p>
          <w:p w14:paraId="176539A9">
            <w:pPr>
              <w:spacing w:line="254" w:lineRule="auto"/>
              <w:rPr>
                <w:rFonts w:ascii="Arial"/>
                <w:sz w:val="21"/>
              </w:rPr>
            </w:pPr>
          </w:p>
          <w:p w14:paraId="5A67062B">
            <w:pPr>
              <w:spacing w:line="254" w:lineRule="auto"/>
              <w:rPr>
                <w:rFonts w:ascii="Arial"/>
                <w:sz w:val="21"/>
              </w:rPr>
            </w:pPr>
          </w:p>
          <w:p w14:paraId="02969AE9">
            <w:pPr>
              <w:spacing w:line="254" w:lineRule="auto"/>
              <w:rPr>
                <w:rFonts w:ascii="Arial"/>
                <w:sz w:val="21"/>
              </w:rPr>
            </w:pPr>
          </w:p>
          <w:p w14:paraId="4183877C">
            <w:pPr>
              <w:spacing w:line="254" w:lineRule="auto"/>
              <w:rPr>
                <w:rFonts w:ascii="Arial"/>
                <w:sz w:val="21"/>
              </w:rPr>
            </w:pPr>
          </w:p>
          <w:p w14:paraId="1D42CD5F">
            <w:pPr>
              <w:spacing w:line="254" w:lineRule="auto"/>
              <w:rPr>
                <w:rFonts w:ascii="Arial"/>
                <w:sz w:val="21"/>
              </w:rPr>
            </w:pPr>
          </w:p>
          <w:p w14:paraId="7A252235">
            <w:pPr>
              <w:spacing w:line="254" w:lineRule="auto"/>
              <w:rPr>
                <w:rFonts w:ascii="Arial"/>
                <w:sz w:val="21"/>
              </w:rPr>
            </w:pPr>
          </w:p>
          <w:p w14:paraId="42E3B958">
            <w:pPr>
              <w:spacing w:line="254" w:lineRule="auto"/>
              <w:rPr>
                <w:rFonts w:ascii="Arial"/>
                <w:sz w:val="21"/>
              </w:rPr>
            </w:pPr>
          </w:p>
          <w:p w14:paraId="24C41146">
            <w:pPr>
              <w:spacing w:line="254" w:lineRule="auto"/>
              <w:rPr>
                <w:rFonts w:ascii="Arial"/>
                <w:sz w:val="21"/>
              </w:rPr>
            </w:pPr>
          </w:p>
          <w:p w14:paraId="409B2B80">
            <w:pPr>
              <w:spacing w:line="254" w:lineRule="auto"/>
              <w:rPr>
                <w:rFonts w:ascii="Arial"/>
                <w:sz w:val="21"/>
              </w:rPr>
            </w:pPr>
          </w:p>
          <w:p w14:paraId="6D455304">
            <w:pPr>
              <w:spacing w:line="254" w:lineRule="auto"/>
              <w:rPr>
                <w:rFonts w:ascii="Arial"/>
                <w:sz w:val="21"/>
              </w:rPr>
            </w:pPr>
          </w:p>
          <w:p w14:paraId="3BB64259">
            <w:pPr>
              <w:spacing w:line="255" w:lineRule="auto"/>
              <w:rPr>
                <w:rFonts w:ascii="Arial"/>
                <w:sz w:val="21"/>
              </w:rPr>
            </w:pPr>
          </w:p>
          <w:p w14:paraId="2DF9B5F7">
            <w:pPr>
              <w:spacing w:line="255" w:lineRule="auto"/>
              <w:rPr>
                <w:rFonts w:ascii="Arial"/>
                <w:sz w:val="21"/>
              </w:rPr>
            </w:pPr>
          </w:p>
          <w:p w14:paraId="41495417">
            <w:pPr>
              <w:spacing w:line="255" w:lineRule="auto"/>
              <w:rPr>
                <w:rFonts w:ascii="Arial"/>
                <w:sz w:val="21"/>
              </w:rPr>
            </w:pPr>
          </w:p>
          <w:p w14:paraId="46503826">
            <w:pPr>
              <w:spacing w:before="69" w:line="315" w:lineRule="exact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46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35F69104">
            <w:pPr>
              <w:spacing w:line="253" w:lineRule="auto"/>
              <w:rPr>
                <w:rFonts w:ascii="Arial"/>
                <w:sz w:val="21"/>
              </w:rPr>
            </w:pPr>
          </w:p>
          <w:p w14:paraId="03C3FA9D">
            <w:pPr>
              <w:spacing w:line="253" w:lineRule="auto"/>
              <w:rPr>
                <w:rFonts w:ascii="Arial"/>
                <w:sz w:val="21"/>
              </w:rPr>
            </w:pPr>
          </w:p>
          <w:p w14:paraId="075D1C91">
            <w:pPr>
              <w:spacing w:line="253" w:lineRule="auto"/>
              <w:rPr>
                <w:rFonts w:ascii="Arial"/>
                <w:sz w:val="21"/>
              </w:rPr>
            </w:pPr>
          </w:p>
          <w:p w14:paraId="39E0CEF0">
            <w:pPr>
              <w:spacing w:line="253" w:lineRule="auto"/>
              <w:rPr>
                <w:rFonts w:ascii="Arial"/>
                <w:sz w:val="21"/>
              </w:rPr>
            </w:pPr>
          </w:p>
          <w:p w14:paraId="009E8EF6">
            <w:pPr>
              <w:spacing w:line="253" w:lineRule="auto"/>
              <w:rPr>
                <w:rFonts w:ascii="Arial"/>
                <w:sz w:val="21"/>
              </w:rPr>
            </w:pPr>
          </w:p>
          <w:p w14:paraId="3E1FBC77">
            <w:pPr>
              <w:spacing w:line="253" w:lineRule="auto"/>
              <w:rPr>
                <w:rFonts w:ascii="Arial"/>
                <w:sz w:val="21"/>
              </w:rPr>
            </w:pPr>
          </w:p>
          <w:p w14:paraId="3E22D7CA">
            <w:pPr>
              <w:spacing w:line="253" w:lineRule="auto"/>
              <w:rPr>
                <w:rFonts w:ascii="Arial"/>
                <w:sz w:val="21"/>
              </w:rPr>
            </w:pPr>
          </w:p>
          <w:p w14:paraId="18E16198">
            <w:pPr>
              <w:spacing w:line="253" w:lineRule="auto"/>
              <w:rPr>
                <w:rFonts w:ascii="Arial"/>
                <w:sz w:val="21"/>
              </w:rPr>
            </w:pPr>
          </w:p>
          <w:p w14:paraId="780DAA94">
            <w:pPr>
              <w:spacing w:line="253" w:lineRule="auto"/>
              <w:rPr>
                <w:rFonts w:ascii="Arial"/>
                <w:sz w:val="21"/>
              </w:rPr>
            </w:pPr>
          </w:p>
          <w:p w14:paraId="047D81B5">
            <w:pPr>
              <w:spacing w:line="253" w:lineRule="auto"/>
              <w:rPr>
                <w:rFonts w:ascii="Arial"/>
                <w:sz w:val="21"/>
              </w:rPr>
            </w:pPr>
          </w:p>
          <w:p w14:paraId="6DFF3D75">
            <w:pPr>
              <w:spacing w:line="254" w:lineRule="auto"/>
              <w:rPr>
                <w:rFonts w:ascii="Arial"/>
                <w:sz w:val="21"/>
              </w:rPr>
            </w:pPr>
          </w:p>
          <w:p w14:paraId="69B5F6F5">
            <w:pPr>
              <w:spacing w:line="254" w:lineRule="auto"/>
              <w:rPr>
                <w:rFonts w:ascii="Arial"/>
                <w:sz w:val="21"/>
              </w:rPr>
            </w:pPr>
          </w:p>
          <w:p w14:paraId="068D7CDA">
            <w:pPr>
              <w:spacing w:line="254" w:lineRule="auto"/>
              <w:rPr>
                <w:rFonts w:ascii="Arial"/>
                <w:sz w:val="21"/>
              </w:rPr>
            </w:pPr>
          </w:p>
          <w:p w14:paraId="33997C21">
            <w:pPr>
              <w:pStyle w:val="6"/>
              <w:spacing w:before="88" w:line="232" w:lineRule="auto"/>
              <w:ind w:left="111"/>
            </w:pPr>
            <w:r>
              <w:rPr>
                <w:spacing w:val="37"/>
              </w:rPr>
              <w:t>销售的产品</w:t>
            </w:r>
          </w:p>
          <w:p w14:paraId="365593D6">
            <w:pPr>
              <w:pStyle w:val="6"/>
              <w:spacing w:before="11" w:line="231" w:lineRule="auto"/>
              <w:ind w:left="126"/>
            </w:pPr>
            <w:r>
              <w:rPr>
                <w:spacing w:val="28"/>
              </w:rPr>
              <w:t>涉嫌以不合</w:t>
            </w:r>
          </w:p>
          <w:p w14:paraId="6834D0F4">
            <w:pPr>
              <w:pStyle w:val="6"/>
              <w:spacing w:before="12" w:line="231" w:lineRule="auto"/>
              <w:ind w:left="109"/>
            </w:pPr>
            <w:r>
              <w:rPr>
                <w:spacing w:val="32"/>
              </w:rPr>
              <w:t>格产品冒充</w:t>
            </w:r>
          </w:p>
          <w:p w14:paraId="746E1CD3">
            <w:pPr>
              <w:pStyle w:val="6"/>
              <w:spacing w:before="12" w:line="231" w:lineRule="auto"/>
              <w:ind w:left="111"/>
            </w:pPr>
            <w:r>
              <w:rPr>
                <w:spacing w:val="-4"/>
              </w:rPr>
              <w:t>合格产品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6B99EE4D">
            <w:pPr>
              <w:spacing w:line="249" w:lineRule="auto"/>
              <w:rPr>
                <w:rFonts w:ascii="Arial"/>
                <w:sz w:val="21"/>
              </w:rPr>
            </w:pPr>
          </w:p>
          <w:p w14:paraId="76D1A333">
            <w:pPr>
              <w:spacing w:line="249" w:lineRule="auto"/>
              <w:rPr>
                <w:rFonts w:ascii="Arial"/>
                <w:sz w:val="21"/>
              </w:rPr>
            </w:pPr>
          </w:p>
          <w:p w14:paraId="72110F7B">
            <w:pPr>
              <w:spacing w:line="250" w:lineRule="auto"/>
              <w:rPr>
                <w:rFonts w:ascii="Arial"/>
                <w:sz w:val="21"/>
              </w:rPr>
            </w:pPr>
          </w:p>
          <w:p w14:paraId="5329FDF2">
            <w:pPr>
              <w:spacing w:line="250" w:lineRule="auto"/>
              <w:rPr>
                <w:rFonts w:ascii="Arial"/>
                <w:sz w:val="21"/>
              </w:rPr>
            </w:pPr>
          </w:p>
          <w:p w14:paraId="09B56F16">
            <w:pPr>
              <w:spacing w:line="250" w:lineRule="auto"/>
              <w:rPr>
                <w:rFonts w:ascii="Arial"/>
                <w:sz w:val="21"/>
              </w:rPr>
            </w:pPr>
          </w:p>
          <w:p w14:paraId="110A1497">
            <w:pPr>
              <w:spacing w:line="250" w:lineRule="auto"/>
              <w:rPr>
                <w:rFonts w:ascii="Arial"/>
                <w:sz w:val="21"/>
              </w:rPr>
            </w:pPr>
          </w:p>
          <w:p w14:paraId="13CBED2A">
            <w:pPr>
              <w:spacing w:line="250" w:lineRule="auto"/>
              <w:rPr>
                <w:rFonts w:ascii="Arial"/>
                <w:sz w:val="21"/>
              </w:rPr>
            </w:pPr>
          </w:p>
          <w:p w14:paraId="50A7E75F">
            <w:pPr>
              <w:spacing w:line="250" w:lineRule="auto"/>
              <w:rPr>
                <w:rFonts w:ascii="Arial"/>
                <w:sz w:val="21"/>
              </w:rPr>
            </w:pPr>
          </w:p>
          <w:p w14:paraId="4AEAC709">
            <w:pPr>
              <w:spacing w:line="250" w:lineRule="auto"/>
              <w:rPr>
                <w:rFonts w:ascii="Arial"/>
                <w:sz w:val="21"/>
              </w:rPr>
            </w:pPr>
          </w:p>
          <w:p w14:paraId="03D407B2">
            <w:pPr>
              <w:pStyle w:val="6"/>
              <w:spacing w:before="88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72E2262A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4D1E2F6E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43BC333D">
            <w:pPr>
              <w:pStyle w:val="6"/>
              <w:spacing w:before="1" w:line="239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．危害后果轻微。</w:t>
            </w:r>
          </w:p>
          <w:p w14:paraId="716EA33B">
            <w:pPr>
              <w:pStyle w:val="6"/>
              <w:spacing w:before="1" w:line="244" w:lineRule="auto"/>
              <w:ind w:left="111" w:right="108" w:hanging="6"/>
            </w:pPr>
            <w:r>
              <w:rPr>
                <w:rFonts w:ascii="Times New Roman" w:hAnsi="Times New Roman" w:eastAsia="Times New Roman" w:cs="Times New Roman"/>
                <w:spacing w:val="-15"/>
              </w:rPr>
              <w:t>4</w:t>
            </w:r>
            <w:r>
              <w:rPr>
                <w:spacing w:val="-15"/>
              </w:rPr>
              <w:t>．产品的不合格项</w:t>
            </w:r>
            <w:r>
              <w:rPr>
                <w:spacing w:val="-41"/>
              </w:rPr>
              <w:t xml:space="preserve"> </w:t>
            </w:r>
            <w:r>
              <w:rPr>
                <w:spacing w:val="-15"/>
              </w:rPr>
              <w:t>目</w:t>
            </w:r>
            <w:r>
              <w:t xml:space="preserve"> </w:t>
            </w:r>
            <w:r>
              <w:rPr>
                <w:spacing w:val="-2"/>
              </w:rPr>
              <w:t>仅涉及标识；</w:t>
            </w:r>
          </w:p>
          <w:p w14:paraId="262DC7A4">
            <w:pPr>
              <w:pStyle w:val="6"/>
              <w:spacing w:before="15" w:line="237" w:lineRule="auto"/>
              <w:ind w:left="116" w:right="108" w:hanging="4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5</w:t>
            </w:r>
            <w:r>
              <w:rPr>
                <w:spacing w:val="-10"/>
              </w:rPr>
              <w:t>．已主动将违法产品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退回、销毁或者整改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完毕。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0723752D">
            <w:pPr>
              <w:spacing w:line="259" w:lineRule="auto"/>
              <w:rPr>
                <w:rFonts w:ascii="Arial"/>
                <w:sz w:val="21"/>
              </w:rPr>
            </w:pPr>
          </w:p>
          <w:p w14:paraId="090ECD48">
            <w:pPr>
              <w:spacing w:line="259" w:lineRule="auto"/>
              <w:rPr>
                <w:rFonts w:ascii="Arial"/>
                <w:sz w:val="21"/>
              </w:rPr>
            </w:pPr>
          </w:p>
          <w:p w14:paraId="4F4F6445">
            <w:pPr>
              <w:spacing w:line="259" w:lineRule="auto"/>
              <w:rPr>
                <w:rFonts w:ascii="Arial"/>
                <w:sz w:val="21"/>
              </w:rPr>
            </w:pPr>
          </w:p>
          <w:p w14:paraId="3AED402D">
            <w:pPr>
              <w:spacing w:line="260" w:lineRule="auto"/>
              <w:rPr>
                <w:rFonts w:ascii="Arial"/>
                <w:sz w:val="21"/>
              </w:rPr>
            </w:pPr>
          </w:p>
          <w:p w14:paraId="13E9E427">
            <w:pPr>
              <w:spacing w:line="260" w:lineRule="auto"/>
              <w:rPr>
                <w:rFonts w:ascii="Arial"/>
                <w:sz w:val="21"/>
              </w:rPr>
            </w:pPr>
          </w:p>
          <w:p w14:paraId="34B04353">
            <w:pPr>
              <w:spacing w:line="260" w:lineRule="auto"/>
              <w:rPr>
                <w:rFonts w:ascii="Arial"/>
                <w:sz w:val="21"/>
              </w:rPr>
            </w:pPr>
          </w:p>
          <w:p w14:paraId="2C80DAB5">
            <w:pPr>
              <w:spacing w:line="260" w:lineRule="auto"/>
              <w:rPr>
                <w:rFonts w:ascii="Arial"/>
                <w:sz w:val="21"/>
              </w:rPr>
            </w:pPr>
          </w:p>
          <w:p w14:paraId="43440AB3">
            <w:pPr>
              <w:spacing w:line="260" w:lineRule="auto"/>
              <w:rPr>
                <w:rFonts w:ascii="Arial"/>
                <w:sz w:val="21"/>
              </w:rPr>
            </w:pPr>
          </w:p>
          <w:p w14:paraId="67829DD1">
            <w:pPr>
              <w:spacing w:line="260" w:lineRule="auto"/>
              <w:rPr>
                <w:rFonts w:ascii="Arial"/>
                <w:sz w:val="21"/>
              </w:rPr>
            </w:pPr>
          </w:p>
          <w:p w14:paraId="76659509">
            <w:pPr>
              <w:spacing w:line="260" w:lineRule="auto"/>
              <w:rPr>
                <w:rFonts w:ascii="Arial"/>
                <w:sz w:val="21"/>
              </w:rPr>
            </w:pPr>
          </w:p>
          <w:p w14:paraId="540F8176">
            <w:pPr>
              <w:spacing w:line="260" w:lineRule="auto"/>
              <w:rPr>
                <w:rFonts w:ascii="Arial"/>
                <w:sz w:val="21"/>
              </w:rPr>
            </w:pPr>
          </w:p>
          <w:p w14:paraId="283F10A4">
            <w:pPr>
              <w:spacing w:line="260" w:lineRule="auto"/>
              <w:rPr>
                <w:rFonts w:ascii="Arial"/>
                <w:sz w:val="21"/>
              </w:rPr>
            </w:pPr>
          </w:p>
          <w:p w14:paraId="73D3383F">
            <w:pPr>
              <w:pStyle w:val="6"/>
              <w:spacing w:before="88" w:line="231" w:lineRule="auto"/>
            </w:pPr>
            <w:r>
              <w:rPr>
                <w:spacing w:val="-7"/>
              </w:rPr>
              <w:t>《中华人民共和国产品质量法》第三</w:t>
            </w:r>
          </w:p>
          <w:p w14:paraId="1E0E23C1">
            <w:pPr>
              <w:pStyle w:val="6"/>
              <w:spacing w:before="13" w:line="233" w:lineRule="auto"/>
              <w:ind w:left="123"/>
            </w:pPr>
            <w:r>
              <w:rPr>
                <w:spacing w:val="-6"/>
              </w:rPr>
              <w:t>十九条：</w:t>
            </w:r>
          </w:p>
          <w:p w14:paraId="2B921175">
            <w:pPr>
              <w:pStyle w:val="6"/>
              <w:spacing w:before="8"/>
              <w:ind w:left="122" w:right="32" w:hanging="6"/>
            </w:pPr>
            <w:r>
              <w:rPr>
                <w:spacing w:val="-10"/>
              </w:rPr>
              <w:t>销售者销售产品，不得掺杂、掺假，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不得以假充真、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以次充好，不得以</w:t>
            </w:r>
          </w:p>
          <w:p w14:paraId="6A489B57">
            <w:pPr>
              <w:pStyle w:val="6"/>
              <w:spacing w:line="231" w:lineRule="auto"/>
              <w:ind w:left="122"/>
            </w:pPr>
            <w:r>
              <w:rPr>
                <w:spacing w:val="-2"/>
              </w:rPr>
              <w:t>不合格产品冒充合格产品。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1E863F5">
            <w:pPr>
              <w:spacing w:line="251" w:lineRule="auto"/>
              <w:rPr>
                <w:rFonts w:ascii="Arial"/>
                <w:sz w:val="21"/>
              </w:rPr>
            </w:pPr>
          </w:p>
          <w:p w14:paraId="11972988">
            <w:pPr>
              <w:spacing w:line="251" w:lineRule="auto"/>
              <w:rPr>
                <w:rFonts w:ascii="Arial"/>
                <w:sz w:val="21"/>
              </w:rPr>
            </w:pPr>
          </w:p>
          <w:p w14:paraId="6A753EC0">
            <w:pPr>
              <w:spacing w:line="251" w:lineRule="auto"/>
              <w:rPr>
                <w:rFonts w:ascii="Arial"/>
                <w:sz w:val="21"/>
              </w:rPr>
            </w:pPr>
          </w:p>
          <w:p w14:paraId="13D663B0">
            <w:pPr>
              <w:spacing w:line="252" w:lineRule="auto"/>
              <w:rPr>
                <w:rFonts w:ascii="Arial"/>
                <w:sz w:val="21"/>
              </w:rPr>
            </w:pPr>
          </w:p>
          <w:p w14:paraId="410AA29B">
            <w:pPr>
              <w:spacing w:line="252" w:lineRule="auto"/>
              <w:rPr>
                <w:rFonts w:ascii="Arial"/>
                <w:sz w:val="21"/>
              </w:rPr>
            </w:pPr>
          </w:p>
          <w:p w14:paraId="3732533A">
            <w:pPr>
              <w:spacing w:line="252" w:lineRule="auto"/>
              <w:rPr>
                <w:rFonts w:ascii="Arial"/>
                <w:sz w:val="21"/>
              </w:rPr>
            </w:pPr>
          </w:p>
          <w:p w14:paraId="4539FF84">
            <w:pPr>
              <w:spacing w:line="252" w:lineRule="auto"/>
              <w:rPr>
                <w:rFonts w:ascii="Arial"/>
                <w:sz w:val="21"/>
              </w:rPr>
            </w:pPr>
          </w:p>
          <w:p w14:paraId="215E91C9">
            <w:pPr>
              <w:spacing w:line="252" w:lineRule="auto"/>
              <w:rPr>
                <w:rFonts w:ascii="Arial"/>
                <w:sz w:val="21"/>
              </w:rPr>
            </w:pPr>
          </w:p>
          <w:p w14:paraId="2775D175">
            <w:pPr>
              <w:spacing w:line="252" w:lineRule="auto"/>
              <w:rPr>
                <w:rFonts w:ascii="Arial"/>
                <w:sz w:val="21"/>
              </w:rPr>
            </w:pPr>
          </w:p>
          <w:p w14:paraId="132B2EEA">
            <w:pPr>
              <w:spacing w:line="252" w:lineRule="auto"/>
              <w:rPr>
                <w:rFonts w:ascii="Arial"/>
                <w:sz w:val="21"/>
              </w:rPr>
            </w:pPr>
          </w:p>
          <w:p w14:paraId="04983665">
            <w:pPr>
              <w:spacing w:line="252" w:lineRule="auto"/>
              <w:rPr>
                <w:rFonts w:ascii="Arial"/>
                <w:sz w:val="21"/>
              </w:rPr>
            </w:pPr>
          </w:p>
          <w:p w14:paraId="5B4949F3">
            <w:pPr>
              <w:pStyle w:val="6"/>
              <w:spacing w:before="88" w:line="231" w:lineRule="auto"/>
            </w:pPr>
            <w:r>
              <w:rPr>
                <w:spacing w:val="-1"/>
              </w:rPr>
              <w:t>《中华人民共和国产品质量法》第五十条：</w:t>
            </w:r>
          </w:p>
          <w:p w14:paraId="7B163523">
            <w:pPr>
              <w:pStyle w:val="6"/>
              <w:spacing w:before="16" w:line="242" w:lineRule="auto"/>
              <w:ind w:left="117" w:right="101"/>
              <w:jc w:val="both"/>
            </w:pPr>
            <w:r>
              <w:rPr>
                <w:spacing w:val="-4"/>
              </w:rPr>
              <w:t>在产品中掺杂、掺假，以假充真，以次充好，或者以不合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格产品冒充合格产品的，责令停止生产、销售，没收违法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生产、销售的产品，并处违法生产、销售产品货值金额百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分之五十以上三倍以下的罚款；有违法所得的，并处没收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违法所得；情节严重的，吊销营业执照；构成犯罪的，依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法追究刑事责任。</w:t>
            </w:r>
          </w:p>
        </w:tc>
      </w:tr>
    </w:tbl>
    <w:p w14:paraId="4FF46AE0">
      <w:pPr>
        <w:rPr>
          <w:rFonts w:ascii="Arial"/>
          <w:sz w:val="21"/>
        </w:rPr>
      </w:pPr>
    </w:p>
    <w:p w14:paraId="2C7DA113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4D086811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1E33C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2857290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32535AA8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6D35C2E9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04F77079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95A9535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71B42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1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673ECD25">
            <w:pPr>
              <w:spacing w:line="242" w:lineRule="auto"/>
              <w:rPr>
                <w:rFonts w:ascii="Arial"/>
                <w:sz w:val="21"/>
              </w:rPr>
            </w:pPr>
          </w:p>
          <w:p w14:paraId="1AF3B793">
            <w:pPr>
              <w:spacing w:line="242" w:lineRule="auto"/>
              <w:rPr>
                <w:rFonts w:ascii="Arial"/>
                <w:sz w:val="21"/>
              </w:rPr>
            </w:pPr>
          </w:p>
          <w:p w14:paraId="3FA5F679">
            <w:pPr>
              <w:spacing w:line="242" w:lineRule="auto"/>
              <w:rPr>
                <w:rFonts w:ascii="Arial"/>
                <w:sz w:val="21"/>
              </w:rPr>
            </w:pPr>
          </w:p>
          <w:p w14:paraId="5B0D2B2E">
            <w:pPr>
              <w:spacing w:line="242" w:lineRule="auto"/>
              <w:rPr>
                <w:rFonts w:ascii="Arial"/>
                <w:sz w:val="21"/>
              </w:rPr>
            </w:pPr>
          </w:p>
          <w:p w14:paraId="3A2F7919">
            <w:pPr>
              <w:spacing w:line="242" w:lineRule="auto"/>
              <w:rPr>
                <w:rFonts w:ascii="Arial"/>
                <w:sz w:val="21"/>
              </w:rPr>
            </w:pPr>
          </w:p>
          <w:p w14:paraId="35BA0FA3">
            <w:pPr>
              <w:spacing w:line="242" w:lineRule="auto"/>
              <w:rPr>
                <w:rFonts w:ascii="Arial"/>
                <w:sz w:val="21"/>
              </w:rPr>
            </w:pPr>
          </w:p>
          <w:p w14:paraId="76F9A88B">
            <w:pPr>
              <w:spacing w:line="242" w:lineRule="auto"/>
              <w:rPr>
                <w:rFonts w:ascii="Arial"/>
                <w:sz w:val="21"/>
              </w:rPr>
            </w:pPr>
          </w:p>
          <w:p w14:paraId="0D2D770A">
            <w:pPr>
              <w:spacing w:line="242" w:lineRule="auto"/>
              <w:rPr>
                <w:rFonts w:ascii="Arial"/>
                <w:sz w:val="21"/>
              </w:rPr>
            </w:pPr>
          </w:p>
          <w:p w14:paraId="4A3BB9CB">
            <w:pPr>
              <w:spacing w:line="242" w:lineRule="auto"/>
              <w:rPr>
                <w:rFonts w:ascii="Arial"/>
                <w:sz w:val="21"/>
              </w:rPr>
            </w:pPr>
          </w:p>
          <w:p w14:paraId="1B52688D">
            <w:pPr>
              <w:spacing w:line="242" w:lineRule="auto"/>
              <w:rPr>
                <w:rFonts w:ascii="Arial"/>
                <w:sz w:val="21"/>
              </w:rPr>
            </w:pPr>
          </w:p>
          <w:p w14:paraId="3CB0BC8F">
            <w:pPr>
              <w:spacing w:line="242" w:lineRule="auto"/>
              <w:rPr>
                <w:rFonts w:ascii="Arial"/>
                <w:sz w:val="21"/>
              </w:rPr>
            </w:pPr>
          </w:p>
          <w:p w14:paraId="292FED1B">
            <w:pPr>
              <w:spacing w:line="243" w:lineRule="auto"/>
              <w:rPr>
                <w:rFonts w:ascii="Arial"/>
                <w:sz w:val="21"/>
              </w:rPr>
            </w:pPr>
          </w:p>
          <w:p w14:paraId="159BD8E2">
            <w:pPr>
              <w:spacing w:line="243" w:lineRule="auto"/>
              <w:rPr>
                <w:rFonts w:ascii="Arial"/>
                <w:sz w:val="21"/>
              </w:rPr>
            </w:pPr>
          </w:p>
          <w:p w14:paraId="0300B912">
            <w:pPr>
              <w:spacing w:line="243" w:lineRule="auto"/>
              <w:rPr>
                <w:rFonts w:ascii="Arial"/>
                <w:sz w:val="21"/>
              </w:rPr>
            </w:pPr>
          </w:p>
          <w:p w14:paraId="503ED207">
            <w:pPr>
              <w:spacing w:line="243" w:lineRule="auto"/>
              <w:rPr>
                <w:rFonts w:ascii="Arial"/>
                <w:sz w:val="21"/>
              </w:rPr>
            </w:pPr>
          </w:p>
          <w:p w14:paraId="67CBD343">
            <w:pPr>
              <w:spacing w:line="243" w:lineRule="auto"/>
              <w:rPr>
                <w:rFonts w:ascii="Arial"/>
                <w:sz w:val="21"/>
              </w:rPr>
            </w:pPr>
          </w:p>
          <w:p w14:paraId="3B43E81E">
            <w:pPr>
              <w:spacing w:before="69" w:line="315" w:lineRule="exact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47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47D74EB7">
            <w:pPr>
              <w:spacing w:line="244" w:lineRule="auto"/>
              <w:rPr>
                <w:rFonts w:ascii="Arial"/>
                <w:sz w:val="21"/>
              </w:rPr>
            </w:pPr>
          </w:p>
          <w:p w14:paraId="71F94810">
            <w:pPr>
              <w:spacing w:line="244" w:lineRule="auto"/>
              <w:rPr>
                <w:rFonts w:ascii="Arial"/>
                <w:sz w:val="21"/>
              </w:rPr>
            </w:pPr>
          </w:p>
          <w:p w14:paraId="320BEA3E">
            <w:pPr>
              <w:spacing w:line="244" w:lineRule="auto"/>
              <w:rPr>
                <w:rFonts w:ascii="Arial"/>
                <w:sz w:val="21"/>
              </w:rPr>
            </w:pPr>
          </w:p>
          <w:p w14:paraId="4BA24D62">
            <w:pPr>
              <w:spacing w:line="244" w:lineRule="auto"/>
              <w:rPr>
                <w:rFonts w:ascii="Arial"/>
                <w:sz w:val="21"/>
              </w:rPr>
            </w:pPr>
          </w:p>
          <w:p w14:paraId="48AEA69E">
            <w:pPr>
              <w:spacing w:line="244" w:lineRule="auto"/>
              <w:rPr>
                <w:rFonts w:ascii="Arial"/>
                <w:sz w:val="21"/>
              </w:rPr>
            </w:pPr>
          </w:p>
          <w:p w14:paraId="6D1D8AD5">
            <w:pPr>
              <w:spacing w:line="244" w:lineRule="auto"/>
              <w:rPr>
                <w:rFonts w:ascii="Arial"/>
                <w:sz w:val="21"/>
              </w:rPr>
            </w:pPr>
          </w:p>
          <w:p w14:paraId="5B764C2C">
            <w:pPr>
              <w:spacing w:line="245" w:lineRule="auto"/>
              <w:rPr>
                <w:rFonts w:ascii="Arial"/>
                <w:sz w:val="21"/>
              </w:rPr>
            </w:pPr>
          </w:p>
          <w:p w14:paraId="5DBB6838">
            <w:pPr>
              <w:spacing w:line="245" w:lineRule="auto"/>
              <w:rPr>
                <w:rFonts w:ascii="Arial"/>
                <w:sz w:val="21"/>
              </w:rPr>
            </w:pPr>
          </w:p>
          <w:p w14:paraId="2EAD4FE0">
            <w:pPr>
              <w:spacing w:line="245" w:lineRule="auto"/>
              <w:rPr>
                <w:rFonts w:ascii="Arial"/>
                <w:sz w:val="21"/>
              </w:rPr>
            </w:pPr>
          </w:p>
          <w:p w14:paraId="06A4C1B1">
            <w:pPr>
              <w:spacing w:line="245" w:lineRule="auto"/>
              <w:rPr>
                <w:rFonts w:ascii="Arial"/>
                <w:sz w:val="21"/>
              </w:rPr>
            </w:pPr>
          </w:p>
          <w:p w14:paraId="0D2701E9">
            <w:pPr>
              <w:spacing w:line="245" w:lineRule="auto"/>
              <w:rPr>
                <w:rFonts w:ascii="Arial"/>
                <w:sz w:val="21"/>
              </w:rPr>
            </w:pPr>
          </w:p>
          <w:p w14:paraId="400ED60E">
            <w:pPr>
              <w:spacing w:line="245" w:lineRule="auto"/>
              <w:rPr>
                <w:rFonts w:ascii="Arial"/>
                <w:sz w:val="21"/>
              </w:rPr>
            </w:pPr>
          </w:p>
          <w:p w14:paraId="21E96F87">
            <w:pPr>
              <w:spacing w:line="245" w:lineRule="auto"/>
              <w:rPr>
                <w:rFonts w:ascii="Arial"/>
                <w:sz w:val="21"/>
              </w:rPr>
            </w:pPr>
          </w:p>
          <w:p w14:paraId="7CDECE05">
            <w:pPr>
              <w:pStyle w:val="6"/>
              <w:spacing w:before="88" w:line="231" w:lineRule="auto"/>
              <w:ind w:left="116"/>
            </w:pPr>
            <w:r>
              <w:rPr>
                <w:spacing w:val="30"/>
              </w:rPr>
              <w:t>经营者在产</w:t>
            </w:r>
          </w:p>
          <w:p w14:paraId="11B941AD">
            <w:pPr>
              <w:pStyle w:val="6"/>
              <w:spacing w:before="12" w:line="233" w:lineRule="auto"/>
              <w:ind w:left="138"/>
            </w:pPr>
            <w:r>
              <w:rPr>
                <w:spacing w:val="26"/>
              </w:rPr>
              <w:t>品标识上未</w:t>
            </w:r>
          </w:p>
          <w:p w14:paraId="092F1378">
            <w:pPr>
              <w:pStyle w:val="6"/>
              <w:spacing w:before="9" w:line="233" w:lineRule="auto"/>
              <w:ind w:left="109"/>
            </w:pPr>
            <w:r>
              <w:rPr>
                <w:spacing w:val="-4"/>
              </w:rPr>
              <w:t>按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规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定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标明</w:t>
            </w:r>
          </w:p>
          <w:p w14:paraId="33669DFC">
            <w:pPr>
              <w:pStyle w:val="6"/>
              <w:spacing w:before="10" w:line="249" w:lineRule="auto"/>
              <w:ind w:left="115" w:right="112" w:hanging="3"/>
            </w:pPr>
            <w:r>
              <w:rPr>
                <w:spacing w:val="28"/>
              </w:rPr>
              <w:t>产品标准代</w:t>
            </w:r>
            <w:r>
              <w:rPr>
                <w:spacing w:val="2"/>
              </w:rPr>
              <w:t xml:space="preserve"> </w:t>
            </w:r>
            <w:r>
              <w:t>号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03D86B79">
            <w:pPr>
              <w:spacing w:line="257" w:lineRule="auto"/>
              <w:rPr>
                <w:rFonts w:ascii="Arial"/>
                <w:sz w:val="21"/>
              </w:rPr>
            </w:pPr>
          </w:p>
          <w:p w14:paraId="54EA4BE9">
            <w:pPr>
              <w:spacing w:line="257" w:lineRule="auto"/>
              <w:rPr>
                <w:rFonts w:ascii="Arial"/>
                <w:sz w:val="21"/>
              </w:rPr>
            </w:pPr>
          </w:p>
          <w:p w14:paraId="5CE0EE32">
            <w:pPr>
              <w:spacing w:line="257" w:lineRule="auto"/>
              <w:rPr>
                <w:rFonts w:ascii="Arial"/>
                <w:sz w:val="21"/>
              </w:rPr>
            </w:pPr>
          </w:p>
          <w:p w14:paraId="5C159B2F">
            <w:pPr>
              <w:spacing w:line="257" w:lineRule="auto"/>
              <w:rPr>
                <w:rFonts w:ascii="Arial"/>
                <w:sz w:val="21"/>
              </w:rPr>
            </w:pPr>
          </w:p>
          <w:p w14:paraId="2A17FEBD">
            <w:pPr>
              <w:spacing w:line="257" w:lineRule="auto"/>
              <w:rPr>
                <w:rFonts w:ascii="Arial"/>
                <w:sz w:val="21"/>
              </w:rPr>
            </w:pPr>
          </w:p>
          <w:p w14:paraId="7A479E90">
            <w:pPr>
              <w:spacing w:line="258" w:lineRule="auto"/>
              <w:rPr>
                <w:rFonts w:ascii="Arial"/>
                <w:sz w:val="21"/>
              </w:rPr>
            </w:pPr>
          </w:p>
          <w:p w14:paraId="7CF2BD6E">
            <w:pPr>
              <w:spacing w:line="258" w:lineRule="auto"/>
              <w:rPr>
                <w:rFonts w:ascii="Arial"/>
                <w:sz w:val="21"/>
              </w:rPr>
            </w:pPr>
          </w:p>
          <w:p w14:paraId="707AEFEC">
            <w:pPr>
              <w:spacing w:line="258" w:lineRule="auto"/>
              <w:rPr>
                <w:rFonts w:ascii="Arial"/>
                <w:sz w:val="21"/>
              </w:rPr>
            </w:pPr>
          </w:p>
          <w:p w14:paraId="70E6D075">
            <w:pPr>
              <w:spacing w:line="258" w:lineRule="auto"/>
              <w:rPr>
                <w:rFonts w:ascii="Arial"/>
                <w:sz w:val="21"/>
              </w:rPr>
            </w:pPr>
          </w:p>
          <w:p w14:paraId="58CD2E5E">
            <w:pPr>
              <w:spacing w:line="258" w:lineRule="auto"/>
              <w:rPr>
                <w:rFonts w:ascii="Arial"/>
                <w:sz w:val="21"/>
              </w:rPr>
            </w:pPr>
          </w:p>
          <w:p w14:paraId="620C341D">
            <w:pPr>
              <w:spacing w:line="258" w:lineRule="auto"/>
              <w:rPr>
                <w:rFonts w:ascii="Arial"/>
                <w:sz w:val="21"/>
              </w:rPr>
            </w:pPr>
          </w:p>
          <w:p w14:paraId="4F4C1013">
            <w:pPr>
              <w:pStyle w:val="6"/>
              <w:spacing w:before="87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6FB05BE2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70B248FE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16FF9DFC">
            <w:pPr>
              <w:pStyle w:val="6"/>
              <w:spacing w:before="3" w:line="244" w:lineRule="auto"/>
              <w:ind w:left="113" w:right="108" w:hanging="2"/>
            </w:pP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spacing w:val="-9"/>
              </w:rPr>
              <w:t>．危害后果轻微，未</w:t>
            </w:r>
            <w:r>
              <w:t xml:space="preserve"> </w:t>
            </w:r>
            <w:r>
              <w:rPr>
                <w:spacing w:val="3"/>
              </w:rPr>
              <w:t>造成消费者误导或损</w:t>
            </w:r>
            <w:r>
              <w:t xml:space="preserve"> </w:t>
            </w:r>
            <w:r>
              <w:rPr>
                <w:spacing w:val="-7"/>
              </w:rPr>
              <w:t>失。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1F559B02">
            <w:pPr>
              <w:pStyle w:val="6"/>
              <w:spacing w:before="103" w:line="205" w:lineRule="auto"/>
              <w:ind w:left="146" w:right="105" w:hanging="146"/>
            </w:pPr>
            <w:r>
              <w:rPr>
                <w:spacing w:val="1"/>
              </w:rPr>
              <w:t>《 中华人民共和国标准化法实施条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例》第二十四条规定“企业生产执</w:t>
            </w:r>
            <w:r>
              <w:t xml:space="preserve"> </w:t>
            </w:r>
            <w:r>
              <w:rPr>
                <w:spacing w:val="-1"/>
              </w:rPr>
              <w:t>行国家标准、行业标准、地方标准</w:t>
            </w:r>
            <w:r>
              <w:t xml:space="preserve"> </w:t>
            </w:r>
            <w:r>
              <w:rPr>
                <w:spacing w:val="-1"/>
              </w:rPr>
              <w:t>或企业标准，应当在产品或其说明</w:t>
            </w:r>
            <w:r>
              <w:t xml:space="preserve"> </w:t>
            </w:r>
            <w:r>
              <w:rPr>
                <w:spacing w:val="-1"/>
              </w:rPr>
              <w:t>书、包装物上标注所执行标准的代</w:t>
            </w:r>
            <w:r>
              <w:t xml:space="preserve"> </w:t>
            </w:r>
            <w:r>
              <w:rPr>
                <w:spacing w:val="9"/>
              </w:rPr>
              <w:t>号、编号、名称。”</w:t>
            </w:r>
          </w:p>
          <w:p w14:paraId="436F6E43">
            <w:pPr>
              <w:pStyle w:val="6"/>
              <w:spacing w:line="205" w:lineRule="auto"/>
              <w:ind w:left="20" w:right="103" w:hanging="20"/>
            </w:pPr>
            <w:r>
              <w:rPr>
                <w:spacing w:val="-7"/>
              </w:rPr>
              <w:t>《中华人民共和国产品质量法》第二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十七条规定“产品或者其包装上的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标识必须真实，并符合下列要求：</w:t>
            </w:r>
            <w:r>
              <w:rPr>
                <w:spacing w:val="8"/>
              </w:rPr>
              <w:t xml:space="preserve"> </w:t>
            </w:r>
            <w:r>
              <w:rPr>
                <w:spacing w:val="-21"/>
              </w:rPr>
              <w:t>（一）有产品质量检验合格证明；</w:t>
            </w:r>
          </w:p>
          <w:p w14:paraId="0D8D2A9E">
            <w:pPr>
              <w:pStyle w:val="6"/>
              <w:spacing w:line="205" w:lineRule="auto"/>
              <w:ind w:left="141" w:right="105" w:hanging="141"/>
            </w:pPr>
            <w:r>
              <w:rPr>
                <w:spacing w:val="-7"/>
              </w:rPr>
              <w:t>（二）有中文标明的产品名称、生产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厂厂名和厂址；</w:t>
            </w:r>
          </w:p>
          <w:p w14:paraId="443EF306">
            <w:pPr>
              <w:pStyle w:val="6"/>
              <w:spacing w:before="1" w:line="205" w:lineRule="auto"/>
              <w:ind w:left="138" w:right="64" w:hanging="138"/>
            </w:pPr>
            <w:r>
              <w:rPr>
                <w:spacing w:val="-5"/>
              </w:rPr>
              <w:t>（三）根据产品的特点和使用要求，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需要标明产品规格、等级、所含主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要成份的名称和含量的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，用</w:t>
            </w:r>
            <w:r>
              <w:rPr>
                <w:spacing w:val="-59"/>
              </w:rPr>
              <w:t xml:space="preserve"> </w:t>
            </w:r>
            <w:r>
              <w:rPr>
                <w:spacing w:val="-7"/>
              </w:rPr>
              <w:t>中文相</w:t>
            </w:r>
            <w:r>
              <w:t xml:space="preserve"> </w:t>
            </w:r>
            <w:r>
              <w:rPr>
                <w:spacing w:val="-1"/>
              </w:rPr>
              <w:t>应予以标明；需要事先让消费者知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晓的，应当在外包装上标明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，或者</w:t>
            </w:r>
            <w:r>
              <w:t xml:space="preserve"> </w:t>
            </w:r>
            <w:r>
              <w:rPr>
                <w:spacing w:val="-3"/>
              </w:rPr>
              <w:t>预先向消费者提供有关资料；</w:t>
            </w:r>
          </w:p>
          <w:p w14:paraId="65325195">
            <w:pPr>
              <w:pStyle w:val="6"/>
              <w:spacing w:line="205" w:lineRule="auto"/>
              <w:ind w:left="136" w:right="105" w:hanging="137"/>
            </w:pPr>
            <w:r>
              <w:rPr>
                <w:spacing w:val="-10"/>
              </w:rPr>
              <w:t>（</w:t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四）限期使用的产品，应当在显著</w:t>
            </w:r>
            <w:r>
              <w:t xml:space="preserve"> </w:t>
            </w:r>
            <w:r>
              <w:rPr>
                <w:spacing w:val="-1"/>
              </w:rPr>
              <w:t>位置清晰地标明生产日期和安全使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用期或者失效日期；</w:t>
            </w:r>
          </w:p>
          <w:p w14:paraId="14A8A66D">
            <w:pPr>
              <w:pStyle w:val="6"/>
              <w:spacing w:before="3" w:line="209" w:lineRule="auto"/>
              <w:ind w:left="138" w:right="105" w:hanging="138"/>
            </w:pPr>
            <w:r>
              <w:rPr>
                <w:spacing w:val="-7"/>
              </w:rPr>
              <w:t>（五）使用不当，容易造成产品本身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损坏或者可能危及人身、财产安全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的产品，应当有警示标志或者中文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警示说明。裸装的食品和其他根据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产品的特点难以附加标识的裸装产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品，可以不附加产品标识。”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B3EDF71">
            <w:pPr>
              <w:spacing w:line="250" w:lineRule="auto"/>
              <w:rPr>
                <w:rFonts w:ascii="Arial"/>
                <w:sz w:val="21"/>
              </w:rPr>
            </w:pPr>
          </w:p>
          <w:p w14:paraId="7CE1B2DF">
            <w:pPr>
              <w:spacing w:line="250" w:lineRule="auto"/>
              <w:rPr>
                <w:rFonts w:ascii="Arial"/>
                <w:sz w:val="21"/>
              </w:rPr>
            </w:pPr>
          </w:p>
          <w:p w14:paraId="35A0EB64">
            <w:pPr>
              <w:spacing w:line="250" w:lineRule="auto"/>
              <w:rPr>
                <w:rFonts w:ascii="Arial"/>
                <w:sz w:val="21"/>
              </w:rPr>
            </w:pPr>
          </w:p>
          <w:p w14:paraId="4BF7326C">
            <w:pPr>
              <w:spacing w:line="251" w:lineRule="auto"/>
              <w:rPr>
                <w:rFonts w:ascii="Arial"/>
                <w:sz w:val="21"/>
              </w:rPr>
            </w:pPr>
          </w:p>
          <w:p w14:paraId="05C09E41">
            <w:pPr>
              <w:spacing w:line="251" w:lineRule="auto"/>
              <w:rPr>
                <w:rFonts w:ascii="Arial"/>
                <w:sz w:val="21"/>
              </w:rPr>
            </w:pPr>
          </w:p>
          <w:p w14:paraId="4317A287">
            <w:pPr>
              <w:spacing w:line="251" w:lineRule="auto"/>
              <w:rPr>
                <w:rFonts w:ascii="Arial"/>
                <w:sz w:val="21"/>
              </w:rPr>
            </w:pPr>
          </w:p>
          <w:p w14:paraId="3CA374A4">
            <w:pPr>
              <w:spacing w:line="251" w:lineRule="auto"/>
              <w:rPr>
                <w:rFonts w:ascii="Arial"/>
                <w:sz w:val="21"/>
              </w:rPr>
            </w:pPr>
          </w:p>
          <w:p w14:paraId="0DC1D3DA">
            <w:pPr>
              <w:spacing w:line="251" w:lineRule="auto"/>
              <w:rPr>
                <w:rFonts w:ascii="Arial"/>
                <w:sz w:val="21"/>
              </w:rPr>
            </w:pPr>
          </w:p>
          <w:p w14:paraId="351033D9">
            <w:pPr>
              <w:spacing w:line="251" w:lineRule="auto"/>
              <w:rPr>
                <w:rFonts w:ascii="Arial"/>
                <w:sz w:val="21"/>
              </w:rPr>
            </w:pPr>
          </w:p>
          <w:p w14:paraId="28799AD9">
            <w:pPr>
              <w:spacing w:line="251" w:lineRule="auto"/>
              <w:rPr>
                <w:rFonts w:ascii="Arial"/>
                <w:sz w:val="21"/>
              </w:rPr>
            </w:pPr>
          </w:p>
          <w:p w14:paraId="35CDC477">
            <w:pPr>
              <w:spacing w:line="251" w:lineRule="auto"/>
              <w:rPr>
                <w:rFonts w:ascii="Arial"/>
                <w:sz w:val="21"/>
              </w:rPr>
            </w:pPr>
          </w:p>
          <w:p w14:paraId="132D904A">
            <w:pPr>
              <w:spacing w:line="251" w:lineRule="auto"/>
              <w:rPr>
                <w:rFonts w:ascii="Arial"/>
                <w:sz w:val="21"/>
              </w:rPr>
            </w:pPr>
          </w:p>
          <w:p w14:paraId="736895E3">
            <w:pPr>
              <w:pStyle w:val="6"/>
              <w:spacing w:before="88" w:line="242" w:lineRule="auto"/>
              <w:ind w:left="143" w:right="10" w:hanging="143"/>
              <w:jc w:val="both"/>
            </w:pPr>
            <w:r>
              <w:rPr>
                <w:spacing w:val="1"/>
              </w:rPr>
              <w:t>《中华人民共和国产品质量法》第五十四条规定：“产品</w:t>
            </w:r>
            <w:r>
              <w:t xml:space="preserve">  </w:t>
            </w:r>
            <w:r>
              <w:rPr>
                <w:spacing w:val="-5"/>
              </w:rPr>
              <w:t>标识不符合本法第二十七条规定的，责令改正；有包装的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产品标识不符合本法第二十七条第（四）项、第（五）项</w:t>
            </w:r>
            <w:r>
              <w:rPr>
                <w:spacing w:val="2"/>
              </w:rPr>
              <w:t xml:space="preserve">  </w:t>
            </w:r>
            <w:r>
              <w:rPr>
                <w:spacing w:val="-10"/>
              </w:rPr>
              <w:t>规定，情节严重的，责令停止生产、销售，</w:t>
            </w:r>
            <w:r>
              <w:rPr>
                <w:spacing w:val="-11"/>
              </w:rPr>
              <w:t>并处违法生产、</w:t>
            </w:r>
            <w:r>
              <w:t xml:space="preserve"> </w:t>
            </w:r>
            <w:r>
              <w:rPr>
                <w:spacing w:val="5"/>
              </w:rPr>
              <w:t>销售产品货值金额百分之三十以下的罚款；有违法所得</w:t>
            </w:r>
            <w:r>
              <w:t xml:space="preserve">  </w:t>
            </w:r>
            <w:r>
              <w:rPr>
                <w:spacing w:val="8"/>
              </w:rPr>
              <w:t>的，并处没收违法所得”</w:t>
            </w:r>
          </w:p>
        </w:tc>
      </w:tr>
    </w:tbl>
    <w:p w14:paraId="4A96157B">
      <w:pPr>
        <w:spacing w:line="172" w:lineRule="exact"/>
        <w:rPr>
          <w:rFonts w:ascii="Arial"/>
          <w:sz w:val="14"/>
        </w:rPr>
      </w:pPr>
    </w:p>
    <w:p w14:paraId="6DE19131">
      <w:pPr>
        <w:spacing w:line="172" w:lineRule="exact"/>
        <w:rPr>
          <w:rFonts w:ascii="Arial" w:hAnsi="Arial" w:eastAsia="Arial" w:cs="Arial"/>
          <w:sz w:val="14"/>
          <w:szCs w:val="14"/>
        </w:rPr>
        <w:sectPr>
          <w:footerReference r:id="rId37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3F9512F5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396FC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88CB0A6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2497D81A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01135005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75273EE6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0AA9832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18E35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2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D7D0CB0">
            <w:pPr>
              <w:spacing w:line="242" w:lineRule="auto"/>
              <w:rPr>
                <w:rFonts w:ascii="Arial"/>
                <w:sz w:val="21"/>
              </w:rPr>
            </w:pPr>
          </w:p>
          <w:p w14:paraId="14D9F15E">
            <w:pPr>
              <w:spacing w:line="242" w:lineRule="auto"/>
              <w:rPr>
                <w:rFonts w:ascii="Arial"/>
                <w:sz w:val="21"/>
              </w:rPr>
            </w:pPr>
          </w:p>
          <w:p w14:paraId="6FD79577">
            <w:pPr>
              <w:spacing w:line="242" w:lineRule="auto"/>
              <w:rPr>
                <w:rFonts w:ascii="Arial"/>
                <w:sz w:val="21"/>
              </w:rPr>
            </w:pPr>
          </w:p>
          <w:p w14:paraId="1EF4A2EE">
            <w:pPr>
              <w:spacing w:line="242" w:lineRule="auto"/>
              <w:rPr>
                <w:rFonts w:ascii="Arial"/>
                <w:sz w:val="21"/>
              </w:rPr>
            </w:pPr>
          </w:p>
          <w:p w14:paraId="335ABE03">
            <w:pPr>
              <w:spacing w:line="242" w:lineRule="auto"/>
              <w:rPr>
                <w:rFonts w:ascii="Arial"/>
                <w:sz w:val="21"/>
              </w:rPr>
            </w:pPr>
          </w:p>
          <w:p w14:paraId="0013D734">
            <w:pPr>
              <w:spacing w:line="242" w:lineRule="auto"/>
              <w:rPr>
                <w:rFonts w:ascii="Arial"/>
                <w:sz w:val="21"/>
              </w:rPr>
            </w:pPr>
          </w:p>
          <w:p w14:paraId="32BE0B3F">
            <w:pPr>
              <w:spacing w:line="243" w:lineRule="auto"/>
              <w:rPr>
                <w:rFonts w:ascii="Arial"/>
                <w:sz w:val="21"/>
              </w:rPr>
            </w:pPr>
          </w:p>
          <w:p w14:paraId="41F2B75B">
            <w:pPr>
              <w:spacing w:line="243" w:lineRule="auto"/>
              <w:rPr>
                <w:rFonts w:ascii="Arial"/>
                <w:sz w:val="21"/>
              </w:rPr>
            </w:pPr>
          </w:p>
          <w:p w14:paraId="63064664">
            <w:pPr>
              <w:spacing w:line="243" w:lineRule="auto"/>
              <w:rPr>
                <w:rFonts w:ascii="Arial"/>
                <w:sz w:val="21"/>
              </w:rPr>
            </w:pPr>
          </w:p>
          <w:p w14:paraId="0A107164">
            <w:pPr>
              <w:spacing w:line="243" w:lineRule="auto"/>
              <w:rPr>
                <w:rFonts w:ascii="Arial"/>
                <w:sz w:val="21"/>
              </w:rPr>
            </w:pPr>
          </w:p>
          <w:p w14:paraId="1D37DC2A">
            <w:pPr>
              <w:spacing w:line="243" w:lineRule="auto"/>
              <w:rPr>
                <w:rFonts w:ascii="Arial"/>
                <w:sz w:val="21"/>
              </w:rPr>
            </w:pPr>
          </w:p>
          <w:p w14:paraId="57D589C5">
            <w:pPr>
              <w:spacing w:line="243" w:lineRule="auto"/>
              <w:rPr>
                <w:rFonts w:ascii="Arial"/>
                <w:sz w:val="21"/>
              </w:rPr>
            </w:pPr>
          </w:p>
          <w:p w14:paraId="4434A590">
            <w:pPr>
              <w:spacing w:line="243" w:lineRule="auto"/>
              <w:rPr>
                <w:rFonts w:ascii="Arial"/>
                <w:sz w:val="21"/>
              </w:rPr>
            </w:pPr>
          </w:p>
          <w:p w14:paraId="1778AC24">
            <w:pPr>
              <w:spacing w:line="243" w:lineRule="auto"/>
              <w:rPr>
                <w:rFonts w:ascii="Arial"/>
                <w:sz w:val="21"/>
              </w:rPr>
            </w:pPr>
          </w:p>
          <w:p w14:paraId="633EF194">
            <w:pPr>
              <w:spacing w:line="243" w:lineRule="auto"/>
              <w:rPr>
                <w:rFonts w:ascii="Arial"/>
                <w:sz w:val="21"/>
              </w:rPr>
            </w:pPr>
          </w:p>
          <w:p w14:paraId="17F3D68F">
            <w:pPr>
              <w:spacing w:line="243" w:lineRule="auto"/>
              <w:rPr>
                <w:rFonts w:ascii="Arial"/>
                <w:sz w:val="21"/>
              </w:rPr>
            </w:pPr>
          </w:p>
          <w:p w14:paraId="05A2C007">
            <w:pPr>
              <w:spacing w:before="69" w:line="315" w:lineRule="exact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48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60F51340">
            <w:pPr>
              <w:spacing w:line="245" w:lineRule="auto"/>
              <w:rPr>
                <w:rFonts w:ascii="Arial"/>
                <w:sz w:val="21"/>
              </w:rPr>
            </w:pPr>
          </w:p>
          <w:p w14:paraId="09BD8DE5">
            <w:pPr>
              <w:spacing w:line="245" w:lineRule="auto"/>
              <w:rPr>
                <w:rFonts w:ascii="Arial"/>
                <w:sz w:val="21"/>
              </w:rPr>
            </w:pPr>
          </w:p>
          <w:p w14:paraId="777088E0">
            <w:pPr>
              <w:spacing w:line="246" w:lineRule="auto"/>
              <w:rPr>
                <w:rFonts w:ascii="Arial"/>
                <w:sz w:val="21"/>
              </w:rPr>
            </w:pPr>
          </w:p>
          <w:p w14:paraId="29C4FF8A">
            <w:pPr>
              <w:spacing w:line="246" w:lineRule="auto"/>
              <w:rPr>
                <w:rFonts w:ascii="Arial"/>
                <w:sz w:val="21"/>
              </w:rPr>
            </w:pPr>
          </w:p>
          <w:p w14:paraId="4CA5C15F">
            <w:pPr>
              <w:spacing w:line="246" w:lineRule="auto"/>
              <w:rPr>
                <w:rFonts w:ascii="Arial"/>
                <w:sz w:val="21"/>
              </w:rPr>
            </w:pPr>
          </w:p>
          <w:p w14:paraId="24E97923">
            <w:pPr>
              <w:spacing w:line="246" w:lineRule="auto"/>
              <w:rPr>
                <w:rFonts w:ascii="Arial"/>
                <w:sz w:val="21"/>
              </w:rPr>
            </w:pPr>
          </w:p>
          <w:p w14:paraId="2B5E6809">
            <w:pPr>
              <w:spacing w:line="246" w:lineRule="auto"/>
              <w:rPr>
                <w:rFonts w:ascii="Arial"/>
                <w:sz w:val="21"/>
              </w:rPr>
            </w:pPr>
          </w:p>
          <w:p w14:paraId="0BAB1D7B">
            <w:pPr>
              <w:spacing w:line="246" w:lineRule="auto"/>
              <w:rPr>
                <w:rFonts w:ascii="Arial"/>
                <w:sz w:val="21"/>
              </w:rPr>
            </w:pPr>
          </w:p>
          <w:p w14:paraId="529E8504">
            <w:pPr>
              <w:pStyle w:val="6"/>
              <w:spacing w:before="88" w:line="231" w:lineRule="auto"/>
              <w:ind w:left="124"/>
            </w:pPr>
            <w:r>
              <w:rPr>
                <w:spacing w:val="29"/>
              </w:rPr>
              <w:t>生产单位未</w:t>
            </w:r>
          </w:p>
          <w:p w14:paraId="1DFD1BC6">
            <w:pPr>
              <w:pStyle w:val="6"/>
              <w:spacing w:before="11" w:line="233" w:lineRule="auto"/>
              <w:ind w:left="109"/>
            </w:pPr>
            <w:r>
              <w:rPr>
                <w:spacing w:val="32"/>
              </w:rPr>
              <w:t>按规定建立</w:t>
            </w:r>
          </w:p>
          <w:p w14:paraId="352556EC">
            <w:pPr>
              <w:pStyle w:val="6"/>
              <w:spacing w:before="8"/>
              <w:ind w:left="109" w:right="109" w:firstLine="5"/>
              <w:jc w:val="both"/>
            </w:pPr>
            <w:r>
              <w:rPr>
                <w:spacing w:val="28"/>
              </w:rPr>
              <w:t>质量安全管</w:t>
            </w:r>
            <w:r>
              <w:t xml:space="preserve"> </w:t>
            </w:r>
            <w:r>
              <w:rPr>
                <w:spacing w:val="-16"/>
              </w:rPr>
              <w:t>理制度，或者</w:t>
            </w:r>
            <w:r>
              <w:rPr>
                <w:spacing w:val="3"/>
              </w:rPr>
              <w:t xml:space="preserve"> </w:t>
            </w:r>
            <w:r>
              <w:rPr>
                <w:spacing w:val="29"/>
              </w:rPr>
              <w:t>未按规定配</w:t>
            </w:r>
            <w:r>
              <w:t xml:space="preserve"> </w:t>
            </w:r>
            <w:r>
              <w:rPr>
                <w:spacing w:val="-16"/>
              </w:rPr>
              <w:t>备、培训、考</w:t>
            </w:r>
            <w:r>
              <w:rPr>
                <w:spacing w:val="3"/>
              </w:rPr>
              <w:t xml:space="preserve"> </w:t>
            </w:r>
            <w:r>
              <w:rPr>
                <w:spacing w:val="29"/>
              </w:rPr>
              <w:t>核质量安全</w:t>
            </w:r>
            <w:r>
              <w:t xml:space="preserve"> </w:t>
            </w:r>
            <w:r>
              <w:rPr>
                <w:spacing w:val="-16"/>
              </w:rPr>
              <w:t>总监、质量安</w:t>
            </w:r>
          </w:p>
          <w:p w14:paraId="302B9977">
            <w:pPr>
              <w:pStyle w:val="6"/>
              <w:spacing w:before="1" w:line="239" w:lineRule="auto"/>
              <w:ind w:left="109" w:right="109"/>
            </w:pPr>
            <w:r>
              <w:rPr>
                <w:spacing w:val="-16"/>
              </w:rPr>
              <w:t>全员，或者未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按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责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任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制要</w:t>
            </w:r>
          </w:p>
          <w:p w14:paraId="35CCDFEA">
            <w:pPr>
              <w:pStyle w:val="6"/>
              <w:spacing w:line="233" w:lineRule="auto"/>
              <w:ind w:left="119"/>
            </w:pPr>
            <w:r>
              <w:rPr>
                <w:spacing w:val="30"/>
              </w:rPr>
              <w:t>求落实质量</w:t>
            </w:r>
          </w:p>
          <w:p w14:paraId="11490AAE">
            <w:pPr>
              <w:pStyle w:val="6"/>
              <w:spacing w:before="9" w:line="233" w:lineRule="auto"/>
              <w:ind w:left="116"/>
            </w:pPr>
            <w:r>
              <w:rPr>
                <w:spacing w:val="-5"/>
              </w:rPr>
              <w:t>安全责任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0D170AA6">
            <w:pPr>
              <w:spacing w:line="245" w:lineRule="auto"/>
              <w:rPr>
                <w:rFonts w:ascii="Arial"/>
                <w:sz w:val="21"/>
              </w:rPr>
            </w:pPr>
          </w:p>
          <w:p w14:paraId="08EA3B24">
            <w:pPr>
              <w:spacing w:line="245" w:lineRule="auto"/>
              <w:rPr>
                <w:rFonts w:ascii="Arial"/>
                <w:sz w:val="21"/>
              </w:rPr>
            </w:pPr>
          </w:p>
          <w:p w14:paraId="17492463">
            <w:pPr>
              <w:spacing w:line="245" w:lineRule="auto"/>
              <w:rPr>
                <w:rFonts w:ascii="Arial"/>
                <w:sz w:val="21"/>
              </w:rPr>
            </w:pPr>
          </w:p>
          <w:p w14:paraId="374E6111">
            <w:pPr>
              <w:spacing w:line="245" w:lineRule="auto"/>
              <w:rPr>
                <w:rFonts w:ascii="Arial"/>
                <w:sz w:val="21"/>
              </w:rPr>
            </w:pPr>
          </w:p>
          <w:p w14:paraId="553CEF1D">
            <w:pPr>
              <w:spacing w:line="245" w:lineRule="auto"/>
              <w:rPr>
                <w:rFonts w:ascii="Arial"/>
                <w:sz w:val="21"/>
              </w:rPr>
            </w:pPr>
          </w:p>
          <w:p w14:paraId="757FD262">
            <w:pPr>
              <w:spacing w:line="245" w:lineRule="auto"/>
              <w:rPr>
                <w:rFonts w:ascii="Arial"/>
                <w:sz w:val="21"/>
              </w:rPr>
            </w:pPr>
          </w:p>
          <w:p w14:paraId="30B0F836">
            <w:pPr>
              <w:spacing w:line="245" w:lineRule="auto"/>
              <w:rPr>
                <w:rFonts w:ascii="Arial"/>
                <w:sz w:val="21"/>
              </w:rPr>
            </w:pPr>
          </w:p>
          <w:p w14:paraId="56A41610">
            <w:pPr>
              <w:spacing w:line="245" w:lineRule="auto"/>
              <w:rPr>
                <w:rFonts w:ascii="Arial"/>
                <w:sz w:val="21"/>
              </w:rPr>
            </w:pPr>
          </w:p>
          <w:p w14:paraId="3455526E">
            <w:pPr>
              <w:spacing w:line="245" w:lineRule="auto"/>
              <w:rPr>
                <w:rFonts w:ascii="Arial"/>
                <w:sz w:val="21"/>
              </w:rPr>
            </w:pPr>
          </w:p>
          <w:p w14:paraId="18F6C7A7">
            <w:pPr>
              <w:spacing w:line="245" w:lineRule="auto"/>
              <w:rPr>
                <w:rFonts w:ascii="Arial"/>
                <w:sz w:val="21"/>
              </w:rPr>
            </w:pPr>
          </w:p>
          <w:p w14:paraId="7CAD1975">
            <w:pPr>
              <w:spacing w:line="245" w:lineRule="auto"/>
              <w:rPr>
                <w:rFonts w:ascii="Arial"/>
                <w:sz w:val="21"/>
              </w:rPr>
            </w:pPr>
          </w:p>
          <w:p w14:paraId="5C1742BF">
            <w:pPr>
              <w:spacing w:line="245" w:lineRule="auto"/>
              <w:rPr>
                <w:rFonts w:ascii="Arial"/>
                <w:sz w:val="21"/>
              </w:rPr>
            </w:pPr>
          </w:p>
          <w:p w14:paraId="4F9AB033">
            <w:pPr>
              <w:spacing w:line="246" w:lineRule="auto"/>
              <w:rPr>
                <w:rFonts w:ascii="Arial"/>
                <w:sz w:val="21"/>
              </w:rPr>
            </w:pPr>
          </w:p>
          <w:p w14:paraId="4796D7FC">
            <w:pPr>
              <w:pStyle w:val="6"/>
              <w:spacing w:before="87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1D2E9B3D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4A529ED0">
            <w:pPr>
              <w:pStyle w:val="6"/>
              <w:spacing w:line="24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3187FF4B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78A96EC6">
            <w:pPr>
              <w:spacing w:line="252" w:lineRule="auto"/>
              <w:rPr>
                <w:rFonts w:ascii="Arial"/>
                <w:sz w:val="21"/>
              </w:rPr>
            </w:pPr>
          </w:p>
          <w:p w14:paraId="370F322F">
            <w:pPr>
              <w:spacing w:line="252" w:lineRule="auto"/>
              <w:rPr>
                <w:rFonts w:ascii="Arial"/>
                <w:sz w:val="21"/>
              </w:rPr>
            </w:pPr>
          </w:p>
          <w:p w14:paraId="3C5A9FCF">
            <w:pPr>
              <w:spacing w:line="252" w:lineRule="auto"/>
              <w:rPr>
                <w:rFonts w:ascii="Arial"/>
                <w:sz w:val="21"/>
              </w:rPr>
            </w:pPr>
          </w:p>
          <w:p w14:paraId="764628FF">
            <w:pPr>
              <w:spacing w:line="252" w:lineRule="auto"/>
              <w:rPr>
                <w:rFonts w:ascii="Arial"/>
                <w:sz w:val="21"/>
              </w:rPr>
            </w:pPr>
          </w:p>
          <w:p w14:paraId="607C4EAE">
            <w:pPr>
              <w:spacing w:line="252" w:lineRule="auto"/>
              <w:rPr>
                <w:rFonts w:ascii="Arial"/>
                <w:sz w:val="21"/>
              </w:rPr>
            </w:pPr>
          </w:p>
          <w:p w14:paraId="7873B35F">
            <w:pPr>
              <w:spacing w:line="252" w:lineRule="auto"/>
              <w:rPr>
                <w:rFonts w:ascii="Arial"/>
                <w:sz w:val="21"/>
              </w:rPr>
            </w:pPr>
          </w:p>
          <w:p w14:paraId="5874F102">
            <w:pPr>
              <w:spacing w:line="252" w:lineRule="auto"/>
              <w:rPr>
                <w:rFonts w:ascii="Arial"/>
                <w:sz w:val="21"/>
              </w:rPr>
            </w:pPr>
          </w:p>
          <w:p w14:paraId="194951F0">
            <w:pPr>
              <w:spacing w:line="252" w:lineRule="auto"/>
              <w:rPr>
                <w:rFonts w:ascii="Arial"/>
                <w:sz w:val="21"/>
              </w:rPr>
            </w:pPr>
          </w:p>
          <w:p w14:paraId="198F0FAF">
            <w:pPr>
              <w:spacing w:line="252" w:lineRule="auto"/>
              <w:rPr>
                <w:rFonts w:ascii="Arial"/>
                <w:sz w:val="21"/>
              </w:rPr>
            </w:pPr>
          </w:p>
          <w:p w14:paraId="10DD16C8">
            <w:pPr>
              <w:spacing w:line="253" w:lineRule="auto"/>
              <w:rPr>
                <w:rFonts w:ascii="Arial"/>
                <w:sz w:val="21"/>
              </w:rPr>
            </w:pPr>
          </w:p>
          <w:p w14:paraId="5C00B793">
            <w:pPr>
              <w:spacing w:line="253" w:lineRule="auto"/>
              <w:rPr>
                <w:rFonts w:ascii="Arial"/>
                <w:sz w:val="21"/>
              </w:rPr>
            </w:pPr>
          </w:p>
          <w:p w14:paraId="1593C12B">
            <w:pPr>
              <w:spacing w:line="253" w:lineRule="auto"/>
              <w:rPr>
                <w:rFonts w:ascii="Arial"/>
                <w:sz w:val="21"/>
              </w:rPr>
            </w:pPr>
          </w:p>
          <w:p w14:paraId="6929566A">
            <w:pPr>
              <w:spacing w:line="253" w:lineRule="auto"/>
              <w:rPr>
                <w:rFonts w:ascii="Arial"/>
                <w:sz w:val="21"/>
              </w:rPr>
            </w:pPr>
          </w:p>
          <w:p w14:paraId="6286FC5C">
            <w:pPr>
              <w:spacing w:line="253" w:lineRule="auto"/>
              <w:rPr>
                <w:rFonts w:ascii="Arial"/>
                <w:sz w:val="21"/>
              </w:rPr>
            </w:pPr>
          </w:p>
          <w:p w14:paraId="10656260">
            <w:pPr>
              <w:pStyle w:val="6"/>
              <w:spacing w:before="88" w:line="246" w:lineRule="auto"/>
              <w:ind w:left="155" w:right="105" w:hanging="155"/>
              <w:jc w:val="both"/>
            </w:pPr>
            <w:r>
              <w:rPr>
                <w:spacing w:val="4"/>
              </w:rPr>
              <w:t>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工业产品生产单位落实质量安全</w:t>
            </w:r>
            <w:r>
              <w:t xml:space="preserve"> </w:t>
            </w:r>
            <w:r>
              <w:rPr>
                <w:spacing w:val="-2"/>
              </w:rPr>
              <w:t>主体责任监督管理规定》第三条至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第十五条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6DBF6D8A">
            <w:pPr>
              <w:spacing w:line="242" w:lineRule="auto"/>
              <w:rPr>
                <w:rFonts w:ascii="Arial"/>
                <w:sz w:val="21"/>
              </w:rPr>
            </w:pPr>
          </w:p>
          <w:p w14:paraId="435DB418">
            <w:pPr>
              <w:spacing w:line="242" w:lineRule="auto"/>
              <w:rPr>
                <w:rFonts w:ascii="Arial"/>
                <w:sz w:val="21"/>
              </w:rPr>
            </w:pPr>
          </w:p>
          <w:p w14:paraId="1A81E8E5">
            <w:pPr>
              <w:spacing w:line="242" w:lineRule="auto"/>
              <w:rPr>
                <w:rFonts w:ascii="Arial"/>
                <w:sz w:val="21"/>
              </w:rPr>
            </w:pPr>
          </w:p>
          <w:p w14:paraId="3A619198">
            <w:pPr>
              <w:spacing w:line="242" w:lineRule="auto"/>
              <w:rPr>
                <w:rFonts w:ascii="Arial"/>
                <w:sz w:val="21"/>
              </w:rPr>
            </w:pPr>
          </w:p>
          <w:p w14:paraId="0574F752">
            <w:pPr>
              <w:spacing w:line="242" w:lineRule="auto"/>
              <w:rPr>
                <w:rFonts w:ascii="Arial"/>
                <w:sz w:val="21"/>
              </w:rPr>
            </w:pPr>
          </w:p>
          <w:p w14:paraId="5DF1DE90">
            <w:pPr>
              <w:spacing w:line="242" w:lineRule="auto"/>
              <w:rPr>
                <w:rFonts w:ascii="Arial"/>
                <w:sz w:val="21"/>
              </w:rPr>
            </w:pPr>
          </w:p>
          <w:p w14:paraId="28468446">
            <w:pPr>
              <w:spacing w:line="242" w:lineRule="auto"/>
              <w:rPr>
                <w:rFonts w:ascii="Arial"/>
                <w:sz w:val="21"/>
              </w:rPr>
            </w:pPr>
          </w:p>
          <w:p w14:paraId="354C6C38">
            <w:pPr>
              <w:spacing w:line="242" w:lineRule="auto"/>
              <w:rPr>
                <w:rFonts w:ascii="Arial"/>
                <w:sz w:val="21"/>
              </w:rPr>
            </w:pPr>
          </w:p>
          <w:p w14:paraId="5C65779F">
            <w:pPr>
              <w:spacing w:line="242" w:lineRule="auto"/>
              <w:rPr>
                <w:rFonts w:ascii="Arial"/>
                <w:sz w:val="21"/>
              </w:rPr>
            </w:pPr>
          </w:p>
          <w:p w14:paraId="6D43662E">
            <w:pPr>
              <w:spacing w:line="243" w:lineRule="auto"/>
              <w:rPr>
                <w:rFonts w:ascii="Arial"/>
                <w:sz w:val="21"/>
              </w:rPr>
            </w:pPr>
          </w:p>
          <w:p w14:paraId="2B8B87CC">
            <w:pPr>
              <w:spacing w:line="243" w:lineRule="auto"/>
              <w:rPr>
                <w:rFonts w:ascii="Arial"/>
                <w:sz w:val="21"/>
              </w:rPr>
            </w:pPr>
          </w:p>
          <w:p w14:paraId="73324572">
            <w:pPr>
              <w:pStyle w:val="6"/>
              <w:spacing w:before="88" w:line="231" w:lineRule="auto"/>
            </w:pPr>
            <w:r>
              <w:rPr>
                <w:spacing w:val="8"/>
              </w:rPr>
              <w:t>《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工业产品生产单位落实质量安全主体责任监督管理规</w:t>
            </w:r>
          </w:p>
          <w:p w14:paraId="003C219F">
            <w:pPr>
              <w:pStyle w:val="6"/>
              <w:spacing w:before="10" w:line="231" w:lineRule="auto"/>
              <w:ind w:left="118"/>
            </w:pPr>
            <w:r>
              <w:rPr>
                <w:spacing w:val="-2"/>
              </w:rPr>
              <w:t>定》第十七条：</w:t>
            </w:r>
          </w:p>
          <w:p w14:paraId="368A8D13">
            <w:pPr>
              <w:pStyle w:val="6"/>
              <w:spacing w:before="14" w:line="243" w:lineRule="auto"/>
              <w:ind w:left="122" w:right="101" w:firstLine="10"/>
              <w:jc w:val="both"/>
            </w:pPr>
            <w:r>
              <w:rPr>
                <w:spacing w:val="-5"/>
              </w:rPr>
              <w:t>生产单位未按规定建立质量安全管理制度，或者未按规定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配备、培训、考核质量安全总监、质量安全员，或者未按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责任制要求落实质量安全责任的，由县级以上地方市场监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督管理部门责令改正，给予警告；拒不改正的，处五千元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以上五万元以下罚款。法律、行政法规另有规定的，从其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规定。</w:t>
            </w:r>
          </w:p>
        </w:tc>
      </w:tr>
    </w:tbl>
    <w:p w14:paraId="1D9EBF59">
      <w:pPr>
        <w:spacing w:line="161" w:lineRule="exact"/>
        <w:rPr>
          <w:rFonts w:ascii="Arial"/>
          <w:sz w:val="14"/>
        </w:rPr>
      </w:pPr>
    </w:p>
    <w:p w14:paraId="2D268DEB">
      <w:pPr>
        <w:spacing w:line="161" w:lineRule="exact"/>
        <w:rPr>
          <w:rFonts w:ascii="Arial" w:hAnsi="Arial" w:eastAsia="Arial" w:cs="Arial"/>
          <w:sz w:val="14"/>
          <w:szCs w:val="14"/>
        </w:rPr>
        <w:sectPr>
          <w:footerReference r:id="rId38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05734B4F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2A392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6A70029B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4E312F7D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1DF696F7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736FEDDA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51115EF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2DC0A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8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72EE558D">
            <w:pPr>
              <w:spacing w:line="249" w:lineRule="auto"/>
              <w:rPr>
                <w:rFonts w:ascii="Arial"/>
                <w:sz w:val="21"/>
              </w:rPr>
            </w:pPr>
          </w:p>
          <w:p w14:paraId="2FC502A0">
            <w:pPr>
              <w:spacing w:line="249" w:lineRule="auto"/>
              <w:rPr>
                <w:rFonts w:ascii="Arial"/>
                <w:sz w:val="21"/>
              </w:rPr>
            </w:pPr>
          </w:p>
          <w:p w14:paraId="59972949">
            <w:pPr>
              <w:spacing w:line="250" w:lineRule="auto"/>
              <w:rPr>
                <w:rFonts w:ascii="Arial"/>
                <w:sz w:val="21"/>
              </w:rPr>
            </w:pPr>
          </w:p>
          <w:p w14:paraId="6D9C9D0C">
            <w:pPr>
              <w:spacing w:line="250" w:lineRule="auto"/>
              <w:rPr>
                <w:rFonts w:ascii="Arial"/>
                <w:sz w:val="21"/>
              </w:rPr>
            </w:pPr>
          </w:p>
          <w:p w14:paraId="588FF12A">
            <w:pPr>
              <w:spacing w:line="250" w:lineRule="auto"/>
              <w:rPr>
                <w:rFonts w:ascii="Arial"/>
                <w:sz w:val="21"/>
              </w:rPr>
            </w:pPr>
          </w:p>
          <w:p w14:paraId="37CD64DE">
            <w:pPr>
              <w:spacing w:line="250" w:lineRule="auto"/>
              <w:rPr>
                <w:rFonts w:ascii="Arial"/>
                <w:sz w:val="21"/>
              </w:rPr>
            </w:pPr>
          </w:p>
          <w:p w14:paraId="2939F5BB">
            <w:pPr>
              <w:spacing w:line="250" w:lineRule="auto"/>
              <w:rPr>
                <w:rFonts w:ascii="Arial"/>
                <w:sz w:val="21"/>
              </w:rPr>
            </w:pPr>
          </w:p>
          <w:p w14:paraId="16F94E8B">
            <w:pPr>
              <w:spacing w:line="250" w:lineRule="auto"/>
              <w:rPr>
                <w:rFonts w:ascii="Arial"/>
                <w:sz w:val="21"/>
              </w:rPr>
            </w:pPr>
          </w:p>
          <w:p w14:paraId="5875ED9E">
            <w:pPr>
              <w:spacing w:before="69" w:line="314" w:lineRule="exact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49</w:t>
            </w:r>
          </w:p>
        </w:tc>
        <w:tc>
          <w:tcPr>
            <w:tcW w:w="1573" w:type="dxa"/>
            <w:vAlign w:val="top"/>
          </w:tcPr>
          <w:p w14:paraId="149E1FB6">
            <w:pPr>
              <w:pStyle w:val="6"/>
              <w:spacing w:before="172" w:line="231" w:lineRule="auto"/>
              <w:ind w:left="111"/>
            </w:pPr>
            <w:r>
              <w:rPr>
                <w:spacing w:val="31"/>
              </w:rPr>
              <w:t>销售单位未</w:t>
            </w:r>
          </w:p>
          <w:p w14:paraId="644C72BE">
            <w:pPr>
              <w:pStyle w:val="6"/>
              <w:spacing w:before="11" w:line="233" w:lineRule="auto"/>
              <w:ind w:left="109"/>
            </w:pPr>
            <w:r>
              <w:rPr>
                <w:spacing w:val="32"/>
              </w:rPr>
              <w:t>按规定建立</w:t>
            </w:r>
          </w:p>
          <w:p w14:paraId="4905FBC6">
            <w:pPr>
              <w:pStyle w:val="6"/>
              <w:spacing w:before="8"/>
              <w:ind w:left="109" w:right="109" w:firstLine="5"/>
              <w:jc w:val="both"/>
            </w:pPr>
            <w:r>
              <w:rPr>
                <w:spacing w:val="28"/>
              </w:rPr>
              <w:t>质量安全管</w:t>
            </w:r>
            <w:r>
              <w:t xml:space="preserve"> </w:t>
            </w:r>
            <w:r>
              <w:rPr>
                <w:spacing w:val="-16"/>
              </w:rPr>
              <w:t>理制度，或者</w:t>
            </w:r>
            <w:r>
              <w:rPr>
                <w:spacing w:val="3"/>
              </w:rPr>
              <w:t xml:space="preserve"> </w:t>
            </w:r>
            <w:r>
              <w:rPr>
                <w:spacing w:val="29"/>
              </w:rPr>
              <w:t>未按规定配</w:t>
            </w:r>
            <w:r>
              <w:t xml:space="preserve"> </w:t>
            </w:r>
            <w:r>
              <w:rPr>
                <w:spacing w:val="-16"/>
              </w:rPr>
              <w:t>备、培训、考</w:t>
            </w:r>
            <w:r>
              <w:rPr>
                <w:spacing w:val="3"/>
              </w:rPr>
              <w:t xml:space="preserve"> </w:t>
            </w:r>
            <w:r>
              <w:rPr>
                <w:spacing w:val="29"/>
              </w:rPr>
              <w:t>核质量安全</w:t>
            </w:r>
            <w:r>
              <w:t xml:space="preserve"> </w:t>
            </w:r>
            <w:r>
              <w:rPr>
                <w:spacing w:val="-16"/>
              </w:rPr>
              <w:t>总监、质量安</w:t>
            </w:r>
          </w:p>
          <w:p w14:paraId="0BFA1F13">
            <w:pPr>
              <w:pStyle w:val="6"/>
              <w:spacing w:before="2" w:line="239" w:lineRule="auto"/>
              <w:ind w:left="109" w:right="109"/>
            </w:pPr>
            <w:r>
              <w:rPr>
                <w:spacing w:val="-16"/>
              </w:rPr>
              <w:t>全员，或者未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按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责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任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制要</w:t>
            </w:r>
          </w:p>
          <w:p w14:paraId="435F8711">
            <w:pPr>
              <w:pStyle w:val="6"/>
              <w:spacing w:line="233" w:lineRule="auto"/>
              <w:ind w:left="119"/>
            </w:pPr>
            <w:r>
              <w:rPr>
                <w:spacing w:val="30"/>
              </w:rPr>
              <w:t>求落实质量</w:t>
            </w:r>
          </w:p>
          <w:p w14:paraId="752E95DD">
            <w:pPr>
              <w:pStyle w:val="6"/>
              <w:spacing w:before="9" w:line="233" w:lineRule="auto"/>
              <w:ind w:left="116"/>
            </w:pPr>
            <w:r>
              <w:rPr>
                <w:spacing w:val="-5"/>
              </w:rPr>
              <w:t>安全责任</w:t>
            </w:r>
          </w:p>
        </w:tc>
        <w:tc>
          <w:tcPr>
            <w:tcW w:w="2416" w:type="dxa"/>
            <w:vAlign w:val="top"/>
          </w:tcPr>
          <w:p w14:paraId="23347DD7">
            <w:pPr>
              <w:spacing w:line="260" w:lineRule="auto"/>
              <w:rPr>
                <w:rFonts w:ascii="Arial"/>
                <w:sz w:val="21"/>
              </w:rPr>
            </w:pPr>
          </w:p>
          <w:p w14:paraId="1B0B3A8B">
            <w:pPr>
              <w:spacing w:line="261" w:lineRule="auto"/>
              <w:rPr>
                <w:rFonts w:ascii="Arial"/>
                <w:sz w:val="21"/>
              </w:rPr>
            </w:pPr>
          </w:p>
          <w:p w14:paraId="5311CF9B">
            <w:pPr>
              <w:spacing w:line="261" w:lineRule="auto"/>
              <w:rPr>
                <w:rFonts w:ascii="Arial"/>
                <w:sz w:val="21"/>
              </w:rPr>
            </w:pPr>
          </w:p>
          <w:p w14:paraId="4AA2C5AF">
            <w:pPr>
              <w:spacing w:line="261" w:lineRule="auto"/>
              <w:rPr>
                <w:rFonts w:ascii="Arial"/>
                <w:sz w:val="21"/>
              </w:rPr>
            </w:pPr>
          </w:p>
          <w:p w14:paraId="4E547B62">
            <w:pPr>
              <w:spacing w:line="261" w:lineRule="auto"/>
              <w:rPr>
                <w:rFonts w:ascii="Arial"/>
                <w:sz w:val="21"/>
              </w:rPr>
            </w:pPr>
          </w:p>
          <w:p w14:paraId="368E228B">
            <w:pPr>
              <w:pStyle w:val="6"/>
              <w:spacing w:before="87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168E453D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2F910522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4A2B3730">
            <w:pPr>
              <w:pStyle w:val="6"/>
              <w:spacing w:line="370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vAlign w:val="top"/>
          </w:tcPr>
          <w:p w14:paraId="36DDF317">
            <w:pPr>
              <w:spacing w:line="275" w:lineRule="auto"/>
              <w:rPr>
                <w:rFonts w:ascii="Arial"/>
                <w:sz w:val="21"/>
              </w:rPr>
            </w:pPr>
          </w:p>
          <w:p w14:paraId="656B750A">
            <w:pPr>
              <w:spacing w:line="275" w:lineRule="auto"/>
              <w:rPr>
                <w:rFonts w:ascii="Arial"/>
                <w:sz w:val="21"/>
              </w:rPr>
            </w:pPr>
          </w:p>
          <w:p w14:paraId="1B3DB633">
            <w:pPr>
              <w:spacing w:line="275" w:lineRule="auto"/>
              <w:rPr>
                <w:rFonts w:ascii="Arial"/>
                <w:sz w:val="21"/>
              </w:rPr>
            </w:pPr>
          </w:p>
          <w:p w14:paraId="3EA244CF">
            <w:pPr>
              <w:spacing w:line="276" w:lineRule="auto"/>
              <w:rPr>
                <w:rFonts w:ascii="Arial"/>
                <w:sz w:val="21"/>
              </w:rPr>
            </w:pPr>
          </w:p>
          <w:p w14:paraId="00E7808D">
            <w:pPr>
              <w:spacing w:line="276" w:lineRule="auto"/>
              <w:rPr>
                <w:rFonts w:ascii="Arial"/>
                <w:sz w:val="21"/>
              </w:rPr>
            </w:pPr>
          </w:p>
          <w:p w14:paraId="46D7CA28">
            <w:pPr>
              <w:spacing w:line="276" w:lineRule="auto"/>
              <w:rPr>
                <w:rFonts w:ascii="Arial"/>
                <w:sz w:val="21"/>
              </w:rPr>
            </w:pPr>
          </w:p>
          <w:p w14:paraId="054FCAE2">
            <w:pPr>
              <w:pStyle w:val="6"/>
              <w:spacing w:before="87" w:line="246" w:lineRule="auto"/>
              <w:ind w:left="155" w:right="105" w:hanging="155"/>
              <w:jc w:val="both"/>
            </w:pPr>
            <w:r>
              <w:rPr>
                <w:spacing w:val="4"/>
              </w:rPr>
              <w:t>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工业产品销售单位落实质量安全</w:t>
            </w:r>
            <w:r>
              <w:t xml:space="preserve"> </w:t>
            </w:r>
            <w:r>
              <w:rPr>
                <w:spacing w:val="-2"/>
              </w:rPr>
              <w:t>主体责任监督管理规定》第三条至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第十五条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0D95D999">
            <w:pPr>
              <w:spacing w:line="260" w:lineRule="auto"/>
              <w:rPr>
                <w:rFonts w:ascii="Arial"/>
                <w:sz w:val="21"/>
              </w:rPr>
            </w:pPr>
          </w:p>
          <w:p w14:paraId="30714B50">
            <w:pPr>
              <w:spacing w:line="260" w:lineRule="auto"/>
              <w:rPr>
                <w:rFonts w:ascii="Arial"/>
                <w:sz w:val="21"/>
              </w:rPr>
            </w:pPr>
          </w:p>
          <w:p w14:paraId="2817CBB5">
            <w:pPr>
              <w:spacing w:line="261" w:lineRule="auto"/>
              <w:rPr>
                <w:rFonts w:ascii="Arial"/>
                <w:sz w:val="21"/>
              </w:rPr>
            </w:pPr>
          </w:p>
          <w:p w14:paraId="4A72B331">
            <w:pPr>
              <w:pStyle w:val="6"/>
              <w:spacing w:before="88"/>
              <w:ind w:left="146" w:right="104" w:hanging="146"/>
            </w:pPr>
            <w:r>
              <w:rPr>
                <w:spacing w:val="8"/>
              </w:rPr>
              <w:t>《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工业产品销售单位落实质量安全主体责任监督管理规</w:t>
            </w:r>
            <w:r>
              <w:t xml:space="preserve"> </w:t>
            </w:r>
            <w:r>
              <w:rPr>
                <w:spacing w:val="-3"/>
              </w:rPr>
              <w:t>定》第十七条：</w:t>
            </w:r>
          </w:p>
          <w:p w14:paraId="63BCFA14">
            <w:pPr>
              <w:pStyle w:val="6"/>
              <w:spacing w:before="8" w:line="242" w:lineRule="auto"/>
              <w:ind w:left="121" w:right="101" w:hanging="2"/>
              <w:jc w:val="both"/>
            </w:pPr>
            <w:r>
              <w:rPr>
                <w:spacing w:val="-4"/>
              </w:rPr>
              <w:t>销售单位未按规定建立质量安全管理制度，或者未按规定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配备、培训、考核质量安全总监、质量安全员，或者未按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责任制要求落实质量安全责任的，由县级以上地方市场监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督管理部门责令改正，给予警告；拒不改正的，处五千元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以上五万元以下罚款。法律、行政法规另有规定的，从其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规定。</w:t>
            </w:r>
          </w:p>
        </w:tc>
      </w:tr>
      <w:tr w14:paraId="2B1E6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1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230F4E40">
            <w:pPr>
              <w:spacing w:line="276" w:lineRule="auto"/>
              <w:rPr>
                <w:rFonts w:ascii="Arial"/>
                <w:sz w:val="21"/>
              </w:rPr>
            </w:pPr>
          </w:p>
          <w:p w14:paraId="6ECE5D93">
            <w:pPr>
              <w:spacing w:line="276" w:lineRule="auto"/>
              <w:rPr>
                <w:rFonts w:ascii="Arial"/>
                <w:sz w:val="21"/>
              </w:rPr>
            </w:pPr>
          </w:p>
          <w:p w14:paraId="72C10A6D">
            <w:pPr>
              <w:spacing w:line="276" w:lineRule="auto"/>
              <w:rPr>
                <w:rFonts w:ascii="Arial"/>
                <w:sz w:val="21"/>
              </w:rPr>
            </w:pPr>
          </w:p>
          <w:p w14:paraId="46D47E61">
            <w:pPr>
              <w:spacing w:line="277" w:lineRule="auto"/>
              <w:rPr>
                <w:rFonts w:ascii="Arial"/>
                <w:sz w:val="21"/>
              </w:rPr>
            </w:pPr>
          </w:p>
          <w:p w14:paraId="4463CA00">
            <w:pPr>
              <w:spacing w:line="277" w:lineRule="auto"/>
              <w:rPr>
                <w:rFonts w:ascii="Arial"/>
                <w:sz w:val="21"/>
              </w:rPr>
            </w:pPr>
          </w:p>
          <w:p w14:paraId="0A99A365">
            <w:pPr>
              <w:spacing w:line="277" w:lineRule="auto"/>
              <w:rPr>
                <w:rFonts w:ascii="Arial"/>
                <w:sz w:val="21"/>
              </w:rPr>
            </w:pPr>
          </w:p>
          <w:p w14:paraId="52363BAA">
            <w:pPr>
              <w:spacing w:before="69" w:line="315" w:lineRule="exact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50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51E37B35">
            <w:pPr>
              <w:spacing w:line="264" w:lineRule="auto"/>
              <w:rPr>
                <w:rFonts w:ascii="Arial"/>
                <w:sz w:val="21"/>
              </w:rPr>
            </w:pPr>
          </w:p>
          <w:p w14:paraId="1BE68D8A">
            <w:pPr>
              <w:pStyle w:val="6"/>
              <w:spacing w:before="87"/>
              <w:ind w:left="107" w:right="109" w:firstLine="16"/>
              <w:jc w:val="both"/>
            </w:pPr>
            <w:r>
              <w:rPr>
                <w:spacing w:val="-18"/>
              </w:rPr>
              <w:t>生产、经营者</w:t>
            </w:r>
            <w:r>
              <w:t xml:space="preserve"> </w:t>
            </w:r>
            <w:r>
              <w:rPr>
                <w:spacing w:val="-1"/>
              </w:rPr>
              <w:t>将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“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驰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名商</w:t>
            </w:r>
            <w:r>
              <w:t xml:space="preserve"> </w:t>
            </w:r>
            <w:r>
              <w:rPr>
                <w:spacing w:val="-15"/>
              </w:rPr>
              <w:t>标”字样用于</w:t>
            </w:r>
          </w:p>
          <w:p w14:paraId="06407688">
            <w:pPr>
              <w:pStyle w:val="6"/>
              <w:ind w:left="111" w:right="109" w:firstLine="11"/>
              <w:jc w:val="both"/>
            </w:pPr>
            <w:r>
              <w:rPr>
                <w:spacing w:val="-18"/>
              </w:rPr>
              <w:t>商品、商品包</w:t>
            </w:r>
            <w:r>
              <w:rPr>
                <w:spacing w:val="2"/>
              </w:rPr>
              <w:t xml:space="preserve"> </w:t>
            </w:r>
            <w:r>
              <w:rPr>
                <w:spacing w:val="28"/>
              </w:rPr>
              <w:t>装或者容器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上，或者用于</w:t>
            </w:r>
          </w:p>
          <w:p w14:paraId="4860F1B2">
            <w:pPr>
              <w:pStyle w:val="6"/>
              <w:spacing w:before="1" w:line="239" w:lineRule="auto"/>
              <w:ind w:left="121" w:right="109" w:hanging="14"/>
            </w:pPr>
            <w:r>
              <w:rPr>
                <w:spacing w:val="-15"/>
              </w:rPr>
              <w:t>广告宣传、展</w:t>
            </w:r>
            <w:r>
              <w:t xml:space="preserve"> </w:t>
            </w:r>
            <w:r>
              <w:rPr>
                <w:spacing w:val="26"/>
              </w:rPr>
              <w:t>览以及其他</w:t>
            </w:r>
          </w:p>
          <w:p w14:paraId="5C329B8E">
            <w:pPr>
              <w:pStyle w:val="6"/>
              <w:spacing w:line="231" w:lineRule="auto"/>
              <w:ind w:left="122"/>
            </w:pPr>
            <w:r>
              <w:rPr>
                <w:spacing w:val="-6"/>
              </w:rPr>
              <w:t>商业活动中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2C53CB1B">
            <w:pPr>
              <w:pStyle w:val="6"/>
              <w:spacing w:before="181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0096B865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397730BD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2D8EEBC6">
            <w:pPr>
              <w:pStyle w:val="6"/>
              <w:spacing w:line="239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．危害后果轻微；</w:t>
            </w:r>
          </w:p>
          <w:p w14:paraId="47418894">
            <w:pPr>
              <w:pStyle w:val="6"/>
              <w:spacing w:before="4" w:line="242" w:lineRule="auto"/>
              <w:ind w:left="114" w:right="108" w:hanging="9"/>
            </w:pPr>
            <w:r>
              <w:rPr>
                <w:rFonts w:ascii="Times New Roman" w:hAnsi="Times New Roman" w:eastAsia="Times New Roman" w:cs="Times New Roman"/>
                <w:spacing w:val="-9"/>
              </w:rPr>
              <w:t>4</w:t>
            </w:r>
            <w:r>
              <w:rPr>
                <w:spacing w:val="-9"/>
              </w:rPr>
              <w:t>．驰名商标所有人在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自建网站和自有经营</w:t>
            </w:r>
            <w:r>
              <w:t xml:space="preserve"> </w:t>
            </w:r>
            <w:r>
              <w:rPr>
                <w:spacing w:val="3"/>
              </w:rPr>
              <w:t>场所突出使用“驰名</w:t>
            </w:r>
            <w:r>
              <w:t xml:space="preserve"> </w:t>
            </w:r>
            <w:r>
              <w:rPr>
                <w:spacing w:val="3"/>
              </w:rPr>
              <w:t>商标”字样用于广告</w:t>
            </w:r>
            <w:r>
              <w:t xml:space="preserve"> </w:t>
            </w:r>
            <w:r>
              <w:rPr>
                <w:spacing w:val="-5"/>
              </w:rPr>
              <w:t>宣传。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16119A3B">
            <w:pPr>
              <w:spacing w:line="263" w:lineRule="auto"/>
              <w:rPr>
                <w:rFonts w:ascii="Arial"/>
                <w:sz w:val="21"/>
              </w:rPr>
            </w:pPr>
          </w:p>
          <w:p w14:paraId="59E97E04">
            <w:pPr>
              <w:spacing w:line="263" w:lineRule="auto"/>
              <w:rPr>
                <w:rFonts w:ascii="Arial"/>
                <w:sz w:val="21"/>
              </w:rPr>
            </w:pPr>
          </w:p>
          <w:p w14:paraId="10D2CAF5">
            <w:pPr>
              <w:spacing w:line="263" w:lineRule="auto"/>
              <w:rPr>
                <w:rFonts w:ascii="Arial"/>
                <w:sz w:val="21"/>
              </w:rPr>
            </w:pPr>
          </w:p>
          <w:p w14:paraId="75F37295">
            <w:pPr>
              <w:pStyle w:val="6"/>
              <w:spacing w:before="88"/>
              <w:ind w:left="155" w:right="105" w:hanging="155"/>
            </w:pPr>
            <w:r>
              <w:rPr>
                <w:spacing w:val="-7"/>
              </w:rPr>
              <w:t>《中华人民共和国商标法》第十四条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第五款：</w:t>
            </w:r>
          </w:p>
          <w:p w14:paraId="515715FA">
            <w:pPr>
              <w:pStyle w:val="6"/>
              <w:spacing w:before="3" w:line="243" w:lineRule="auto"/>
              <w:ind w:left="113" w:firstLine="15"/>
              <w:jc w:val="both"/>
            </w:pPr>
            <w:r>
              <w:rPr>
                <w:spacing w:val="7"/>
              </w:rPr>
              <w:t>生产、经营者不得将“驰名商标”</w:t>
            </w:r>
            <w:r>
              <w:rPr>
                <w:spacing w:val="3"/>
              </w:rPr>
              <w:t xml:space="preserve"> </w:t>
            </w:r>
            <w:r>
              <w:t>字样用于商品、商品包装或者容器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上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，或者用于广告宣传、展览以及</w:t>
            </w:r>
            <w:r>
              <w:t xml:space="preserve">  </w:t>
            </w:r>
            <w:r>
              <w:rPr>
                <w:spacing w:val="-2"/>
              </w:rPr>
              <w:t>其他商业活动中。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7B0B700">
            <w:pPr>
              <w:spacing w:line="262" w:lineRule="auto"/>
              <w:rPr>
                <w:rFonts w:ascii="Arial"/>
                <w:sz w:val="21"/>
              </w:rPr>
            </w:pPr>
          </w:p>
          <w:p w14:paraId="2D2FEF04">
            <w:pPr>
              <w:spacing w:line="262" w:lineRule="auto"/>
              <w:rPr>
                <w:rFonts w:ascii="Arial"/>
                <w:sz w:val="21"/>
              </w:rPr>
            </w:pPr>
          </w:p>
          <w:p w14:paraId="027DFADC">
            <w:pPr>
              <w:spacing w:line="262" w:lineRule="auto"/>
              <w:rPr>
                <w:rFonts w:ascii="Arial"/>
                <w:sz w:val="21"/>
              </w:rPr>
            </w:pPr>
          </w:p>
          <w:p w14:paraId="10ED816D">
            <w:pPr>
              <w:spacing w:line="263" w:lineRule="auto"/>
              <w:rPr>
                <w:rFonts w:ascii="Arial"/>
                <w:sz w:val="21"/>
              </w:rPr>
            </w:pPr>
          </w:p>
          <w:p w14:paraId="3ADC13D1">
            <w:pPr>
              <w:spacing w:line="263" w:lineRule="auto"/>
              <w:rPr>
                <w:rFonts w:ascii="Arial"/>
                <w:sz w:val="21"/>
              </w:rPr>
            </w:pPr>
          </w:p>
          <w:p w14:paraId="2197FDC1">
            <w:pPr>
              <w:pStyle w:val="6"/>
              <w:spacing w:before="88" w:line="231" w:lineRule="auto"/>
            </w:pPr>
            <w:r>
              <w:rPr>
                <w:spacing w:val="-1"/>
              </w:rPr>
              <w:t>《中华人民共和国商标法》第五十三条：</w:t>
            </w:r>
          </w:p>
          <w:p w14:paraId="1412DA8F">
            <w:pPr>
              <w:pStyle w:val="6"/>
              <w:spacing w:before="13" w:line="247" w:lineRule="auto"/>
              <w:ind w:left="147" w:right="101" w:hanging="29"/>
            </w:pPr>
            <w:r>
              <w:rPr>
                <w:spacing w:val="-4"/>
              </w:rPr>
              <w:t>违反本法第十四条第五款规定的，由地方工商行政管理部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门责令改正，处十万元罚款。</w:t>
            </w:r>
          </w:p>
        </w:tc>
      </w:tr>
    </w:tbl>
    <w:p w14:paraId="1556F476">
      <w:pPr>
        <w:spacing w:line="169" w:lineRule="exact"/>
        <w:rPr>
          <w:rFonts w:ascii="Arial"/>
          <w:sz w:val="14"/>
        </w:rPr>
      </w:pPr>
    </w:p>
    <w:p w14:paraId="59D7C5D8">
      <w:pPr>
        <w:spacing w:line="169" w:lineRule="exact"/>
        <w:rPr>
          <w:rFonts w:ascii="Arial" w:hAnsi="Arial" w:eastAsia="Arial" w:cs="Arial"/>
          <w:sz w:val="14"/>
          <w:szCs w:val="14"/>
        </w:rPr>
        <w:sectPr>
          <w:footerReference r:id="rId39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4D2D79D0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6EB82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4DBBC6D7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2A9AB6C5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0A489CCF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044570E5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1943227B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61682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2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05B2E637">
            <w:pPr>
              <w:spacing w:line="243" w:lineRule="auto"/>
              <w:rPr>
                <w:rFonts w:ascii="Arial"/>
                <w:sz w:val="21"/>
              </w:rPr>
            </w:pPr>
          </w:p>
          <w:p w14:paraId="4E272825">
            <w:pPr>
              <w:spacing w:line="243" w:lineRule="auto"/>
              <w:rPr>
                <w:rFonts w:ascii="Arial"/>
                <w:sz w:val="21"/>
              </w:rPr>
            </w:pPr>
          </w:p>
          <w:p w14:paraId="1190A8A9">
            <w:pPr>
              <w:spacing w:line="243" w:lineRule="auto"/>
              <w:rPr>
                <w:rFonts w:ascii="Arial"/>
                <w:sz w:val="21"/>
              </w:rPr>
            </w:pPr>
          </w:p>
          <w:p w14:paraId="3FC91914">
            <w:pPr>
              <w:spacing w:line="244" w:lineRule="auto"/>
              <w:rPr>
                <w:rFonts w:ascii="Arial"/>
                <w:sz w:val="21"/>
              </w:rPr>
            </w:pPr>
          </w:p>
          <w:p w14:paraId="750BF83A">
            <w:pPr>
              <w:spacing w:line="244" w:lineRule="auto"/>
              <w:rPr>
                <w:rFonts w:ascii="Arial"/>
                <w:sz w:val="21"/>
              </w:rPr>
            </w:pPr>
          </w:p>
          <w:p w14:paraId="18ECA528">
            <w:pPr>
              <w:spacing w:line="244" w:lineRule="auto"/>
              <w:rPr>
                <w:rFonts w:ascii="Arial"/>
                <w:sz w:val="21"/>
              </w:rPr>
            </w:pPr>
          </w:p>
          <w:p w14:paraId="3C5A781A">
            <w:pPr>
              <w:spacing w:line="244" w:lineRule="auto"/>
              <w:rPr>
                <w:rFonts w:ascii="Arial"/>
                <w:sz w:val="21"/>
              </w:rPr>
            </w:pPr>
          </w:p>
          <w:p w14:paraId="5D319F20">
            <w:pPr>
              <w:spacing w:line="244" w:lineRule="auto"/>
              <w:rPr>
                <w:rFonts w:ascii="Arial"/>
                <w:sz w:val="21"/>
              </w:rPr>
            </w:pPr>
          </w:p>
          <w:p w14:paraId="513AF22E">
            <w:pPr>
              <w:spacing w:line="244" w:lineRule="auto"/>
              <w:rPr>
                <w:rFonts w:ascii="Arial"/>
                <w:sz w:val="21"/>
              </w:rPr>
            </w:pPr>
          </w:p>
          <w:p w14:paraId="32A5EFD3">
            <w:pPr>
              <w:spacing w:line="244" w:lineRule="auto"/>
              <w:rPr>
                <w:rFonts w:ascii="Arial"/>
                <w:sz w:val="21"/>
              </w:rPr>
            </w:pPr>
          </w:p>
          <w:p w14:paraId="7C51BD92">
            <w:pPr>
              <w:spacing w:line="244" w:lineRule="auto"/>
              <w:rPr>
                <w:rFonts w:ascii="Arial"/>
                <w:sz w:val="21"/>
              </w:rPr>
            </w:pPr>
          </w:p>
          <w:p w14:paraId="30327460">
            <w:pPr>
              <w:spacing w:line="244" w:lineRule="auto"/>
              <w:rPr>
                <w:rFonts w:ascii="Arial"/>
                <w:sz w:val="21"/>
              </w:rPr>
            </w:pPr>
          </w:p>
          <w:p w14:paraId="1D2D470C">
            <w:pPr>
              <w:spacing w:line="244" w:lineRule="auto"/>
              <w:rPr>
                <w:rFonts w:ascii="Arial"/>
                <w:sz w:val="21"/>
              </w:rPr>
            </w:pPr>
          </w:p>
          <w:p w14:paraId="7196B72B">
            <w:pPr>
              <w:spacing w:line="244" w:lineRule="auto"/>
              <w:rPr>
                <w:rFonts w:ascii="Arial"/>
                <w:sz w:val="21"/>
              </w:rPr>
            </w:pPr>
          </w:p>
          <w:p w14:paraId="4D133245">
            <w:pPr>
              <w:spacing w:line="244" w:lineRule="auto"/>
              <w:rPr>
                <w:rFonts w:ascii="Arial"/>
                <w:sz w:val="21"/>
              </w:rPr>
            </w:pPr>
          </w:p>
          <w:p w14:paraId="57402218">
            <w:pPr>
              <w:spacing w:line="244" w:lineRule="auto"/>
              <w:rPr>
                <w:rFonts w:ascii="Arial"/>
                <w:sz w:val="21"/>
              </w:rPr>
            </w:pPr>
          </w:p>
          <w:p w14:paraId="267AC65E">
            <w:pPr>
              <w:spacing w:before="69" w:line="315" w:lineRule="exact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51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24B5F8EF">
            <w:pPr>
              <w:spacing w:line="253" w:lineRule="auto"/>
              <w:rPr>
                <w:rFonts w:ascii="Arial"/>
                <w:sz w:val="21"/>
              </w:rPr>
            </w:pPr>
          </w:p>
          <w:p w14:paraId="2ECCEAAE">
            <w:pPr>
              <w:spacing w:line="253" w:lineRule="auto"/>
              <w:rPr>
                <w:rFonts w:ascii="Arial"/>
                <w:sz w:val="21"/>
              </w:rPr>
            </w:pPr>
          </w:p>
          <w:p w14:paraId="01E64DE7">
            <w:pPr>
              <w:spacing w:line="254" w:lineRule="auto"/>
              <w:rPr>
                <w:rFonts w:ascii="Arial"/>
                <w:sz w:val="21"/>
              </w:rPr>
            </w:pPr>
          </w:p>
          <w:p w14:paraId="4E5D4BAA">
            <w:pPr>
              <w:spacing w:line="254" w:lineRule="auto"/>
              <w:rPr>
                <w:rFonts w:ascii="Arial"/>
                <w:sz w:val="21"/>
              </w:rPr>
            </w:pPr>
          </w:p>
          <w:p w14:paraId="6F482CAD">
            <w:pPr>
              <w:spacing w:line="254" w:lineRule="auto"/>
              <w:rPr>
                <w:rFonts w:ascii="Arial"/>
                <w:sz w:val="21"/>
              </w:rPr>
            </w:pPr>
          </w:p>
          <w:p w14:paraId="457F9269">
            <w:pPr>
              <w:spacing w:line="254" w:lineRule="auto"/>
              <w:rPr>
                <w:rFonts w:ascii="Arial"/>
                <w:sz w:val="21"/>
              </w:rPr>
            </w:pPr>
          </w:p>
          <w:p w14:paraId="37480B85">
            <w:pPr>
              <w:spacing w:line="254" w:lineRule="auto"/>
              <w:rPr>
                <w:rFonts w:ascii="Arial"/>
                <w:sz w:val="21"/>
              </w:rPr>
            </w:pPr>
          </w:p>
          <w:p w14:paraId="53E857B9">
            <w:pPr>
              <w:spacing w:line="254" w:lineRule="auto"/>
              <w:rPr>
                <w:rFonts w:ascii="Arial"/>
                <w:sz w:val="21"/>
              </w:rPr>
            </w:pPr>
          </w:p>
          <w:p w14:paraId="34F401BA">
            <w:pPr>
              <w:spacing w:line="254" w:lineRule="auto"/>
              <w:rPr>
                <w:rFonts w:ascii="Arial"/>
                <w:sz w:val="21"/>
              </w:rPr>
            </w:pPr>
          </w:p>
          <w:p w14:paraId="5DF5D5DE">
            <w:pPr>
              <w:spacing w:line="254" w:lineRule="auto"/>
              <w:rPr>
                <w:rFonts w:ascii="Arial"/>
                <w:sz w:val="21"/>
              </w:rPr>
            </w:pPr>
          </w:p>
          <w:p w14:paraId="5F7C8748">
            <w:pPr>
              <w:spacing w:line="254" w:lineRule="auto"/>
              <w:rPr>
                <w:rFonts w:ascii="Arial"/>
                <w:sz w:val="21"/>
              </w:rPr>
            </w:pPr>
          </w:p>
          <w:p w14:paraId="3DC48CB6">
            <w:pPr>
              <w:spacing w:line="254" w:lineRule="auto"/>
              <w:rPr>
                <w:rFonts w:ascii="Arial"/>
                <w:sz w:val="21"/>
              </w:rPr>
            </w:pPr>
          </w:p>
          <w:p w14:paraId="5AF0A052">
            <w:pPr>
              <w:spacing w:line="254" w:lineRule="auto"/>
              <w:rPr>
                <w:rFonts w:ascii="Arial"/>
                <w:sz w:val="21"/>
              </w:rPr>
            </w:pPr>
          </w:p>
          <w:p w14:paraId="2F8DB221">
            <w:pPr>
              <w:spacing w:line="254" w:lineRule="auto"/>
              <w:rPr>
                <w:rFonts w:ascii="Arial"/>
                <w:sz w:val="21"/>
              </w:rPr>
            </w:pPr>
          </w:p>
          <w:p w14:paraId="7BF24DF7">
            <w:pPr>
              <w:pStyle w:val="6"/>
              <w:spacing w:before="88" w:line="232" w:lineRule="auto"/>
              <w:ind w:left="111"/>
            </w:pPr>
            <w:r>
              <w:rPr>
                <w:spacing w:val="32"/>
              </w:rPr>
              <w:t>销售侵犯注</w:t>
            </w:r>
          </w:p>
          <w:p w14:paraId="3BB7A01B">
            <w:pPr>
              <w:pStyle w:val="6"/>
              <w:spacing w:before="10" w:line="233" w:lineRule="auto"/>
              <w:ind w:left="115"/>
            </w:pPr>
            <w:r>
              <w:rPr>
                <w:spacing w:val="31"/>
              </w:rPr>
              <w:t>册商标专用</w:t>
            </w:r>
          </w:p>
          <w:p w14:paraId="4A06A6FC">
            <w:pPr>
              <w:pStyle w:val="6"/>
              <w:spacing w:before="10" w:line="233" w:lineRule="auto"/>
              <w:ind w:left="110"/>
            </w:pPr>
            <w:r>
              <w:rPr>
                <w:spacing w:val="-4"/>
              </w:rPr>
              <w:t>权的商品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6C3076FB">
            <w:pPr>
              <w:spacing w:line="259" w:lineRule="auto"/>
              <w:rPr>
                <w:rFonts w:ascii="Arial"/>
                <w:sz w:val="21"/>
              </w:rPr>
            </w:pPr>
          </w:p>
          <w:p w14:paraId="00774E50">
            <w:pPr>
              <w:spacing w:line="259" w:lineRule="auto"/>
              <w:rPr>
                <w:rFonts w:ascii="Arial"/>
                <w:sz w:val="21"/>
              </w:rPr>
            </w:pPr>
          </w:p>
          <w:p w14:paraId="7A0357DE">
            <w:pPr>
              <w:spacing w:line="259" w:lineRule="auto"/>
              <w:rPr>
                <w:rFonts w:ascii="Arial"/>
                <w:sz w:val="21"/>
              </w:rPr>
            </w:pPr>
          </w:p>
          <w:p w14:paraId="5A4B413D">
            <w:pPr>
              <w:spacing w:line="259" w:lineRule="auto"/>
              <w:rPr>
                <w:rFonts w:ascii="Arial"/>
                <w:sz w:val="21"/>
              </w:rPr>
            </w:pPr>
          </w:p>
          <w:p w14:paraId="1036F6C2">
            <w:pPr>
              <w:spacing w:line="259" w:lineRule="auto"/>
              <w:rPr>
                <w:rFonts w:ascii="Arial"/>
                <w:sz w:val="21"/>
              </w:rPr>
            </w:pPr>
          </w:p>
          <w:p w14:paraId="266FF275">
            <w:pPr>
              <w:spacing w:line="259" w:lineRule="auto"/>
              <w:rPr>
                <w:rFonts w:ascii="Arial"/>
                <w:sz w:val="21"/>
              </w:rPr>
            </w:pPr>
          </w:p>
          <w:p w14:paraId="2E242F0F">
            <w:pPr>
              <w:spacing w:line="260" w:lineRule="auto"/>
              <w:rPr>
                <w:rFonts w:ascii="Arial"/>
                <w:sz w:val="21"/>
              </w:rPr>
            </w:pPr>
          </w:p>
          <w:p w14:paraId="0B25B342">
            <w:pPr>
              <w:spacing w:line="260" w:lineRule="auto"/>
              <w:rPr>
                <w:rFonts w:ascii="Arial"/>
                <w:sz w:val="21"/>
              </w:rPr>
            </w:pPr>
          </w:p>
          <w:p w14:paraId="4D3D4210">
            <w:pPr>
              <w:spacing w:line="260" w:lineRule="auto"/>
              <w:rPr>
                <w:rFonts w:ascii="Arial"/>
                <w:sz w:val="21"/>
              </w:rPr>
            </w:pPr>
          </w:p>
          <w:p w14:paraId="221AF011">
            <w:pPr>
              <w:pStyle w:val="6"/>
              <w:spacing w:before="88" w:line="233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5C41C3F6">
            <w:pPr>
              <w:pStyle w:val="6"/>
              <w:spacing w:before="4" w:line="239" w:lineRule="auto"/>
              <w:ind w:left="114" w:right="108" w:firstLine="1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spacing w:val="-11"/>
              </w:rPr>
              <w:t>．不知道该商品是侵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犯注册商标专用权的</w:t>
            </w:r>
            <w:r>
              <w:t xml:space="preserve"> </w:t>
            </w:r>
            <w:r>
              <w:rPr>
                <w:spacing w:val="-3"/>
              </w:rPr>
              <w:t>商品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，且能证明该商</w:t>
            </w:r>
            <w:r>
              <w:t xml:space="preserve"> </w:t>
            </w:r>
            <w:r>
              <w:rPr>
                <w:spacing w:val="3"/>
              </w:rPr>
              <w:t>品是自己合法取得并</w:t>
            </w:r>
            <w:r>
              <w:t xml:space="preserve"> </w:t>
            </w:r>
            <w:r>
              <w:rPr>
                <w:spacing w:val="-3"/>
              </w:rPr>
              <w:t>说明提供者；</w:t>
            </w:r>
          </w:p>
          <w:p w14:paraId="29ED0D96">
            <w:pPr>
              <w:pStyle w:val="6"/>
              <w:spacing w:before="3"/>
              <w:ind w:left="115" w:right="108" w:hanging="9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．立即自行改正或在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行政机关责令改正或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要求的期限内改正。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43303FF7">
            <w:pPr>
              <w:pStyle w:val="6"/>
              <w:spacing w:before="107" w:line="232" w:lineRule="auto"/>
              <w:ind w:left="146" w:right="105" w:hanging="146"/>
              <w:jc w:val="both"/>
            </w:pPr>
            <w:r>
              <w:rPr>
                <w:spacing w:val="-7"/>
              </w:rPr>
              <w:t>《中华人民共和国商标法》第五十七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条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：有下列行为之一的</w:t>
            </w:r>
            <w:r>
              <w:rPr>
                <w:spacing w:val="-64"/>
              </w:rPr>
              <w:t xml:space="preserve"> </w:t>
            </w:r>
            <w:r>
              <w:rPr>
                <w:spacing w:val="-7"/>
              </w:rPr>
              <w:t>，均属侵犯</w:t>
            </w:r>
            <w:r>
              <w:t xml:space="preserve"> </w:t>
            </w:r>
            <w:r>
              <w:rPr>
                <w:spacing w:val="-4"/>
              </w:rPr>
              <w:t>注册商标专用权：</w:t>
            </w:r>
          </w:p>
          <w:p w14:paraId="4BF921AB">
            <w:pPr>
              <w:pStyle w:val="6"/>
              <w:spacing w:line="231" w:lineRule="auto"/>
              <w:ind w:left="151" w:right="105" w:hanging="151"/>
            </w:pPr>
            <w:r>
              <w:rPr>
                <w:spacing w:val="-7"/>
              </w:rPr>
              <w:t>（一）未经商标注册人的许可，在同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一种商品上使用与其注册商标相同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的商标的；</w:t>
            </w:r>
          </w:p>
          <w:p w14:paraId="03C25D14">
            <w:pPr>
              <w:pStyle w:val="6"/>
              <w:spacing w:before="5" w:line="232" w:lineRule="auto"/>
              <w:ind w:left="135" w:right="105" w:hanging="135"/>
            </w:pPr>
            <w:r>
              <w:rPr>
                <w:spacing w:val="-7"/>
              </w:rPr>
              <w:t>（二）未经商标注册人的许可，在同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一种商品上使用与其注册商标近似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的商标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，或者在类似商品上使用与</w:t>
            </w:r>
            <w:r>
              <w:t xml:space="preserve"> </w:t>
            </w:r>
            <w:r>
              <w:rPr>
                <w:spacing w:val="-1"/>
              </w:rPr>
              <w:t>其注册商标相同或者近似的商标，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容易导致混淆的；</w:t>
            </w:r>
          </w:p>
          <w:p w14:paraId="49F291EE">
            <w:pPr>
              <w:pStyle w:val="6"/>
              <w:spacing w:before="3" w:line="231" w:lineRule="auto"/>
              <w:ind w:left="165" w:right="105" w:hanging="165"/>
            </w:pPr>
            <w:r>
              <w:rPr>
                <w:spacing w:val="-7"/>
              </w:rPr>
              <w:t>（三）销售侵犯注册商标专用权的商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品的；</w:t>
            </w:r>
          </w:p>
          <w:p w14:paraId="59C8173E">
            <w:pPr>
              <w:pStyle w:val="6"/>
              <w:spacing w:before="6" w:line="231" w:lineRule="auto"/>
              <w:ind w:left="133" w:right="105" w:hanging="134"/>
            </w:pPr>
            <w:r>
              <w:rPr>
                <w:spacing w:val="-10"/>
              </w:rPr>
              <w:t>（</w:t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四）伪造、擅自制造他人注册商标</w:t>
            </w:r>
            <w:r>
              <w:t xml:space="preserve"> </w:t>
            </w:r>
            <w:r>
              <w:rPr>
                <w:spacing w:val="-1"/>
              </w:rPr>
              <w:t>标识或者销售伪造、擅自制造的注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册商标标识的；</w:t>
            </w:r>
          </w:p>
          <w:p w14:paraId="132549BD">
            <w:pPr>
              <w:pStyle w:val="6"/>
              <w:spacing w:before="6" w:line="231" w:lineRule="auto"/>
              <w:ind w:left="136" w:right="105" w:hanging="137"/>
            </w:pPr>
            <w:r>
              <w:rPr>
                <w:spacing w:val="-7"/>
              </w:rPr>
              <w:t>（五）未经商标注册人同意，更换其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注册商标并将该更换商标的商品又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投入市场的；</w:t>
            </w:r>
          </w:p>
          <w:p w14:paraId="183BD978">
            <w:pPr>
              <w:pStyle w:val="6"/>
              <w:spacing w:before="6" w:line="231" w:lineRule="auto"/>
              <w:ind w:left="143" w:right="105" w:hanging="144"/>
            </w:pPr>
            <w:r>
              <w:rPr>
                <w:spacing w:val="-7"/>
              </w:rPr>
              <w:t>（六）故意为侵犯他人商标专用权行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为提供便利条件，帮助他人实施侵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犯商标专用权行为的；</w:t>
            </w:r>
          </w:p>
          <w:p w14:paraId="7C4C49DB">
            <w:pPr>
              <w:pStyle w:val="6"/>
              <w:spacing w:before="5" w:line="232" w:lineRule="auto"/>
              <w:ind w:left="135" w:right="105" w:hanging="135"/>
            </w:pPr>
            <w:r>
              <w:rPr>
                <w:spacing w:val="-7"/>
              </w:rPr>
              <w:t>（七）给他人的注册商标专用权造成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其他损害的。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6FA253E6">
            <w:pPr>
              <w:spacing w:line="259" w:lineRule="auto"/>
              <w:rPr>
                <w:rFonts w:ascii="Arial"/>
                <w:sz w:val="21"/>
              </w:rPr>
            </w:pPr>
          </w:p>
          <w:p w14:paraId="45A04C77">
            <w:pPr>
              <w:spacing w:line="259" w:lineRule="auto"/>
              <w:rPr>
                <w:rFonts w:ascii="Arial"/>
                <w:sz w:val="21"/>
              </w:rPr>
            </w:pPr>
          </w:p>
          <w:p w14:paraId="1C07A566">
            <w:pPr>
              <w:spacing w:line="260" w:lineRule="auto"/>
              <w:rPr>
                <w:rFonts w:ascii="Arial"/>
                <w:sz w:val="21"/>
              </w:rPr>
            </w:pPr>
          </w:p>
          <w:p w14:paraId="3539F239">
            <w:pPr>
              <w:spacing w:line="260" w:lineRule="auto"/>
              <w:rPr>
                <w:rFonts w:ascii="Arial"/>
                <w:sz w:val="21"/>
              </w:rPr>
            </w:pPr>
          </w:p>
          <w:p w14:paraId="4670CAAB">
            <w:pPr>
              <w:spacing w:line="260" w:lineRule="auto"/>
              <w:rPr>
                <w:rFonts w:ascii="Arial"/>
                <w:sz w:val="21"/>
              </w:rPr>
            </w:pPr>
          </w:p>
          <w:p w14:paraId="4B36D400">
            <w:pPr>
              <w:spacing w:line="260" w:lineRule="auto"/>
              <w:rPr>
                <w:rFonts w:ascii="Arial"/>
                <w:sz w:val="21"/>
              </w:rPr>
            </w:pPr>
          </w:p>
          <w:p w14:paraId="30277C36">
            <w:pPr>
              <w:spacing w:line="260" w:lineRule="auto"/>
              <w:rPr>
                <w:rFonts w:ascii="Arial"/>
                <w:sz w:val="21"/>
              </w:rPr>
            </w:pPr>
          </w:p>
          <w:p w14:paraId="4CF61F7A">
            <w:pPr>
              <w:spacing w:line="260" w:lineRule="auto"/>
              <w:rPr>
                <w:rFonts w:ascii="Arial"/>
                <w:sz w:val="21"/>
              </w:rPr>
            </w:pPr>
          </w:p>
          <w:p w14:paraId="00ACB1AA">
            <w:pPr>
              <w:spacing w:line="260" w:lineRule="auto"/>
              <w:rPr>
                <w:rFonts w:ascii="Arial"/>
                <w:sz w:val="21"/>
              </w:rPr>
            </w:pPr>
          </w:p>
          <w:p w14:paraId="4E832117">
            <w:pPr>
              <w:pStyle w:val="6"/>
              <w:spacing w:before="88" w:line="241" w:lineRule="auto"/>
              <w:ind w:left="145" w:right="101" w:hanging="145"/>
              <w:jc w:val="both"/>
            </w:pPr>
            <w:r>
              <w:rPr>
                <w:spacing w:val="1"/>
              </w:rPr>
              <w:t>《中华人民共和国商标法》第六十条第二款：工商行政管</w:t>
            </w:r>
            <w:r>
              <w:t xml:space="preserve"> </w:t>
            </w:r>
            <w:r>
              <w:rPr>
                <w:spacing w:val="-5"/>
              </w:rPr>
              <w:t>理部门处理时，认定侵权行为成立的，责令立即停止侵权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行为，没收、销毁侵权商品和主要用于制造侵权商品、伪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造注册商标标识的工具，违法经营额五万元以上的，可以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处违法经营额五倍以下的罚款，没有违法经营额或者违法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经营额不足五万元的，可以处二十五万元以下的罚款。对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五年内实施两次以上商标侵权行为或者有其他严</w:t>
            </w:r>
            <w:r>
              <w:rPr>
                <w:spacing w:val="4"/>
              </w:rPr>
              <w:t>重情节</w:t>
            </w:r>
            <w:r>
              <w:t xml:space="preserve"> </w:t>
            </w:r>
            <w:r>
              <w:rPr>
                <w:spacing w:val="-5"/>
              </w:rPr>
              <w:t>的，应当从重处罚。销售不知道是侵犯注册商标专用权的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商品，能证明该商品是自己合法取得并说明提供者的，由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工商行政管理部门责令停止销售。</w:t>
            </w:r>
          </w:p>
        </w:tc>
      </w:tr>
    </w:tbl>
    <w:p w14:paraId="200DF4A7">
      <w:pPr>
        <w:spacing w:line="121" w:lineRule="exact"/>
        <w:rPr>
          <w:rFonts w:ascii="Arial"/>
          <w:sz w:val="10"/>
        </w:rPr>
      </w:pPr>
    </w:p>
    <w:p w14:paraId="0A64A943">
      <w:pPr>
        <w:spacing w:line="121" w:lineRule="exact"/>
        <w:rPr>
          <w:rFonts w:ascii="Arial" w:hAnsi="Arial" w:eastAsia="Arial" w:cs="Arial"/>
          <w:sz w:val="10"/>
          <w:szCs w:val="10"/>
        </w:rPr>
        <w:sectPr>
          <w:footerReference r:id="rId40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4E063FA1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5AF03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9F901EE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2031E1FE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10C0CFC9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6169B0AB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51FDD69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78417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348E9FEC">
            <w:pPr>
              <w:spacing w:line="296" w:lineRule="auto"/>
              <w:rPr>
                <w:rFonts w:ascii="Arial"/>
                <w:sz w:val="21"/>
              </w:rPr>
            </w:pPr>
          </w:p>
          <w:p w14:paraId="7599E6BD">
            <w:pPr>
              <w:spacing w:line="297" w:lineRule="auto"/>
              <w:rPr>
                <w:rFonts w:ascii="Arial"/>
                <w:sz w:val="21"/>
              </w:rPr>
            </w:pPr>
          </w:p>
          <w:p w14:paraId="2214D641">
            <w:pPr>
              <w:spacing w:line="297" w:lineRule="auto"/>
              <w:rPr>
                <w:rFonts w:ascii="Arial"/>
                <w:sz w:val="21"/>
              </w:rPr>
            </w:pPr>
          </w:p>
          <w:p w14:paraId="3E4F3A9F">
            <w:pPr>
              <w:spacing w:line="297" w:lineRule="auto"/>
              <w:rPr>
                <w:rFonts w:ascii="Arial"/>
                <w:sz w:val="21"/>
              </w:rPr>
            </w:pPr>
          </w:p>
          <w:p w14:paraId="744E8386">
            <w:pPr>
              <w:spacing w:before="69" w:line="314" w:lineRule="exact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52</w:t>
            </w:r>
          </w:p>
        </w:tc>
        <w:tc>
          <w:tcPr>
            <w:tcW w:w="1573" w:type="dxa"/>
            <w:vAlign w:val="top"/>
          </w:tcPr>
          <w:p w14:paraId="2FE8098A">
            <w:pPr>
              <w:pStyle w:val="6"/>
              <w:spacing w:before="230"/>
              <w:ind w:left="112" w:right="109" w:firstLine="1"/>
              <w:jc w:val="both"/>
            </w:pPr>
            <w:r>
              <w:rPr>
                <w:spacing w:val="28"/>
              </w:rPr>
              <w:t>专利代理机</w:t>
            </w:r>
            <w:r>
              <w:t xml:space="preserve"> </w:t>
            </w:r>
            <w:r>
              <w:rPr>
                <w:spacing w:val="-16"/>
              </w:rPr>
              <w:t>构合伙人、股</w:t>
            </w:r>
            <w:r>
              <w:t xml:space="preserve"> </w:t>
            </w:r>
            <w:r>
              <w:rPr>
                <w:spacing w:val="28"/>
              </w:rPr>
              <w:t>东或者法定</w:t>
            </w:r>
          </w:p>
          <w:p w14:paraId="1A46B4A7">
            <w:pPr>
              <w:pStyle w:val="6"/>
              <w:spacing w:line="233" w:lineRule="auto"/>
              <w:ind w:left="108"/>
            </w:pPr>
            <w:r>
              <w:rPr>
                <w:spacing w:val="33"/>
              </w:rPr>
              <w:t>代表人等事</w:t>
            </w:r>
          </w:p>
          <w:p w14:paraId="14E1D570">
            <w:pPr>
              <w:pStyle w:val="6"/>
              <w:spacing w:before="11" w:line="233" w:lineRule="auto"/>
              <w:ind w:left="112"/>
            </w:pPr>
            <w:r>
              <w:rPr>
                <w:spacing w:val="-4"/>
              </w:rPr>
              <w:t>项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发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生变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化</w:t>
            </w:r>
          </w:p>
          <w:p w14:paraId="41BE27C2">
            <w:pPr>
              <w:pStyle w:val="6"/>
              <w:spacing w:before="10" w:line="249" w:lineRule="auto"/>
              <w:ind w:left="115" w:right="112" w:hanging="4"/>
            </w:pPr>
            <w:r>
              <w:rPr>
                <w:spacing w:val="-9"/>
              </w:rPr>
              <w:t>未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办</w:t>
            </w:r>
            <w:r>
              <w:rPr>
                <w:spacing w:val="-56"/>
              </w:rPr>
              <w:t xml:space="preserve"> </w:t>
            </w:r>
            <w:r>
              <w:rPr>
                <w:spacing w:val="-9"/>
              </w:rPr>
              <w:t>理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变更</w:t>
            </w:r>
            <w:r>
              <w:t xml:space="preserve"> </w:t>
            </w:r>
            <w:r>
              <w:rPr>
                <w:spacing w:val="-10"/>
              </w:rPr>
              <w:t>手续</w:t>
            </w:r>
          </w:p>
        </w:tc>
        <w:tc>
          <w:tcPr>
            <w:tcW w:w="2416" w:type="dxa"/>
            <w:vAlign w:val="top"/>
          </w:tcPr>
          <w:p w14:paraId="4E5C906B">
            <w:pPr>
              <w:spacing w:line="246" w:lineRule="auto"/>
              <w:rPr>
                <w:rFonts w:ascii="Arial"/>
                <w:sz w:val="21"/>
              </w:rPr>
            </w:pPr>
          </w:p>
          <w:p w14:paraId="4C7876A2">
            <w:pPr>
              <w:spacing w:line="247" w:lineRule="auto"/>
              <w:rPr>
                <w:rFonts w:ascii="Arial"/>
                <w:sz w:val="21"/>
              </w:rPr>
            </w:pPr>
          </w:p>
          <w:p w14:paraId="79507CC5">
            <w:pPr>
              <w:pStyle w:val="6"/>
              <w:spacing w:before="87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1EE2F0D7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7E55A4EB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437AFC12">
            <w:pPr>
              <w:pStyle w:val="6"/>
              <w:spacing w:line="370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vAlign w:val="top"/>
          </w:tcPr>
          <w:p w14:paraId="2DFEF63A">
            <w:pPr>
              <w:spacing w:line="333" w:lineRule="auto"/>
              <w:rPr>
                <w:rFonts w:ascii="Arial"/>
                <w:sz w:val="21"/>
              </w:rPr>
            </w:pPr>
          </w:p>
          <w:p w14:paraId="2666EB31">
            <w:pPr>
              <w:spacing w:line="334" w:lineRule="auto"/>
              <w:rPr>
                <w:rFonts w:ascii="Arial"/>
                <w:sz w:val="21"/>
              </w:rPr>
            </w:pPr>
          </w:p>
          <w:p w14:paraId="7BD63AEF">
            <w:pPr>
              <w:pStyle w:val="6"/>
              <w:spacing w:before="88" w:line="228" w:lineRule="auto"/>
            </w:pPr>
            <w:r>
              <w:rPr>
                <w:spacing w:val="-2"/>
              </w:rPr>
              <w:t>《专利代理条例》第九条第二款：</w:t>
            </w:r>
          </w:p>
          <w:p w14:paraId="7298657A">
            <w:pPr>
              <w:pStyle w:val="6"/>
              <w:spacing w:before="14" w:line="246" w:lineRule="auto"/>
              <w:ind w:left="115" w:right="105" w:firstLine="3"/>
              <w:jc w:val="both"/>
            </w:pPr>
            <w:r>
              <w:t>专利代理机构合伙人、股东或者法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 xml:space="preserve">定代表人等事项发生变化的，应当 </w:t>
            </w:r>
            <w:r>
              <w:rPr>
                <w:spacing w:val="-2"/>
              </w:rPr>
              <w:t>办理变更手续。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7328E0A5">
            <w:pPr>
              <w:pStyle w:val="6"/>
              <w:spacing w:before="56" w:line="228" w:lineRule="auto"/>
            </w:pPr>
            <w:r>
              <w:rPr>
                <w:spacing w:val="-1"/>
              </w:rPr>
              <w:t>《专利代理条例》第二十五条第一款第一项：</w:t>
            </w:r>
          </w:p>
          <w:p w14:paraId="73538CE4">
            <w:pPr>
              <w:pStyle w:val="6"/>
              <w:spacing w:before="12" w:line="237" w:lineRule="auto"/>
              <w:ind w:left="118" w:firstLine="3"/>
              <w:jc w:val="both"/>
            </w:pPr>
            <w:r>
              <w:rPr>
                <w:spacing w:val="-5"/>
              </w:rPr>
              <w:t>专利代理机构有下列行为之一的，由省、自治区、直辖市</w:t>
            </w:r>
            <w:r>
              <w:rPr>
                <w:spacing w:val="2"/>
              </w:rPr>
              <w:t xml:space="preserve">  </w:t>
            </w:r>
            <w:r>
              <w:t>人民政府管理专利工作的部门责令限期改正，予以警告，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 xml:space="preserve">可以处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-7"/>
              </w:rPr>
              <w:t>万元以下的罚款；情节严重或者逾期未改正的，</w:t>
            </w:r>
            <w:r>
              <w:t xml:space="preserve"> </w:t>
            </w:r>
            <w:r>
              <w:rPr>
                <w:spacing w:val="-2"/>
              </w:rPr>
              <w:t>由国务院专利行政部门责令停止承接新的专利代理业务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9"/>
              </w:rPr>
              <w:t xml:space="preserve">个月至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9"/>
              </w:rPr>
              <w:t>个月，直至吊销专利代理机构执业许可证</w:t>
            </w:r>
            <w:r>
              <w:rPr>
                <w:spacing w:val="-89"/>
              </w:rPr>
              <w:t>：（</w:t>
            </w:r>
            <w:r>
              <w:rPr>
                <w:spacing w:val="-9"/>
              </w:rPr>
              <w:t>一）</w:t>
            </w:r>
            <w:r>
              <w:t xml:space="preserve"> </w:t>
            </w:r>
            <w:r>
              <w:rPr>
                <w:spacing w:val="-5"/>
              </w:rPr>
              <w:t>合伙人、股东或者法定代表人等事项发生变化未办理变更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手续。</w:t>
            </w:r>
          </w:p>
        </w:tc>
      </w:tr>
      <w:tr w14:paraId="4E476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783BC7CF">
            <w:pPr>
              <w:spacing w:line="255" w:lineRule="auto"/>
              <w:rPr>
                <w:rFonts w:ascii="Arial"/>
                <w:sz w:val="21"/>
              </w:rPr>
            </w:pPr>
          </w:p>
          <w:p w14:paraId="6EF89F37">
            <w:pPr>
              <w:spacing w:line="255" w:lineRule="auto"/>
              <w:rPr>
                <w:rFonts w:ascii="Arial"/>
                <w:sz w:val="21"/>
              </w:rPr>
            </w:pPr>
          </w:p>
          <w:p w14:paraId="1CE86D05">
            <w:pPr>
              <w:spacing w:line="255" w:lineRule="auto"/>
              <w:rPr>
                <w:rFonts w:ascii="Arial"/>
                <w:sz w:val="21"/>
              </w:rPr>
            </w:pPr>
          </w:p>
          <w:p w14:paraId="355F5B17">
            <w:pPr>
              <w:spacing w:line="255" w:lineRule="auto"/>
              <w:rPr>
                <w:rFonts w:ascii="Arial"/>
                <w:sz w:val="21"/>
              </w:rPr>
            </w:pPr>
          </w:p>
          <w:p w14:paraId="682168B9">
            <w:pPr>
              <w:spacing w:before="69" w:line="314" w:lineRule="exact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53</w:t>
            </w:r>
          </w:p>
        </w:tc>
        <w:tc>
          <w:tcPr>
            <w:tcW w:w="1573" w:type="dxa"/>
            <w:vAlign w:val="top"/>
          </w:tcPr>
          <w:p w14:paraId="23DD5E39">
            <w:pPr>
              <w:spacing w:line="247" w:lineRule="auto"/>
              <w:rPr>
                <w:rFonts w:ascii="Arial"/>
                <w:sz w:val="21"/>
              </w:rPr>
            </w:pPr>
          </w:p>
          <w:p w14:paraId="5927AE75">
            <w:pPr>
              <w:spacing w:line="248" w:lineRule="auto"/>
              <w:rPr>
                <w:rFonts w:ascii="Arial"/>
                <w:sz w:val="21"/>
              </w:rPr>
            </w:pPr>
          </w:p>
          <w:p w14:paraId="43357CC6">
            <w:pPr>
              <w:pStyle w:val="6"/>
              <w:spacing w:before="88"/>
              <w:ind w:left="111" w:right="109" w:firstLine="2"/>
            </w:pPr>
            <w:r>
              <w:rPr>
                <w:spacing w:val="28"/>
              </w:rPr>
              <w:t>专利代理师</w:t>
            </w:r>
            <w:r>
              <w:t xml:space="preserve"> </w:t>
            </w:r>
            <w:r>
              <w:rPr>
                <w:spacing w:val="-16"/>
              </w:rPr>
              <w:t>未按照《专利</w:t>
            </w:r>
          </w:p>
          <w:p w14:paraId="334D05F5">
            <w:pPr>
              <w:pStyle w:val="6"/>
              <w:spacing w:before="1" w:line="247" w:lineRule="auto"/>
              <w:ind w:left="109" w:right="109" w:hanging="1"/>
            </w:pPr>
            <w:r>
              <w:rPr>
                <w:spacing w:val="-16"/>
              </w:rPr>
              <w:t>代理条例》规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定进行备案</w:t>
            </w:r>
          </w:p>
        </w:tc>
        <w:tc>
          <w:tcPr>
            <w:tcW w:w="2416" w:type="dxa"/>
            <w:vAlign w:val="top"/>
          </w:tcPr>
          <w:p w14:paraId="3DB3B8BE">
            <w:pPr>
              <w:spacing w:line="323" w:lineRule="auto"/>
              <w:rPr>
                <w:rFonts w:ascii="Arial"/>
                <w:sz w:val="21"/>
              </w:rPr>
            </w:pPr>
          </w:p>
          <w:p w14:paraId="78BEB3A2">
            <w:pPr>
              <w:pStyle w:val="6"/>
              <w:spacing w:before="88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1162F9F8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65A8B256">
            <w:pPr>
              <w:pStyle w:val="6"/>
              <w:spacing w:line="24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64F84851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vAlign w:val="top"/>
          </w:tcPr>
          <w:p w14:paraId="1314F14D">
            <w:pPr>
              <w:spacing w:line="319" w:lineRule="auto"/>
              <w:rPr>
                <w:rFonts w:ascii="Arial"/>
                <w:sz w:val="21"/>
              </w:rPr>
            </w:pPr>
          </w:p>
          <w:p w14:paraId="6FED30FF">
            <w:pPr>
              <w:pStyle w:val="6"/>
              <w:spacing w:before="88" w:line="241" w:lineRule="auto"/>
              <w:ind w:left="145" w:right="65" w:hanging="145"/>
              <w:jc w:val="both"/>
            </w:pPr>
            <w:r>
              <w:rPr>
                <w:spacing w:val="-5"/>
              </w:rPr>
              <w:t>《专利代理条例》第十二条第一款：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专利代理师首次执业，应当自执业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之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日起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30  </w:t>
            </w:r>
            <w:r>
              <w:rPr>
                <w:spacing w:val="-11"/>
              </w:rPr>
              <w:t>日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内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向专利代理机构所</w:t>
            </w:r>
            <w:r>
              <w:t xml:space="preserve"> </w:t>
            </w:r>
            <w:r>
              <w:rPr>
                <w:spacing w:val="-6"/>
              </w:rPr>
              <w:t>在地省、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自治区、直辖市人民政府</w:t>
            </w:r>
            <w:r>
              <w:t xml:space="preserve"> </w:t>
            </w:r>
            <w:r>
              <w:rPr>
                <w:spacing w:val="-3"/>
              </w:rPr>
              <w:t>管理专利工作的部门备案。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27070FA2">
            <w:pPr>
              <w:pStyle w:val="6"/>
              <w:spacing w:before="63" w:line="228" w:lineRule="auto"/>
            </w:pPr>
            <w:r>
              <w:rPr>
                <w:spacing w:val="-1"/>
              </w:rPr>
              <w:t>《专利代理条例》第二十六条第一款第一项：</w:t>
            </w:r>
          </w:p>
          <w:p w14:paraId="1DCDB7C0">
            <w:pPr>
              <w:pStyle w:val="6"/>
              <w:spacing w:before="11" w:line="236" w:lineRule="auto"/>
              <w:ind w:left="118" w:right="101" w:firstLine="3"/>
              <w:jc w:val="both"/>
            </w:pPr>
            <w:r>
              <w:rPr>
                <w:spacing w:val="-4"/>
              </w:rPr>
              <w:t>专利代理师有下列行为之一的，由省、自治区、直辖市人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民政府管理专利工作的部门责令限期改正，予以警告，可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以处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5"/>
              </w:rPr>
              <w:t>万元以下的罚款；情节严重或者逾期未</w:t>
            </w:r>
            <w:r>
              <w:rPr>
                <w:spacing w:val="-6"/>
              </w:rPr>
              <w:t>改正的，由</w:t>
            </w:r>
            <w:r>
              <w:t xml:space="preserve"> </w:t>
            </w:r>
            <w:r>
              <w:rPr>
                <w:spacing w:val="11"/>
              </w:rPr>
              <w:t>国务院专利行政部门责令停止承办新的专利代理业务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6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 xml:space="preserve">个月至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12 </w:t>
            </w:r>
            <w:r>
              <w:rPr>
                <w:spacing w:val="-2"/>
              </w:rPr>
              <w:t>个月，直至吊销专利代理师资</w:t>
            </w:r>
            <w:r>
              <w:rPr>
                <w:spacing w:val="-3"/>
              </w:rPr>
              <w:t>格证</w:t>
            </w:r>
            <w:r>
              <w:rPr>
                <w:spacing w:val="16"/>
              </w:rPr>
              <w:t>：（</w:t>
            </w:r>
            <w:r>
              <w:rPr>
                <w:spacing w:val="-3"/>
              </w:rPr>
              <w:t>一）未</w:t>
            </w:r>
            <w:r>
              <w:t xml:space="preserve"> </w:t>
            </w:r>
            <w:r>
              <w:rPr>
                <w:spacing w:val="-2"/>
              </w:rPr>
              <w:t>依照本条例规定进行备案。</w:t>
            </w:r>
          </w:p>
        </w:tc>
      </w:tr>
      <w:tr w14:paraId="60765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BD9E13F">
            <w:pPr>
              <w:spacing w:line="299" w:lineRule="auto"/>
              <w:rPr>
                <w:rFonts w:ascii="Arial"/>
                <w:sz w:val="21"/>
              </w:rPr>
            </w:pPr>
          </w:p>
          <w:p w14:paraId="245D2F11">
            <w:pPr>
              <w:spacing w:line="299" w:lineRule="auto"/>
              <w:rPr>
                <w:rFonts w:ascii="Arial"/>
                <w:sz w:val="21"/>
              </w:rPr>
            </w:pPr>
          </w:p>
          <w:p w14:paraId="79528500">
            <w:pPr>
              <w:spacing w:line="299" w:lineRule="auto"/>
              <w:rPr>
                <w:rFonts w:ascii="Arial"/>
                <w:sz w:val="21"/>
              </w:rPr>
            </w:pPr>
          </w:p>
          <w:p w14:paraId="58037DED">
            <w:pPr>
              <w:spacing w:line="299" w:lineRule="auto"/>
              <w:rPr>
                <w:rFonts w:ascii="Arial"/>
                <w:sz w:val="21"/>
              </w:rPr>
            </w:pPr>
          </w:p>
          <w:p w14:paraId="74AE1EF5">
            <w:pPr>
              <w:spacing w:before="69" w:line="315" w:lineRule="exact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54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07BE19EC">
            <w:pPr>
              <w:spacing w:line="282" w:lineRule="auto"/>
              <w:rPr>
                <w:rFonts w:ascii="Arial"/>
                <w:sz w:val="21"/>
              </w:rPr>
            </w:pPr>
          </w:p>
          <w:p w14:paraId="5A2CB21F">
            <w:pPr>
              <w:spacing w:line="283" w:lineRule="auto"/>
              <w:rPr>
                <w:rFonts w:ascii="Arial"/>
                <w:sz w:val="21"/>
              </w:rPr>
            </w:pPr>
          </w:p>
          <w:p w14:paraId="3C74D9C0">
            <w:pPr>
              <w:spacing w:line="283" w:lineRule="auto"/>
              <w:rPr>
                <w:rFonts w:ascii="Arial"/>
                <w:sz w:val="21"/>
              </w:rPr>
            </w:pPr>
          </w:p>
          <w:p w14:paraId="4D62701E">
            <w:pPr>
              <w:pStyle w:val="6"/>
              <w:spacing w:before="88" w:line="233" w:lineRule="auto"/>
              <w:ind w:left="111"/>
            </w:pPr>
            <w:r>
              <w:rPr>
                <w:spacing w:val="31"/>
              </w:rPr>
              <w:t>未经设立登</w:t>
            </w:r>
          </w:p>
          <w:p w14:paraId="0C4EDD5E">
            <w:pPr>
              <w:pStyle w:val="6"/>
              <w:spacing w:before="10" w:line="249" w:lineRule="auto"/>
              <w:ind w:left="122" w:right="112" w:hanging="9"/>
            </w:pPr>
            <w:r>
              <w:rPr>
                <w:spacing w:val="28"/>
              </w:rPr>
              <w:t>记从事经营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活动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6C223AEE">
            <w:pPr>
              <w:pStyle w:val="6"/>
              <w:spacing w:before="67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0C140693">
            <w:pPr>
              <w:pStyle w:val="6"/>
              <w:ind w:left="113" w:right="108" w:firstLine="15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spacing w:val="-11"/>
              </w:rPr>
              <w:t>．立案调查前已申请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设立登记并通过审核</w:t>
            </w:r>
            <w:r>
              <w:t xml:space="preserve"> </w:t>
            </w:r>
            <w:r>
              <w:rPr>
                <w:spacing w:val="-7"/>
              </w:rPr>
              <w:t>的；</w:t>
            </w:r>
          </w:p>
          <w:p w14:paraId="52B5239A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53220B60">
            <w:pPr>
              <w:pStyle w:val="6"/>
              <w:spacing w:line="239" w:lineRule="auto"/>
              <w:ind w:left="114" w:right="108" w:hanging="3"/>
            </w:pPr>
            <w:r>
              <w:rPr>
                <w:rFonts w:ascii="Times New Roman" w:hAnsi="Times New Roman" w:eastAsia="Times New Roman" w:cs="Times New Roman"/>
                <w:spacing w:val="12"/>
              </w:rPr>
              <w:t>3</w:t>
            </w:r>
            <w:r>
              <w:rPr>
                <w:spacing w:val="12"/>
              </w:rPr>
              <w:t>．</w:t>
            </w:r>
            <w:r>
              <w:rPr>
                <w:spacing w:val="-65"/>
              </w:rPr>
              <w:t xml:space="preserve"> </w:t>
            </w:r>
            <w:r>
              <w:rPr>
                <w:spacing w:val="12"/>
              </w:rPr>
              <w:t>没有造成危害后</w:t>
            </w:r>
            <w:r>
              <w:t xml:space="preserve"> </w:t>
            </w:r>
            <w:r>
              <w:rPr>
                <w:spacing w:val="-7"/>
              </w:rPr>
              <w:t>果。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72856401">
            <w:pPr>
              <w:pStyle w:val="6"/>
              <w:spacing w:before="65"/>
              <w:ind w:left="143" w:right="105" w:hanging="144"/>
            </w:pPr>
            <w:r>
              <w:rPr>
                <w:spacing w:val="1"/>
              </w:rPr>
              <w:t>《 中华人民共和国市场主体登记管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理条例》第三条：</w:t>
            </w:r>
          </w:p>
          <w:p w14:paraId="3E3600F9">
            <w:pPr>
              <w:pStyle w:val="6"/>
              <w:ind w:left="118" w:right="105" w:firstLine="8"/>
              <w:jc w:val="both"/>
            </w:pPr>
            <w:r>
              <w:rPr>
                <w:spacing w:val="17"/>
              </w:rPr>
              <w:t>市场主体应当依照本条例办理登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记。未经登记，不得以市场主体名</w:t>
            </w:r>
            <w:r>
              <w:t xml:space="preserve"> </w:t>
            </w:r>
            <w:r>
              <w:rPr>
                <w:spacing w:val="1"/>
              </w:rPr>
              <w:t>义从事经营活动。法律、行政法规</w:t>
            </w:r>
            <w:r>
              <w:t xml:space="preserve"> </w:t>
            </w:r>
            <w:r>
              <w:rPr>
                <w:spacing w:val="-2"/>
              </w:rPr>
              <w:t>规定无需办理登记的除外。</w:t>
            </w:r>
          </w:p>
          <w:p w14:paraId="191A59A8">
            <w:pPr>
              <w:pStyle w:val="6"/>
              <w:spacing w:line="229" w:lineRule="auto"/>
              <w:ind w:left="116" w:right="105" w:firstLine="10"/>
            </w:pPr>
            <w:r>
              <w:t>市场主体登记包括设立登记、变更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登记和注销登记。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9C44D4B">
            <w:pPr>
              <w:pStyle w:val="6"/>
              <w:spacing w:before="65"/>
              <w:ind w:left="146" w:right="101" w:hanging="147"/>
              <w:jc w:val="both"/>
            </w:pPr>
            <w:r>
              <w:rPr>
                <w:spacing w:val="-1"/>
              </w:rPr>
              <w:t>《中华人民共和国市场主体登记管理条例》第四十三条：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未经设立登记从事经营活动的，由登记机关责令改正，没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收违法所得；拒不改正的</w:t>
            </w:r>
            <w:r>
              <w:rPr>
                <w:spacing w:val="-64"/>
              </w:rPr>
              <w:t xml:space="preserve"> </w:t>
            </w:r>
            <w:r>
              <w:rPr>
                <w:spacing w:val="-7"/>
              </w:rPr>
              <w:t xml:space="preserve">，处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7"/>
              </w:rPr>
              <w:t xml:space="preserve">万元以上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-7"/>
              </w:rPr>
              <w:t>万元以下的</w:t>
            </w:r>
            <w:r>
              <w:t xml:space="preserve"> </w:t>
            </w:r>
            <w:r>
              <w:rPr>
                <w:spacing w:val="-5"/>
              </w:rPr>
              <w:t>罚款；情节严重的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 xml:space="preserve">，依法责令关闭停业，并处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5"/>
              </w:rPr>
              <w:t>万元以</w:t>
            </w:r>
            <w:r>
              <w:t xml:space="preserve"> </w:t>
            </w:r>
            <w:r>
              <w:rPr>
                <w:spacing w:val="-6"/>
              </w:rPr>
              <w:t>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6"/>
              </w:rPr>
              <w:t>万元以下的罚款。</w:t>
            </w:r>
          </w:p>
          <w:p w14:paraId="12EF4BE5">
            <w:pPr>
              <w:pStyle w:val="6"/>
              <w:spacing w:before="2" w:line="232" w:lineRule="auto"/>
              <w:ind w:left="146" w:right="101" w:hanging="146"/>
              <w:jc w:val="both"/>
            </w:pPr>
            <w:r>
              <w:rPr>
                <w:spacing w:val="-1"/>
              </w:rPr>
              <w:t>《中华人民共和国市场主体登记管理条例》第四十九条：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违反本条例规定的，登记机关确定罚款金额时，应当综合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考虑市场主体的类型、规模、违法情节等因素。</w:t>
            </w:r>
          </w:p>
        </w:tc>
      </w:tr>
    </w:tbl>
    <w:p w14:paraId="77393100">
      <w:pPr>
        <w:spacing w:line="234" w:lineRule="exact"/>
        <w:rPr>
          <w:rFonts w:ascii="Arial"/>
          <w:sz w:val="20"/>
        </w:rPr>
      </w:pPr>
    </w:p>
    <w:p w14:paraId="6A4E5730">
      <w:pPr>
        <w:spacing w:line="234" w:lineRule="exact"/>
        <w:rPr>
          <w:rFonts w:ascii="Arial" w:hAnsi="Arial" w:eastAsia="Arial" w:cs="Arial"/>
          <w:sz w:val="20"/>
          <w:szCs w:val="20"/>
        </w:rPr>
        <w:sectPr>
          <w:footerReference r:id="rId41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5162E3A2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7BA82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37368113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675395D6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149588FD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68840564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63F5B3B5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61072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63C73776">
            <w:pPr>
              <w:rPr>
                <w:rFonts w:ascii="Arial"/>
                <w:sz w:val="21"/>
              </w:rPr>
            </w:pPr>
          </w:p>
          <w:p w14:paraId="049459F5">
            <w:pPr>
              <w:rPr>
                <w:rFonts w:ascii="Arial"/>
                <w:sz w:val="21"/>
              </w:rPr>
            </w:pPr>
          </w:p>
          <w:p w14:paraId="2D9A3413">
            <w:pPr>
              <w:rPr>
                <w:rFonts w:ascii="Arial"/>
                <w:sz w:val="21"/>
              </w:rPr>
            </w:pPr>
          </w:p>
          <w:p w14:paraId="36DA918E">
            <w:pPr>
              <w:rPr>
                <w:rFonts w:ascii="Arial"/>
                <w:sz w:val="21"/>
              </w:rPr>
            </w:pPr>
          </w:p>
          <w:p w14:paraId="5D4F320C">
            <w:pPr>
              <w:rPr>
                <w:rFonts w:ascii="Arial"/>
                <w:sz w:val="21"/>
              </w:rPr>
            </w:pPr>
          </w:p>
          <w:p w14:paraId="652A6A0A">
            <w:pPr>
              <w:spacing w:line="241" w:lineRule="auto"/>
              <w:rPr>
                <w:rFonts w:ascii="Arial"/>
                <w:sz w:val="21"/>
              </w:rPr>
            </w:pPr>
          </w:p>
          <w:p w14:paraId="2142D4D6">
            <w:pPr>
              <w:spacing w:before="69" w:line="185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55</w:t>
            </w:r>
          </w:p>
        </w:tc>
        <w:tc>
          <w:tcPr>
            <w:tcW w:w="1573" w:type="dxa"/>
            <w:vAlign w:val="top"/>
          </w:tcPr>
          <w:p w14:paraId="0FC9A9C1">
            <w:pPr>
              <w:spacing w:line="317" w:lineRule="auto"/>
              <w:rPr>
                <w:rFonts w:ascii="Arial"/>
                <w:sz w:val="21"/>
              </w:rPr>
            </w:pPr>
          </w:p>
          <w:p w14:paraId="533A91BF">
            <w:pPr>
              <w:pStyle w:val="6"/>
              <w:spacing w:before="87" w:line="235" w:lineRule="auto"/>
              <w:ind w:left="136"/>
            </w:pPr>
            <w:r>
              <w:rPr>
                <w:spacing w:val="-7"/>
              </w:rPr>
              <w:t>明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知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属于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无</w:t>
            </w:r>
          </w:p>
          <w:p w14:paraId="2275F4B7">
            <w:pPr>
              <w:pStyle w:val="6"/>
              <w:spacing w:before="7" w:line="233" w:lineRule="auto"/>
              <w:ind w:left="127"/>
            </w:pPr>
            <w:r>
              <w:rPr>
                <w:spacing w:val="-8"/>
              </w:rPr>
              <w:t>照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经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营而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为</w:t>
            </w:r>
          </w:p>
          <w:p w14:paraId="70E8DB55">
            <w:pPr>
              <w:pStyle w:val="6"/>
              <w:spacing w:before="8"/>
              <w:ind w:left="116" w:right="109"/>
            </w:pPr>
            <w:r>
              <w:rPr>
                <w:spacing w:val="27"/>
              </w:rPr>
              <w:t>经营者提供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经营场所，或</w:t>
            </w:r>
          </w:p>
          <w:p w14:paraId="2B08854D">
            <w:pPr>
              <w:pStyle w:val="6"/>
              <w:spacing w:before="1" w:line="230" w:lineRule="auto"/>
              <w:ind w:left="113"/>
            </w:pPr>
            <w:r>
              <w:rPr>
                <w:spacing w:val="-3"/>
              </w:rPr>
              <w:t>者提供运输、</w:t>
            </w:r>
          </w:p>
          <w:p w14:paraId="082CA2F5">
            <w:pPr>
              <w:pStyle w:val="6"/>
              <w:spacing w:before="14" w:line="249" w:lineRule="auto"/>
              <w:ind w:left="110" w:right="109" w:hanging="3"/>
            </w:pPr>
            <w:r>
              <w:rPr>
                <w:spacing w:val="-15"/>
              </w:rPr>
              <w:t>保管、仓储等</w:t>
            </w:r>
            <w:r>
              <w:t xml:space="preserve"> </w:t>
            </w:r>
            <w:r>
              <w:rPr>
                <w:spacing w:val="-5"/>
              </w:rPr>
              <w:t>条件的</w:t>
            </w:r>
          </w:p>
        </w:tc>
        <w:tc>
          <w:tcPr>
            <w:tcW w:w="2416" w:type="dxa"/>
            <w:vAlign w:val="top"/>
          </w:tcPr>
          <w:p w14:paraId="5FC53E24">
            <w:pPr>
              <w:pStyle w:val="6"/>
              <w:spacing w:before="57" w:line="230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5BE88376">
            <w:pPr>
              <w:pStyle w:val="6"/>
              <w:spacing w:before="1" w:line="237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47EBCD5E">
            <w:pPr>
              <w:pStyle w:val="6"/>
              <w:spacing w:line="24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56CDB64E">
            <w:pPr>
              <w:pStyle w:val="6"/>
              <w:spacing w:line="239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．危害后果轻微；</w:t>
            </w:r>
          </w:p>
          <w:p w14:paraId="6A95A285">
            <w:pPr>
              <w:pStyle w:val="6"/>
              <w:spacing w:before="3" w:line="242" w:lineRule="auto"/>
              <w:ind w:left="115" w:right="108" w:hanging="10"/>
            </w:pPr>
            <w:r>
              <w:rPr>
                <w:rFonts w:ascii="Times New Roman" w:hAnsi="Times New Roman" w:eastAsia="Times New Roman" w:cs="Times New Roman"/>
                <w:spacing w:val="-9"/>
              </w:rPr>
              <w:t>4</w:t>
            </w:r>
            <w:r>
              <w:rPr>
                <w:spacing w:val="-9"/>
              </w:rPr>
              <w:t>．在立案调查前，无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照经营者已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申请设立</w:t>
            </w:r>
            <w:r>
              <w:t xml:space="preserve"> </w:t>
            </w:r>
            <w:r>
              <w:rPr>
                <w:spacing w:val="-2"/>
              </w:rPr>
              <w:t>登记并通过审核的；</w:t>
            </w:r>
          </w:p>
          <w:p w14:paraId="419A2AF7">
            <w:pPr>
              <w:pStyle w:val="6"/>
              <w:spacing w:before="16" w:line="216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．没有违法所得。</w:t>
            </w:r>
          </w:p>
        </w:tc>
        <w:tc>
          <w:tcPr>
            <w:tcW w:w="3844" w:type="dxa"/>
            <w:vAlign w:val="top"/>
          </w:tcPr>
          <w:p w14:paraId="23C8230D">
            <w:pPr>
              <w:spacing w:line="316" w:lineRule="auto"/>
              <w:rPr>
                <w:rFonts w:ascii="Arial"/>
                <w:sz w:val="21"/>
              </w:rPr>
            </w:pPr>
          </w:p>
          <w:p w14:paraId="106B07F9">
            <w:pPr>
              <w:pStyle w:val="6"/>
              <w:spacing w:before="88"/>
              <w:ind w:left="146" w:right="105" w:hanging="146"/>
            </w:pPr>
            <w:r>
              <w:rPr>
                <w:spacing w:val="5"/>
              </w:rPr>
              <w:t>《无证无照经营查处办法》第十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四</w:t>
            </w:r>
            <w:r>
              <w:t xml:space="preserve"> </w:t>
            </w:r>
            <w:r>
              <w:rPr>
                <w:spacing w:val="-9"/>
              </w:rPr>
              <w:t>条：</w:t>
            </w:r>
          </w:p>
          <w:p w14:paraId="67E0D29F">
            <w:pPr>
              <w:pStyle w:val="6"/>
              <w:spacing w:before="2" w:line="243" w:lineRule="auto"/>
              <w:ind w:left="115" w:right="105" w:firstLine="25"/>
            </w:pPr>
            <w:r>
              <w:rPr>
                <w:spacing w:val="-1"/>
              </w:rPr>
              <w:t>明知属于无照经营而为经营者提供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经营场所</w:t>
            </w:r>
            <w:r>
              <w:rPr>
                <w:spacing w:val="-60"/>
              </w:rPr>
              <w:t xml:space="preserve"> </w:t>
            </w:r>
            <w:r>
              <w:rPr>
                <w:spacing w:val="-2"/>
              </w:rPr>
              <w:t>，或者提供运输、保管、</w:t>
            </w:r>
            <w:r>
              <w:t xml:space="preserve"> </w:t>
            </w:r>
            <w:r>
              <w:rPr>
                <w:spacing w:val="-3"/>
              </w:rPr>
              <w:t>仓储等条件的，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由工商行政管理部</w:t>
            </w:r>
            <w:r>
              <w:t xml:space="preserve"> </w:t>
            </w:r>
            <w:r>
              <w:rPr>
                <w:spacing w:val="1"/>
              </w:rPr>
              <w:t xml:space="preserve">门责令停止违法行为，没收违法所 </w:t>
            </w:r>
            <w:r>
              <w:rPr>
                <w:spacing w:val="-3"/>
              </w:rPr>
              <w:t>得，可以处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元以下的罚款。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01C6D1C6">
            <w:pPr>
              <w:spacing w:line="279" w:lineRule="auto"/>
              <w:rPr>
                <w:rFonts w:ascii="Arial"/>
                <w:sz w:val="21"/>
              </w:rPr>
            </w:pPr>
          </w:p>
          <w:p w14:paraId="51398A23">
            <w:pPr>
              <w:spacing w:line="280" w:lineRule="auto"/>
              <w:rPr>
                <w:rFonts w:ascii="Arial"/>
                <w:sz w:val="21"/>
              </w:rPr>
            </w:pPr>
          </w:p>
          <w:p w14:paraId="7EB3F674">
            <w:pPr>
              <w:spacing w:line="280" w:lineRule="auto"/>
              <w:rPr>
                <w:rFonts w:ascii="Arial"/>
                <w:sz w:val="21"/>
              </w:rPr>
            </w:pPr>
          </w:p>
          <w:p w14:paraId="7D42270D">
            <w:pPr>
              <w:pStyle w:val="6"/>
              <w:spacing w:before="88" w:line="231" w:lineRule="auto"/>
            </w:pPr>
            <w:r>
              <w:rPr>
                <w:spacing w:val="-1"/>
              </w:rPr>
              <w:t>《无证无照经营查处办法》第十四条：</w:t>
            </w:r>
          </w:p>
          <w:p w14:paraId="43487401">
            <w:pPr>
              <w:pStyle w:val="6"/>
              <w:spacing w:before="11" w:line="243" w:lineRule="auto"/>
              <w:ind w:left="118" w:right="101" w:firstLine="25"/>
              <w:jc w:val="both"/>
            </w:pPr>
            <w:r>
              <w:rPr>
                <w:spacing w:val="-5"/>
              </w:rPr>
              <w:t>明知属于无照经营而为经营者提供经营场所，或者提供运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输、保管、仓储等条件的，由工商行政管理部门责令停止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违法行为，没收违法所得，可以处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元以下的罚款。</w:t>
            </w:r>
          </w:p>
        </w:tc>
      </w:tr>
      <w:tr w14:paraId="1A590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1AA1E89C">
            <w:pPr>
              <w:spacing w:line="334" w:lineRule="auto"/>
              <w:rPr>
                <w:rFonts w:ascii="Arial"/>
                <w:sz w:val="21"/>
              </w:rPr>
            </w:pPr>
          </w:p>
          <w:p w14:paraId="279DF6F4">
            <w:pPr>
              <w:spacing w:line="335" w:lineRule="auto"/>
              <w:rPr>
                <w:rFonts w:ascii="Arial"/>
                <w:sz w:val="21"/>
              </w:rPr>
            </w:pPr>
          </w:p>
          <w:p w14:paraId="61A8DBB9">
            <w:pPr>
              <w:spacing w:before="69" w:line="315" w:lineRule="exact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56</w:t>
            </w:r>
          </w:p>
        </w:tc>
        <w:tc>
          <w:tcPr>
            <w:tcW w:w="1573" w:type="dxa"/>
            <w:vAlign w:val="top"/>
          </w:tcPr>
          <w:p w14:paraId="068E72C4">
            <w:pPr>
              <w:spacing w:line="323" w:lineRule="auto"/>
              <w:rPr>
                <w:rFonts w:ascii="Arial"/>
                <w:sz w:val="21"/>
              </w:rPr>
            </w:pPr>
          </w:p>
          <w:p w14:paraId="65AD68C9">
            <w:pPr>
              <w:pStyle w:val="6"/>
              <w:spacing w:before="88" w:line="231" w:lineRule="auto"/>
              <w:ind w:left="122"/>
            </w:pPr>
            <w:r>
              <w:rPr>
                <w:spacing w:val="29"/>
              </w:rPr>
              <w:t>市场主体未</w:t>
            </w:r>
          </w:p>
          <w:p w14:paraId="3951BE07">
            <w:pPr>
              <w:pStyle w:val="6"/>
              <w:spacing w:before="12" w:line="248" w:lineRule="auto"/>
              <w:ind w:left="108" w:right="112"/>
            </w:pPr>
            <w:r>
              <w:rPr>
                <w:spacing w:val="29"/>
              </w:rPr>
              <w:t>按时报送年</w:t>
            </w:r>
            <w:r>
              <w:t xml:space="preserve"> </w:t>
            </w:r>
            <w:r>
              <w:rPr>
                <w:spacing w:val="-4"/>
              </w:rPr>
              <w:t>度报告</w:t>
            </w:r>
          </w:p>
        </w:tc>
        <w:tc>
          <w:tcPr>
            <w:tcW w:w="2416" w:type="dxa"/>
            <w:vAlign w:val="top"/>
          </w:tcPr>
          <w:p w14:paraId="5DD8D595">
            <w:pPr>
              <w:pStyle w:val="6"/>
              <w:spacing w:before="63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2CDFBDBF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．主动补报；</w:t>
            </w:r>
          </w:p>
          <w:p w14:paraId="6ABD48B4">
            <w:pPr>
              <w:pStyle w:val="6"/>
              <w:spacing w:line="24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．初次违法；</w:t>
            </w:r>
          </w:p>
          <w:p w14:paraId="098AD91D">
            <w:pPr>
              <w:pStyle w:val="6"/>
              <w:spacing w:line="234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．危害后果轻微。</w:t>
            </w:r>
          </w:p>
        </w:tc>
        <w:tc>
          <w:tcPr>
            <w:tcW w:w="3844" w:type="dxa"/>
            <w:vAlign w:val="top"/>
          </w:tcPr>
          <w:p w14:paraId="1C93969C">
            <w:pPr>
              <w:pStyle w:val="6"/>
              <w:spacing w:before="236"/>
              <w:ind w:left="143" w:right="105" w:hanging="144"/>
            </w:pPr>
            <w:r>
              <w:rPr>
                <w:spacing w:val="1"/>
              </w:rPr>
              <w:t>《 中华人民共和国市场主体登记管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理条例》第三十五条：</w:t>
            </w:r>
          </w:p>
          <w:p w14:paraId="1768E48D">
            <w:pPr>
              <w:pStyle w:val="6"/>
              <w:spacing w:line="248" w:lineRule="auto"/>
              <w:ind w:left="127" w:right="105" w:hanging="1"/>
            </w:pPr>
            <w:r>
              <w:t>市场主体应当按照国家有关规定公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示年度报告和登记相关信息。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35C9DDC0">
            <w:pPr>
              <w:pStyle w:val="6"/>
              <w:spacing w:before="61"/>
              <w:ind w:left="153" w:right="101" w:hanging="154"/>
            </w:pPr>
            <w:r>
              <w:rPr>
                <w:spacing w:val="1"/>
              </w:rPr>
              <w:t>《中华人民共和国市场主体登记管理条例实施细则》第七</w:t>
            </w:r>
            <w:r>
              <w:t xml:space="preserve"> </w:t>
            </w:r>
            <w:r>
              <w:rPr>
                <w:spacing w:val="-8"/>
              </w:rPr>
              <w:t>十条：</w:t>
            </w:r>
          </w:p>
          <w:p w14:paraId="5748AD1A">
            <w:pPr>
              <w:pStyle w:val="6"/>
              <w:spacing w:before="2" w:line="231" w:lineRule="auto"/>
              <w:ind w:left="118" w:right="101" w:firstLine="11"/>
              <w:jc w:val="both"/>
            </w:pPr>
            <w:r>
              <w:rPr>
                <w:spacing w:val="-4"/>
              </w:rPr>
              <w:t>市场主体未按照法律、行政法规规定的期限公</w:t>
            </w:r>
            <w:r>
              <w:rPr>
                <w:spacing w:val="-5"/>
              </w:rPr>
              <w:t>示或者报送</w:t>
            </w:r>
            <w:r>
              <w:t xml:space="preserve"> </w:t>
            </w:r>
            <w:r>
              <w:rPr>
                <w:spacing w:val="-7"/>
              </w:rPr>
              <w:t xml:space="preserve">年度报告的，由登记机关列入经营异常名录，可以处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1"/>
                <w:w w:val="101"/>
              </w:rPr>
              <w:t xml:space="preserve"> </w:t>
            </w:r>
            <w:r>
              <w:rPr>
                <w:spacing w:val="-7"/>
              </w:rPr>
              <w:t>万</w:t>
            </w:r>
            <w:r>
              <w:t xml:space="preserve"> </w:t>
            </w:r>
            <w:r>
              <w:rPr>
                <w:spacing w:val="-2"/>
              </w:rPr>
              <w:t>元以下的罚款。</w:t>
            </w:r>
          </w:p>
        </w:tc>
      </w:tr>
      <w:tr w14:paraId="6943D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1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055F9A12">
            <w:pPr>
              <w:spacing w:line="241" w:lineRule="auto"/>
              <w:rPr>
                <w:rFonts w:ascii="Arial"/>
                <w:sz w:val="21"/>
              </w:rPr>
            </w:pPr>
          </w:p>
          <w:p w14:paraId="7B3C927D">
            <w:pPr>
              <w:spacing w:line="241" w:lineRule="auto"/>
              <w:rPr>
                <w:rFonts w:ascii="Arial"/>
                <w:sz w:val="21"/>
              </w:rPr>
            </w:pPr>
          </w:p>
          <w:p w14:paraId="57B2CD9B">
            <w:pPr>
              <w:spacing w:line="241" w:lineRule="auto"/>
              <w:rPr>
                <w:rFonts w:ascii="Arial"/>
                <w:sz w:val="21"/>
              </w:rPr>
            </w:pPr>
          </w:p>
          <w:p w14:paraId="1CEFC6AE">
            <w:pPr>
              <w:spacing w:line="242" w:lineRule="auto"/>
              <w:rPr>
                <w:rFonts w:ascii="Arial"/>
                <w:sz w:val="21"/>
              </w:rPr>
            </w:pPr>
          </w:p>
          <w:p w14:paraId="762B1C69">
            <w:pPr>
              <w:spacing w:line="242" w:lineRule="auto"/>
              <w:rPr>
                <w:rFonts w:ascii="Arial"/>
                <w:sz w:val="21"/>
              </w:rPr>
            </w:pPr>
          </w:p>
          <w:p w14:paraId="536DBD32">
            <w:pPr>
              <w:spacing w:line="242" w:lineRule="auto"/>
              <w:rPr>
                <w:rFonts w:ascii="Arial"/>
                <w:sz w:val="21"/>
              </w:rPr>
            </w:pPr>
          </w:p>
          <w:p w14:paraId="15DBBB85">
            <w:pPr>
              <w:spacing w:before="69" w:line="185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57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2BA5CC08">
            <w:pPr>
              <w:pStyle w:val="6"/>
              <w:spacing w:before="241" w:line="232" w:lineRule="auto"/>
              <w:ind w:left="113"/>
            </w:pPr>
            <w:r>
              <w:rPr>
                <w:spacing w:val="-5"/>
              </w:rPr>
              <w:t>属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于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非强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制</w:t>
            </w:r>
          </w:p>
          <w:p w14:paraId="7E3E9828">
            <w:pPr>
              <w:pStyle w:val="6"/>
              <w:spacing w:before="10" w:line="233" w:lineRule="auto"/>
              <w:ind w:left="110"/>
            </w:pPr>
            <w:r>
              <w:rPr>
                <w:spacing w:val="36"/>
              </w:rPr>
              <w:t>检定范围的</w:t>
            </w:r>
          </w:p>
          <w:p w14:paraId="3F346A52">
            <w:pPr>
              <w:pStyle w:val="6"/>
              <w:spacing w:before="9" w:line="233" w:lineRule="auto"/>
              <w:ind w:left="115"/>
            </w:pPr>
            <w:r>
              <w:rPr>
                <w:spacing w:val="30"/>
              </w:rPr>
              <w:t>计量器具未</w:t>
            </w:r>
          </w:p>
          <w:p w14:paraId="7655BDC3">
            <w:pPr>
              <w:pStyle w:val="6"/>
              <w:spacing w:before="10" w:line="228" w:lineRule="auto"/>
              <w:ind w:left="164"/>
            </w:pPr>
            <w:r>
              <w:rPr>
                <w:spacing w:val="21"/>
              </w:rPr>
              <w:t>自行定期检</w:t>
            </w:r>
          </w:p>
          <w:p w14:paraId="4A15E19E">
            <w:pPr>
              <w:pStyle w:val="6"/>
              <w:spacing w:before="16" w:line="231" w:lineRule="auto"/>
              <w:ind w:left="110"/>
            </w:pPr>
            <w:r>
              <w:rPr>
                <w:spacing w:val="31"/>
              </w:rPr>
              <w:t>定或者送其</w:t>
            </w:r>
          </w:p>
          <w:p w14:paraId="5F500294">
            <w:pPr>
              <w:pStyle w:val="6"/>
              <w:spacing w:before="12" w:line="233" w:lineRule="auto"/>
              <w:ind w:left="111"/>
            </w:pPr>
            <w:r>
              <w:rPr>
                <w:spacing w:val="31"/>
              </w:rPr>
              <w:t>他计量检定</w:t>
            </w:r>
          </w:p>
          <w:p w14:paraId="1414258D">
            <w:pPr>
              <w:pStyle w:val="6"/>
              <w:spacing w:before="10" w:line="252" w:lineRule="auto"/>
              <w:ind w:left="109" w:right="112"/>
            </w:pPr>
            <w:r>
              <w:rPr>
                <w:spacing w:val="29"/>
              </w:rPr>
              <w:t>机构定期检</w:t>
            </w:r>
            <w:r>
              <w:t xml:space="preserve"> 定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54FA77CB">
            <w:pPr>
              <w:pStyle w:val="6"/>
              <w:spacing w:before="67" w:line="229" w:lineRule="auto"/>
              <w:ind w:left="136" w:right="108" w:firstLine="7"/>
            </w:pPr>
            <w:r>
              <w:rPr>
                <w:spacing w:val="29"/>
              </w:rPr>
              <w:t>同时符合以下条件</w:t>
            </w:r>
            <w:r>
              <w:rPr>
                <w:spacing w:val="4"/>
              </w:rPr>
              <w:t xml:space="preserve"> </w:t>
            </w:r>
            <w:r>
              <w:rPr>
                <w:spacing w:val="-18"/>
              </w:rPr>
              <w:t>的：</w:t>
            </w:r>
          </w:p>
          <w:p w14:paraId="33D83CB9">
            <w:pPr>
              <w:pStyle w:val="6"/>
              <w:spacing w:before="1" w:line="239" w:lineRule="auto"/>
              <w:ind w:left="113" w:right="108" w:firstLine="15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spacing w:val="-11"/>
              </w:rPr>
              <w:t>．经发现后主动送检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且检定合格；</w:t>
            </w:r>
          </w:p>
          <w:p w14:paraId="1FE60285">
            <w:pPr>
              <w:pStyle w:val="6"/>
              <w:spacing w:line="24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．初次违法；</w:t>
            </w:r>
          </w:p>
          <w:p w14:paraId="20D28D2C">
            <w:pPr>
              <w:pStyle w:val="6"/>
              <w:spacing w:before="1" w:line="237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spacing w:val="-1"/>
              </w:rPr>
              <w:t>未发生负面舆情；</w:t>
            </w:r>
          </w:p>
          <w:p w14:paraId="3A883D26">
            <w:pPr>
              <w:pStyle w:val="6"/>
              <w:spacing w:line="379" w:lineRule="exact"/>
              <w:ind w:left="105"/>
            </w:pPr>
            <w:r>
              <w:rPr>
                <w:rFonts w:ascii="Times New Roman" w:hAnsi="Times New Roman" w:eastAsia="Times New Roman" w:cs="Times New Roman"/>
                <w:spacing w:val="-1"/>
                <w:position w:val="3"/>
              </w:rPr>
              <w:t>4.</w:t>
            </w:r>
            <w:r>
              <w:rPr>
                <w:spacing w:val="-1"/>
                <w:position w:val="3"/>
              </w:rPr>
              <w:t>及时改正；</w:t>
            </w:r>
          </w:p>
          <w:p w14:paraId="2F169C69">
            <w:pPr>
              <w:pStyle w:val="6"/>
              <w:spacing w:before="3" w:line="229" w:lineRule="auto"/>
              <w:ind w:left="113" w:right="108" w:hanging="1"/>
            </w:pPr>
            <w:r>
              <w:rPr>
                <w:rFonts w:ascii="Times New Roman" w:hAnsi="Times New Roman" w:eastAsia="Times New Roman" w:cs="Times New Roman"/>
                <w:spacing w:val="-6"/>
              </w:rPr>
              <w:t xml:space="preserve">5. </w:t>
            </w:r>
            <w:r>
              <w:rPr>
                <w:spacing w:val="-6"/>
              </w:rPr>
              <w:t>没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有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造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成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危害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后</w:t>
            </w:r>
            <w:r>
              <w:t xml:space="preserve"> </w:t>
            </w:r>
            <w:r>
              <w:rPr>
                <w:spacing w:val="-7"/>
              </w:rPr>
              <w:t>果。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4D059C87">
            <w:pPr>
              <w:spacing w:line="249" w:lineRule="auto"/>
              <w:rPr>
                <w:rFonts w:ascii="Arial"/>
                <w:sz w:val="21"/>
              </w:rPr>
            </w:pPr>
          </w:p>
          <w:p w14:paraId="139B576A">
            <w:pPr>
              <w:spacing w:line="250" w:lineRule="auto"/>
              <w:rPr>
                <w:rFonts w:ascii="Arial"/>
                <w:sz w:val="21"/>
              </w:rPr>
            </w:pPr>
          </w:p>
          <w:p w14:paraId="546F4364">
            <w:pPr>
              <w:pStyle w:val="6"/>
              <w:spacing w:before="88"/>
              <w:ind w:left="155" w:right="105" w:hanging="155"/>
            </w:pPr>
            <w:r>
              <w:rPr>
                <w:spacing w:val="-7"/>
              </w:rPr>
              <w:t>《中华人民共和国计量法》第九条第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二款：</w:t>
            </w:r>
          </w:p>
          <w:p w14:paraId="72175902">
            <w:pPr>
              <w:pStyle w:val="6"/>
              <w:spacing w:before="2" w:line="243" w:lineRule="auto"/>
              <w:ind w:left="114" w:right="105" w:firstLine="4"/>
              <w:jc w:val="both"/>
            </w:pPr>
            <w:r>
              <w:t>对前款规定以外的其他计量标准器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具和工作计量器具</w:t>
            </w:r>
            <w:r>
              <w:rPr>
                <w:spacing w:val="-60"/>
              </w:rPr>
              <w:t xml:space="preserve"> </w:t>
            </w:r>
            <w:r>
              <w:rPr>
                <w:spacing w:val="-2"/>
              </w:rPr>
              <w:t>，使用单位应当</w:t>
            </w:r>
            <w:r>
              <w:t xml:space="preserve"> </w:t>
            </w:r>
            <w:r>
              <w:rPr>
                <w:spacing w:val="1"/>
              </w:rPr>
              <w:t>自行定期检定或者送其他计量检定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机构检定。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F9530AA">
            <w:pPr>
              <w:spacing w:line="337" w:lineRule="auto"/>
              <w:rPr>
                <w:rFonts w:ascii="Arial"/>
                <w:sz w:val="21"/>
              </w:rPr>
            </w:pPr>
          </w:p>
          <w:p w14:paraId="5FC915EB">
            <w:pPr>
              <w:spacing w:line="337" w:lineRule="auto"/>
              <w:rPr>
                <w:rFonts w:ascii="Arial"/>
                <w:sz w:val="21"/>
              </w:rPr>
            </w:pPr>
          </w:p>
          <w:p w14:paraId="26568F8D">
            <w:pPr>
              <w:pStyle w:val="6"/>
              <w:spacing w:before="88" w:line="231" w:lineRule="auto"/>
            </w:pPr>
            <w:r>
              <w:rPr>
                <w:spacing w:val="-1"/>
              </w:rPr>
              <w:t>《中华人民共和国计量法实施细则》第四十三条：</w:t>
            </w:r>
          </w:p>
          <w:p w14:paraId="0F6FA60F">
            <w:pPr>
              <w:pStyle w:val="6"/>
              <w:spacing w:before="14" w:line="243" w:lineRule="auto"/>
              <w:ind w:left="119" w:right="101" w:firstLine="1"/>
              <w:jc w:val="both"/>
            </w:pPr>
            <w:r>
              <w:rPr>
                <w:spacing w:val="-4"/>
              </w:rPr>
              <w:t>属于强制检定范围的计量器具，未按照规定申请检定和属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于非强制检定范围的计量器具未自行定期检定或者</w:t>
            </w:r>
            <w:r>
              <w:rPr>
                <w:spacing w:val="5"/>
              </w:rPr>
              <w:t>送其</w:t>
            </w:r>
            <w:r>
              <w:t xml:space="preserve"> </w:t>
            </w:r>
            <w:r>
              <w:rPr>
                <w:spacing w:val="-4"/>
              </w:rPr>
              <w:t>他计量检定机构定期检定的，以及经检定不合格继续使用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 xml:space="preserve">的，责令其停止使用，可并处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元</w:t>
            </w:r>
            <w:r>
              <w:rPr>
                <w:spacing w:val="-4"/>
              </w:rPr>
              <w:t>以下的罚款。</w:t>
            </w:r>
          </w:p>
        </w:tc>
      </w:tr>
    </w:tbl>
    <w:p w14:paraId="56B85FB2">
      <w:pPr>
        <w:spacing w:line="234" w:lineRule="exact"/>
        <w:rPr>
          <w:rFonts w:ascii="Arial"/>
          <w:sz w:val="20"/>
        </w:rPr>
      </w:pPr>
    </w:p>
    <w:p w14:paraId="59E31743">
      <w:pPr>
        <w:spacing w:line="234" w:lineRule="exact"/>
        <w:rPr>
          <w:rFonts w:ascii="Arial" w:hAnsi="Arial" w:eastAsia="Arial" w:cs="Arial"/>
          <w:sz w:val="20"/>
          <w:szCs w:val="20"/>
        </w:rPr>
        <w:sectPr>
          <w:footerReference r:id="rId42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22A8D4DA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11111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0FF86AE9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5F4BD47A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18A7C4F7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3DBE7673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1DAA769B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10B47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5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09D66488">
            <w:pPr>
              <w:spacing w:line="263" w:lineRule="auto"/>
              <w:rPr>
                <w:rFonts w:ascii="Arial"/>
                <w:sz w:val="21"/>
              </w:rPr>
            </w:pPr>
          </w:p>
          <w:p w14:paraId="042FED72">
            <w:pPr>
              <w:spacing w:line="263" w:lineRule="auto"/>
              <w:rPr>
                <w:rFonts w:ascii="Arial"/>
                <w:sz w:val="21"/>
              </w:rPr>
            </w:pPr>
          </w:p>
          <w:p w14:paraId="14469370">
            <w:pPr>
              <w:spacing w:line="263" w:lineRule="auto"/>
              <w:rPr>
                <w:rFonts w:ascii="Arial"/>
                <w:sz w:val="21"/>
              </w:rPr>
            </w:pPr>
          </w:p>
          <w:p w14:paraId="78523622">
            <w:pPr>
              <w:spacing w:line="263" w:lineRule="auto"/>
              <w:rPr>
                <w:rFonts w:ascii="Arial"/>
                <w:sz w:val="21"/>
              </w:rPr>
            </w:pPr>
          </w:p>
          <w:p w14:paraId="223860C9">
            <w:pPr>
              <w:spacing w:line="263" w:lineRule="auto"/>
              <w:rPr>
                <w:rFonts w:ascii="Arial"/>
                <w:sz w:val="21"/>
              </w:rPr>
            </w:pPr>
          </w:p>
          <w:p w14:paraId="5CC27DA5">
            <w:pPr>
              <w:spacing w:line="264" w:lineRule="auto"/>
              <w:rPr>
                <w:rFonts w:ascii="Arial"/>
                <w:sz w:val="21"/>
              </w:rPr>
            </w:pPr>
          </w:p>
          <w:p w14:paraId="1AB13CF4">
            <w:pPr>
              <w:spacing w:line="264" w:lineRule="auto"/>
              <w:rPr>
                <w:rFonts w:ascii="Arial"/>
                <w:sz w:val="21"/>
              </w:rPr>
            </w:pPr>
          </w:p>
          <w:p w14:paraId="49003D3E">
            <w:pPr>
              <w:spacing w:before="68" w:line="315" w:lineRule="exact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58</w:t>
            </w:r>
          </w:p>
        </w:tc>
        <w:tc>
          <w:tcPr>
            <w:tcW w:w="1573" w:type="dxa"/>
            <w:vAlign w:val="top"/>
          </w:tcPr>
          <w:p w14:paraId="00F652F0">
            <w:pPr>
              <w:spacing w:line="249" w:lineRule="auto"/>
              <w:rPr>
                <w:rFonts w:ascii="Arial"/>
                <w:sz w:val="21"/>
              </w:rPr>
            </w:pPr>
          </w:p>
          <w:p w14:paraId="09DB0233">
            <w:pPr>
              <w:spacing w:line="249" w:lineRule="auto"/>
              <w:rPr>
                <w:rFonts w:ascii="Arial"/>
                <w:sz w:val="21"/>
              </w:rPr>
            </w:pPr>
          </w:p>
          <w:p w14:paraId="1830D119">
            <w:pPr>
              <w:spacing w:line="249" w:lineRule="auto"/>
              <w:rPr>
                <w:rFonts w:ascii="Arial"/>
                <w:sz w:val="21"/>
              </w:rPr>
            </w:pPr>
          </w:p>
          <w:p w14:paraId="25AD798C">
            <w:pPr>
              <w:spacing w:line="249" w:lineRule="auto"/>
              <w:rPr>
                <w:rFonts w:ascii="Arial"/>
                <w:sz w:val="21"/>
              </w:rPr>
            </w:pPr>
          </w:p>
          <w:p w14:paraId="2F925D00">
            <w:pPr>
              <w:spacing w:line="250" w:lineRule="auto"/>
              <w:rPr>
                <w:rFonts w:ascii="Arial"/>
                <w:sz w:val="21"/>
              </w:rPr>
            </w:pPr>
          </w:p>
          <w:p w14:paraId="2E0F7BE1">
            <w:pPr>
              <w:spacing w:line="250" w:lineRule="auto"/>
              <w:rPr>
                <w:rFonts w:ascii="Arial"/>
                <w:sz w:val="21"/>
              </w:rPr>
            </w:pPr>
          </w:p>
          <w:p w14:paraId="2AAB1D42">
            <w:pPr>
              <w:pStyle w:val="6"/>
              <w:spacing w:before="88" w:line="233" w:lineRule="auto"/>
              <w:ind w:left="141"/>
            </w:pPr>
            <w:r>
              <w:rPr>
                <w:spacing w:val="26"/>
              </w:rPr>
              <w:t>出版物使用</w:t>
            </w:r>
          </w:p>
          <w:p w14:paraId="539201AC">
            <w:pPr>
              <w:pStyle w:val="6"/>
              <w:spacing w:before="8" w:line="248" w:lineRule="auto"/>
              <w:ind w:left="116" w:right="112" w:firstLine="3"/>
            </w:pPr>
            <w:r>
              <w:rPr>
                <w:spacing w:val="27"/>
              </w:rPr>
              <w:t>非法定计量</w:t>
            </w:r>
            <w:r>
              <w:t xml:space="preserve"> </w:t>
            </w:r>
            <w:r>
              <w:rPr>
                <w:spacing w:val="-10"/>
              </w:rPr>
              <w:t>单位</w:t>
            </w:r>
          </w:p>
        </w:tc>
        <w:tc>
          <w:tcPr>
            <w:tcW w:w="2416" w:type="dxa"/>
            <w:vAlign w:val="top"/>
          </w:tcPr>
          <w:p w14:paraId="17F9B0DC">
            <w:pPr>
              <w:spacing w:line="266" w:lineRule="auto"/>
              <w:rPr>
                <w:rFonts w:ascii="Arial"/>
                <w:sz w:val="21"/>
              </w:rPr>
            </w:pPr>
          </w:p>
          <w:p w14:paraId="1C6EBA97">
            <w:pPr>
              <w:spacing w:line="267" w:lineRule="auto"/>
              <w:rPr>
                <w:rFonts w:ascii="Arial"/>
                <w:sz w:val="21"/>
              </w:rPr>
            </w:pPr>
          </w:p>
          <w:p w14:paraId="5A986CDA">
            <w:pPr>
              <w:spacing w:line="267" w:lineRule="auto"/>
              <w:rPr>
                <w:rFonts w:ascii="Arial"/>
                <w:sz w:val="21"/>
              </w:rPr>
            </w:pPr>
          </w:p>
          <w:p w14:paraId="5B1A7429">
            <w:pPr>
              <w:pStyle w:val="6"/>
              <w:spacing w:before="88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07D5C6DA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79D53C11">
            <w:pPr>
              <w:pStyle w:val="6"/>
              <w:spacing w:line="360" w:lineRule="exact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  <w:position w:val="3"/>
              </w:rPr>
              <w:t>2</w:t>
            </w:r>
            <w:r>
              <w:rPr>
                <w:spacing w:val="-1"/>
                <w:position w:val="3"/>
              </w:rPr>
              <w:t>．及时改正；</w:t>
            </w:r>
          </w:p>
          <w:p w14:paraId="106EB1E2">
            <w:pPr>
              <w:pStyle w:val="6"/>
              <w:spacing w:before="1" w:line="241" w:lineRule="auto"/>
              <w:ind w:left="114" w:right="108" w:hanging="3"/>
            </w:pPr>
            <w:r>
              <w:rPr>
                <w:rFonts w:ascii="Times New Roman" w:hAnsi="Times New Roman" w:eastAsia="Times New Roman" w:cs="Times New Roman"/>
                <w:spacing w:val="12"/>
              </w:rPr>
              <w:t>3</w:t>
            </w:r>
            <w:r>
              <w:rPr>
                <w:spacing w:val="12"/>
              </w:rPr>
              <w:t>．</w:t>
            </w:r>
            <w:r>
              <w:rPr>
                <w:spacing w:val="-65"/>
              </w:rPr>
              <w:t xml:space="preserve"> </w:t>
            </w:r>
            <w:r>
              <w:rPr>
                <w:spacing w:val="12"/>
              </w:rPr>
              <w:t>没有造成危害后</w:t>
            </w:r>
            <w:r>
              <w:t xml:space="preserve"> </w:t>
            </w:r>
            <w:r>
              <w:rPr>
                <w:spacing w:val="-3"/>
              </w:rPr>
              <w:t>果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  <w:position w:val="-1"/>
              </w:rPr>
              <w:t xml:space="preserve">4. </w:t>
            </w:r>
            <w:r>
              <w:rPr>
                <w:spacing w:val="-3"/>
              </w:rPr>
              <w:t>出版物使用非</w:t>
            </w:r>
            <w:r>
              <w:t xml:space="preserve"> </w:t>
            </w:r>
            <w:r>
              <w:rPr>
                <w:spacing w:val="-2"/>
              </w:rPr>
              <w:t>法定计量单位。</w:t>
            </w:r>
          </w:p>
        </w:tc>
        <w:tc>
          <w:tcPr>
            <w:tcW w:w="3844" w:type="dxa"/>
            <w:vAlign w:val="top"/>
          </w:tcPr>
          <w:p w14:paraId="1D8C0455">
            <w:pPr>
              <w:spacing w:line="287" w:lineRule="auto"/>
              <w:rPr>
                <w:rFonts w:ascii="Arial"/>
                <w:sz w:val="21"/>
              </w:rPr>
            </w:pPr>
          </w:p>
          <w:p w14:paraId="5E54DE81">
            <w:pPr>
              <w:spacing w:line="287" w:lineRule="auto"/>
              <w:rPr>
                <w:rFonts w:ascii="Arial"/>
                <w:sz w:val="21"/>
              </w:rPr>
            </w:pPr>
          </w:p>
          <w:p w14:paraId="45201024">
            <w:pPr>
              <w:spacing w:line="288" w:lineRule="auto"/>
              <w:rPr>
                <w:rFonts w:ascii="Arial"/>
                <w:sz w:val="21"/>
              </w:rPr>
            </w:pPr>
          </w:p>
          <w:p w14:paraId="23FC16BC">
            <w:pPr>
              <w:spacing w:line="288" w:lineRule="auto"/>
              <w:rPr>
                <w:rFonts w:ascii="Arial"/>
                <w:sz w:val="21"/>
              </w:rPr>
            </w:pPr>
          </w:p>
          <w:p w14:paraId="7F56B2AB">
            <w:pPr>
              <w:pStyle w:val="6"/>
              <w:spacing w:before="88" w:line="243" w:lineRule="auto"/>
              <w:ind w:left="145" w:right="105" w:hanging="145"/>
              <w:jc w:val="both"/>
            </w:pPr>
            <w:r>
              <w:rPr>
                <w:spacing w:val="-7"/>
              </w:rPr>
              <w:t>《计量法实施细则》第二条：国家实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行法定计量单位制度。法定计量单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位的名称、符号按照国务院关于在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我国统一实行法定计量单位的有关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规定执行。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0EB65A67">
            <w:pPr>
              <w:spacing w:line="249" w:lineRule="auto"/>
              <w:rPr>
                <w:rFonts w:ascii="Arial"/>
                <w:sz w:val="21"/>
              </w:rPr>
            </w:pPr>
          </w:p>
          <w:p w14:paraId="3A717362">
            <w:pPr>
              <w:spacing w:line="249" w:lineRule="auto"/>
              <w:rPr>
                <w:rFonts w:ascii="Arial"/>
                <w:sz w:val="21"/>
              </w:rPr>
            </w:pPr>
          </w:p>
          <w:p w14:paraId="43CD6D7E">
            <w:pPr>
              <w:spacing w:line="249" w:lineRule="auto"/>
              <w:rPr>
                <w:rFonts w:ascii="Arial"/>
                <w:sz w:val="21"/>
              </w:rPr>
            </w:pPr>
          </w:p>
          <w:p w14:paraId="0AAE7B8D">
            <w:pPr>
              <w:spacing w:line="250" w:lineRule="auto"/>
              <w:rPr>
                <w:rFonts w:ascii="Arial"/>
                <w:sz w:val="21"/>
              </w:rPr>
            </w:pPr>
          </w:p>
          <w:p w14:paraId="687A7CDB">
            <w:pPr>
              <w:spacing w:line="250" w:lineRule="auto"/>
              <w:rPr>
                <w:rFonts w:ascii="Arial"/>
                <w:sz w:val="21"/>
              </w:rPr>
            </w:pPr>
          </w:p>
          <w:p w14:paraId="1D7F0D8B">
            <w:pPr>
              <w:spacing w:line="250" w:lineRule="auto"/>
              <w:rPr>
                <w:rFonts w:ascii="Arial"/>
                <w:sz w:val="21"/>
              </w:rPr>
            </w:pPr>
          </w:p>
          <w:p w14:paraId="1E5E28BF">
            <w:pPr>
              <w:pStyle w:val="6"/>
              <w:spacing w:before="87" w:line="246" w:lineRule="auto"/>
              <w:ind w:left="141" w:right="101" w:hanging="141"/>
              <w:jc w:val="both"/>
            </w:pPr>
            <w:r>
              <w:rPr>
                <w:spacing w:val="1"/>
              </w:rPr>
              <w:t>《计量法实施细则》第四十条：违反本细则第二条规定，</w:t>
            </w:r>
            <w:r>
              <w:t xml:space="preserve"> </w:t>
            </w:r>
            <w:r>
              <w:rPr>
                <w:spacing w:val="-5"/>
              </w:rPr>
              <w:t>使用非法定计量单位的，责令其改正；属出版物的，责令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 xml:space="preserve">其停止销售，可并处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5"/>
              </w:rPr>
              <w:t>元以下的罚款。</w:t>
            </w:r>
          </w:p>
        </w:tc>
      </w:tr>
      <w:tr w14:paraId="50A88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0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D49152A">
            <w:pPr>
              <w:spacing w:line="258" w:lineRule="auto"/>
              <w:rPr>
                <w:rFonts w:ascii="Arial"/>
                <w:sz w:val="21"/>
              </w:rPr>
            </w:pPr>
          </w:p>
          <w:p w14:paraId="5D31F0AD">
            <w:pPr>
              <w:spacing w:line="258" w:lineRule="auto"/>
              <w:rPr>
                <w:rFonts w:ascii="Arial"/>
                <w:sz w:val="21"/>
              </w:rPr>
            </w:pPr>
          </w:p>
          <w:p w14:paraId="40069506">
            <w:pPr>
              <w:spacing w:line="259" w:lineRule="auto"/>
              <w:rPr>
                <w:rFonts w:ascii="Arial"/>
                <w:sz w:val="21"/>
              </w:rPr>
            </w:pPr>
          </w:p>
          <w:p w14:paraId="1FD3E451">
            <w:pPr>
              <w:spacing w:line="259" w:lineRule="auto"/>
              <w:rPr>
                <w:rFonts w:ascii="Arial"/>
                <w:sz w:val="21"/>
              </w:rPr>
            </w:pPr>
          </w:p>
          <w:p w14:paraId="27C172CD">
            <w:pPr>
              <w:spacing w:line="259" w:lineRule="auto"/>
              <w:rPr>
                <w:rFonts w:ascii="Arial"/>
                <w:sz w:val="21"/>
              </w:rPr>
            </w:pPr>
          </w:p>
          <w:p w14:paraId="00C5F0EC">
            <w:pPr>
              <w:spacing w:line="259" w:lineRule="auto"/>
              <w:rPr>
                <w:rFonts w:ascii="Arial"/>
                <w:sz w:val="21"/>
              </w:rPr>
            </w:pPr>
          </w:p>
          <w:p w14:paraId="7D28CA4C">
            <w:pPr>
              <w:spacing w:line="259" w:lineRule="auto"/>
              <w:rPr>
                <w:rFonts w:ascii="Arial"/>
                <w:sz w:val="21"/>
              </w:rPr>
            </w:pPr>
          </w:p>
          <w:p w14:paraId="2FC72CBC">
            <w:pPr>
              <w:spacing w:before="69" w:line="315" w:lineRule="exact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4"/>
                <w:szCs w:val="24"/>
              </w:rPr>
              <w:t>59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3E2EE98E">
            <w:pPr>
              <w:spacing w:line="279" w:lineRule="auto"/>
              <w:rPr>
                <w:rFonts w:ascii="Arial"/>
                <w:sz w:val="21"/>
              </w:rPr>
            </w:pPr>
          </w:p>
          <w:p w14:paraId="40ABA40F">
            <w:pPr>
              <w:spacing w:line="279" w:lineRule="auto"/>
              <w:rPr>
                <w:rFonts w:ascii="Arial"/>
                <w:sz w:val="21"/>
              </w:rPr>
            </w:pPr>
          </w:p>
          <w:p w14:paraId="74504BA3">
            <w:pPr>
              <w:spacing w:line="279" w:lineRule="auto"/>
              <w:rPr>
                <w:rFonts w:ascii="Arial"/>
                <w:sz w:val="21"/>
              </w:rPr>
            </w:pPr>
          </w:p>
          <w:p w14:paraId="39694996">
            <w:pPr>
              <w:spacing w:line="279" w:lineRule="auto"/>
              <w:rPr>
                <w:rFonts w:ascii="Arial"/>
                <w:sz w:val="21"/>
              </w:rPr>
            </w:pPr>
          </w:p>
          <w:p w14:paraId="60B4E995">
            <w:pPr>
              <w:pStyle w:val="6"/>
              <w:spacing w:before="87" w:line="232" w:lineRule="auto"/>
              <w:ind w:left="110"/>
            </w:pPr>
            <w:r>
              <w:rPr>
                <w:spacing w:val="34"/>
              </w:rPr>
              <w:t>定量包装商</w:t>
            </w:r>
          </w:p>
          <w:p w14:paraId="72FE0319">
            <w:pPr>
              <w:pStyle w:val="6"/>
              <w:spacing w:before="11" w:line="231" w:lineRule="auto"/>
              <w:ind w:left="138"/>
            </w:pPr>
            <w:r>
              <w:rPr>
                <w:spacing w:val="25"/>
              </w:rPr>
              <w:t>品净含量标</w:t>
            </w:r>
          </w:p>
          <w:p w14:paraId="36AB7BD6">
            <w:pPr>
              <w:pStyle w:val="6"/>
              <w:spacing w:before="12" w:line="232" w:lineRule="auto"/>
              <w:ind w:left="114"/>
            </w:pPr>
            <w:r>
              <w:rPr>
                <w:spacing w:val="32"/>
              </w:rPr>
              <w:t>注字符最小</w:t>
            </w:r>
          </w:p>
          <w:p w14:paraId="3BEEFF4D">
            <w:pPr>
              <w:pStyle w:val="6"/>
              <w:spacing w:before="9" w:line="250" w:lineRule="auto"/>
              <w:ind w:left="115" w:right="112" w:firstLine="2"/>
            </w:pPr>
            <w:r>
              <w:rPr>
                <w:spacing w:val="27"/>
              </w:rPr>
              <w:t>高度不符合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规定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0ADCB1C6">
            <w:pPr>
              <w:spacing w:line="297" w:lineRule="auto"/>
              <w:rPr>
                <w:rFonts w:ascii="Arial"/>
                <w:sz w:val="21"/>
              </w:rPr>
            </w:pPr>
          </w:p>
          <w:p w14:paraId="7E2C0C36">
            <w:pPr>
              <w:spacing w:line="297" w:lineRule="auto"/>
              <w:rPr>
                <w:rFonts w:ascii="Arial"/>
                <w:sz w:val="21"/>
              </w:rPr>
            </w:pPr>
          </w:p>
          <w:p w14:paraId="636DA858">
            <w:pPr>
              <w:pStyle w:val="6"/>
              <w:spacing w:before="88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443A5AEA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7A3827C9">
            <w:pPr>
              <w:pStyle w:val="6"/>
              <w:spacing w:line="360" w:lineRule="exact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  <w:position w:val="3"/>
              </w:rPr>
              <w:t>2</w:t>
            </w:r>
            <w:r>
              <w:rPr>
                <w:spacing w:val="-1"/>
                <w:position w:val="3"/>
              </w:rPr>
              <w:t>．及时改正；</w:t>
            </w:r>
          </w:p>
          <w:p w14:paraId="3D61E835">
            <w:pPr>
              <w:pStyle w:val="6"/>
              <w:spacing w:line="241" w:lineRule="auto"/>
              <w:ind w:left="114" w:right="108" w:hanging="3"/>
            </w:pPr>
            <w:r>
              <w:rPr>
                <w:rFonts w:ascii="Times New Roman" w:hAnsi="Times New Roman" w:eastAsia="Times New Roman" w:cs="Times New Roman"/>
                <w:spacing w:val="12"/>
              </w:rPr>
              <w:t>3</w:t>
            </w:r>
            <w:r>
              <w:rPr>
                <w:spacing w:val="12"/>
              </w:rPr>
              <w:t>．</w:t>
            </w:r>
            <w:r>
              <w:rPr>
                <w:spacing w:val="-65"/>
              </w:rPr>
              <w:t xml:space="preserve"> </w:t>
            </w:r>
            <w:r>
              <w:rPr>
                <w:spacing w:val="12"/>
              </w:rPr>
              <w:t>没有造成危害后</w:t>
            </w:r>
            <w:r>
              <w:t xml:space="preserve"> </w:t>
            </w:r>
            <w:r>
              <w:rPr>
                <w:spacing w:val="1"/>
              </w:rPr>
              <w:t>果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spacing w:val="1"/>
              </w:rPr>
              <w:t>定量包装商品</w:t>
            </w:r>
            <w:r>
              <w:t xml:space="preserve"> </w:t>
            </w:r>
            <w:r>
              <w:rPr>
                <w:spacing w:val="3"/>
              </w:rPr>
              <w:t>净含量标注字符最小</w:t>
            </w:r>
            <w:r>
              <w:t xml:space="preserve"> </w:t>
            </w:r>
            <w:r>
              <w:rPr>
                <w:spacing w:val="-2"/>
              </w:rPr>
              <w:t>高度不符合规定。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500C56A2">
            <w:pPr>
              <w:spacing w:line="258" w:lineRule="auto"/>
              <w:rPr>
                <w:rFonts w:ascii="Arial"/>
                <w:sz w:val="21"/>
              </w:rPr>
            </w:pPr>
          </w:p>
          <w:p w14:paraId="634614DA">
            <w:pPr>
              <w:spacing w:line="258" w:lineRule="auto"/>
              <w:rPr>
                <w:rFonts w:ascii="Arial"/>
                <w:sz w:val="21"/>
              </w:rPr>
            </w:pPr>
          </w:p>
          <w:p w14:paraId="26132C04">
            <w:pPr>
              <w:spacing w:line="258" w:lineRule="auto"/>
              <w:rPr>
                <w:rFonts w:ascii="Arial"/>
                <w:sz w:val="21"/>
              </w:rPr>
            </w:pPr>
          </w:p>
          <w:p w14:paraId="66C4741C">
            <w:pPr>
              <w:spacing w:line="258" w:lineRule="auto"/>
              <w:rPr>
                <w:rFonts w:ascii="Arial"/>
                <w:sz w:val="21"/>
              </w:rPr>
            </w:pPr>
          </w:p>
          <w:p w14:paraId="35E4BBD2">
            <w:pPr>
              <w:spacing w:line="259" w:lineRule="auto"/>
              <w:rPr>
                <w:rFonts w:ascii="Arial"/>
                <w:sz w:val="21"/>
              </w:rPr>
            </w:pPr>
          </w:p>
          <w:p w14:paraId="2021B744">
            <w:pPr>
              <w:pStyle w:val="6"/>
              <w:spacing w:before="88" w:line="246" w:lineRule="auto"/>
              <w:ind w:left="146" w:right="3" w:hanging="147"/>
              <w:jc w:val="both"/>
            </w:pPr>
            <w:r>
              <w:rPr>
                <w:spacing w:val="-1"/>
              </w:rPr>
              <w:t>《定量包装商品计量监督管理办法》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第六条：定量包装商品净含量标注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字符的最小高度应当符合本办法附</w:t>
            </w:r>
            <w:r>
              <w:t xml:space="preserve">  </w:t>
            </w:r>
            <w:r>
              <w:rPr>
                <w:spacing w:val="-11"/>
              </w:rPr>
              <w:t>件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-11"/>
              </w:rPr>
              <w:t>的规定。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678D2D1">
            <w:pPr>
              <w:spacing w:line="279" w:lineRule="auto"/>
              <w:rPr>
                <w:rFonts w:ascii="Arial"/>
                <w:sz w:val="21"/>
              </w:rPr>
            </w:pPr>
          </w:p>
          <w:p w14:paraId="541462C9">
            <w:pPr>
              <w:spacing w:line="279" w:lineRule="auto"/>
              <w:rPr>
                <w:rFonts w:ascii="Arial"/>
                <w:sz w:val="21"/>
              </w:rPr>
            </w:pPr>
          </w:p>
          <w:p w14:paraId="2F3A68BB">
            <w:pPr>
              <w:spacing w:line="280" w:lineRule="auto"/>
              <w:rPr>
                <w:rFonts w:ascii="Arial"/>
                <w:sz w:val="21"/>
              </w:rPr>
            </w:pPr>
          </w:p>
          <w:p w14:paraId="6B62DE3A">
            <w:pPr>
              <w:spacing w:line="280" w:lineRule="auto"/>
              <w:rPr>
                <w:rFonts w:ascii="Arial"/>
                <w:sz w:val="21"/>
              </w:rPr>
            </w:pPr>
          </w:p>
          <w:p w14:paraId="1BFA6C51">
            <w:pPr>
              <w:pStyle w:val="6"/>
              <w:spacing w:before="88" w:line="243" w:lineRule="auto"/>
              <w:ind w:left="146" w:right="29" w:hanging="147"/>
              <w:jc w:val="both"/>
            </w:pPr>
            <w:r>
              <w:rPr>
                <w:spacing w:val="1"/>
              </w:rPr>
              <w:t>《定量包装商品计量监督管理办法》第十七条：生产、销</w:t>
            </w:r>
            <w:r>
              <w:t xml:space="preserve"> </w:t>
            </w:r>
            <w:r>
              <w:rPr>
                <w:spacing w:val="-11"/>
              </w:rPr>
              <w:t>售定量包装商品违反本办法第五条、第六条、第七</w:t>
            </w:r>
            <w:r>
              <w:rPr>
                <w:spacing w:val="-12"/>
              </w:rPr>
              <w:t>条规定，</w:t>
            </w:r>
            <w:r>
              <w:t xml:space="preserve"> </w:t>
            </w:r>
            <w:r>
              <w:rPr>
                <w:spacing w:val="-5"/>
              </w:rPr>
              <w:t>未正确、清晰地标注净含量的，由县级以上地方市场监督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管理部门责令改正；未标注净含量的，限期改正，处三万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元以下罚款。</w:t>
            </w:r>
          </w:p>
        </w:tc>
      </w:tr>
    </w:tbl>
    <w:p w14:paraId="3DBFEB04">
      <w:pPr>
        <w:spacing w:line="173" w:lineRule="exact"/>
        <w:rPr>
          <w:rFonts w:ascii="Arial"/>
          <w:sz w:val="15"/>
        </w:rPr>
      </w:pPr>
    </w:p>
    <w:p w14:paraId="77B51FE9">
      <w:pPr>
        <w:spacing w:line="173" w:lineRule="exact"/>
        <w:rPr>
          <w:rFonts w:ascii="Arial" w:hAnsi="Arial" w:eastAsia="Arial" w:cs="Arial"/>
          <w:sz w:val="15"/>
          <w:szCs w:val="15"/>
        </w:rPr>
        <w:sectPr>
          <w:footerReference r:id="rId43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1CC5E566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20D88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3056B6CE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47F9A77A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72BE2799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1A0094B1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00BFE380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0B95F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3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06EC0F99">
            <w:pPr>
              <w:spacing w:line="272" w:lineRule="auto"/>
              <w:rPr>
                <w:rFonts w:ascii="Arial"/>
                <w:sz w:val="21"/>
              </w:rPr>
            </w:pPr>
          </w:p>
          <w:p w14:paraId="6D7F0406">
            <w:pPr>
              <w:spacing w:line="272" w:lineRule="auto"/>
              <w:rPr>
                <w:rFonts w:ascii="Arial"/>
                <w:sz w:val="21"/>
              </w:rPr>
            </w:pPr>
          </w:p>
          <w:p w14:paraId="1869A38B">
            <w:pPr>
              <w:spacing w:line="272" w:lineRule="auto"/>
              <w:rPr>
                <w:rFonts w:ascii="Arial"/>
                <w:sz w:val="21"/>
              </w:rPr>
            </w:pPr>
          </w:p>
          <w:p w14:paraId="01F4048A">
            <w:pPr>
              <w:spacing w:line="272" w:lineRule="auto"/>
              <w:rPr>
                <w:rFonts w:ascii="Arial"/>
                <w:sz w:val="21"/>
              </w:rPr>
            </w:pPr>
          </w:p>
          <w:p w14:paraId="1AA732E9">
            <w:pPr>
              <w:spacing w:line="272" w:lineRule="auto"/>
              <w:rPr>
                <w:rFonts w:ascii="Arial"/>
                <w:sz w:val="21"/>
              </w:rPr>
            </w:pPr>
          </w:p>
          <w:p w14:paraId="55A32839">
            <w:pPr>
              <w:spacing w:line="273" w:lineRule="auto"/>
              <w:rPr>
                <w:rFonts w:ascii="Arial"/>
                <w:sz w:val="21"/>
              </w:rPr>
            </w:pPr>
          </w:p>
          <w:p w14:paraId="479DA9B3">
            <w:pPr>
              <w:spacing w:before="69" w:line="314" w:lineRule="exact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60</w:t>
            </w:r>
          </w:p>
        </w:tc>
        <w:tc>
          <w:tcPr>
            <w:tcW w:w="1573" w:type="dxa"/>
            <w:vAlign w:val="top"/>
          </w:tcPr>
          <w:p w14:paraId="7D505976">
            <w:pPr>
              <w:spacing w:line="254" w:lineRule="auto"/>
              <w:rPr>
                <w:rFonts w:ascii="Arial"/>
                <w:sz w:val="21"/>
              </w:rPr>
            </w:pPr>
          </w:p>
          <w:p w14:paraId="22DB47E7">
            <w:pPr>
              <w:spacing w:line="255" w:lineRule="auto"/>
              <w:rPr>
                <w:rFonts w:ascii="Arial"/>
                <w:sz w:val="21"/>
              </w:rPr>
            </w:pPr>
          </w:p>
          <w:p w14:paraId="74DDA34B">
            <w:pPr>
              <w:spacing w:line="255" w:lineRule="auto"/>
              <w:rPr>
                <w:rFonts w:ascii="Arial"/>
                <w:sz w:val="21"/>
              </w:rPr>
            </w:pPr>
          </w:p>
          <w:p w14:paraId="1AB08509">
            <w:pPr>
              <w:pStyle w:val="6"/>
              <w:spacing w:before="88" w:line="229" w:lineRule="auto"/>
              <w:ind w:left="140"/>
            </w:pPr>
            <w:r>
              <w:rPr>
                <w:spacing w:val="32"/>
              </w:rPr>
              <w:t>同一包装内</w:t>
            </w:r>
          </w:p>
          <w:p w14:paraId="637B36F4">
            <w:pPr>
              <w:pStyle w:val="6"/>
              <w:spacing w:before="15" w:line="231" w:lineRule="auto"/>
              <w:ind w:left="108"/>
            </w:pPr>
            <w:r>
              <w:rPr>
                <w:spacing w:val="-2"/>
              </w:rPr>
              <w:t>含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有多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件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同</w:t>
            </w:r>
          </w:p>
          <w:p w14:paraId="3D05490E">
            <w:pPr>
              <w:pStyle w:val="6"/>
              <w:spacing w:before="12" w:line="235" w:lineRule="auto"/>
              <w:ind w:left="114"/>
            </w:pPr>
            <w:r>
              <w:rPr>
                <w:spacing w:val="-8"/>
              </w:rPr>
              <w:t>种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或不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同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种</w:t>
            </w:r>
          </w:p>
          <w:p w14:paraId="7B6C3E36">
            <w:pPr>
              <w:pStyle w:val="6"/>
              <w:spacing w:before="6" w:line="232" w:lineRule="auto"/>
              <w:ind w:left="110"/>
            </w:pPr>
            <w:r>
              <w:rPr>
                <w:spacing w:val="34"/>
              </w:rPr>
              <w:t>定量包装商</w:t>
            </w:r>
          </w:p>
          <w:p w14:paraId="16F2D2C1">
            <w:pPr>
              <w:pStyle w:val="6"/>
              <w:spacing w:before="11" w:line="247" w:lineRule="auto"/>
              <w:ind w:left="114" w:right="112" w:firstLine="24"/>
            </w:pPr>
            <w:r>
              <w:rPr>
                <w:spacing w:val="23"/>
              </w:rPr>
              <w:t>品未依法标</w:t>
            </w:r>
            <w:r>
              <w:rPr>
                <w:spacing w:val="1"/>
              </w:rPr>
              <w:t xml:space="preserve"> </w:t>
            </w:r>
            <w:r>
              <w:t>注</w:t>
            </w:r>
          </w:p>
        </w:tc>
        <w:tc>
          <w:tcPr>
            <w:tcW w:w="2416" w:type="dxa"/>
            <w:vAlign w:val="top"/>
          </w:tcPr>
          <w:p w14:paraId="2BAFF516">
            <w:pPr>
              <w:spacing w:line="242" w:lineRule="auto"/>
              <w:rPr>
                <w:rFonts w:ascii="Arial"/>
                <w:sz w:val="21"/>
              </w:rPr>
            </w:pPr>
          </w:p>
          <w:p w14:paraId="1324A40B">
            <w:pPr>
              <w:pStyle w:val="6"/>
              <w:spacing w:before="88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1DC7B0C6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72665FC9">
            <w:pPr>
              <w:pStyle w:val="6"/>
              <w:spacing w:line="360" w:lineRule="exact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  <w:position w:val="3"/>
              </w:rPr>
              <w:t>2</w:t>
            </w:r>
            <w:r>
              <w:rPr>
                <w:spacing w:val="-1"/>
                <w:position w:val="3"/>
              </w:rPr>
              <w:t>．及时改正；</w:t>
            </w:r>
          </w:p>
          <w:p w14:paraId="51C0D171">
            <w:pPr>
              <w:pStyle w:val="6"/>
              <w:spacing w:before="2" w:line="241" w:lineRule="auto"/>
              <w:ind w:left="111" w:right="108"/>
            </w:pPr>
            <w:r>
              <w:rPr>
                <w:rFonts w:ascii="Times New Roman" w:hAnsi="Times New Roman" w:eastAsia="Times New Roman" w:cs="Times New Roman"/>
                <w:spacing w:val="12"/>
              </w:rPr>
              <w:t>3</w:t>
            </w:r>
            <w:r>
              <w:rPr>
                <w:spacing w:val="12"/>
              </w:rPr>
              <w:t>．</w:t>
            </w:r>
            <w:r>
              <w:rPr>
                <w:spacing w:val="-65"/>
              </w:rPr>
              <w:t xml:space="preserve"> </w:t>
            </w:r>
            <w:r>
              <w:rPr>
                <w:spacing w:val="12"/>
              </w:rPr>
              <w:t>没有造成危害后</w:t>
            </w:r>
            <w:r>
              <w:t xml:space="preserve"> </w:t>
            </w:r>
            <w:r>
              <w:rPr>
                <w:spacing w:val="-2"/>
              </w:rPr>
              <w:t>果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4. </w:t>
            </w:r>
            <w:r>
              <w:rPr>
                <w:spacing w:val="-2"/>
              </w:rPr>
              <w:t>同一包装内含</w:t>
            </w:r>
            <w:r>
              <w:t xml:space="preserve"> </w:t>
            </w:r>
            <w:r>
              <w:rPr>
                <w:spacing w:val="3"/>
              </w:rPr>
              <w:t>有多件同种或不同种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定量包装商品未依法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标注。</w:t>
            </w:r>
          </w:p>
        </w:tc>
        <w:tc>
          <w:tcPr>
            <w:tcW w:w="3844" w:type="dxa"/>
            <w:vAlign w:val="top"/>
          </w:tcPr>
          <w:p w14:paraId="3D5F3B38">
            <w:pPr>
              <w:pStyle w:val="6"/>
              <w:spacing w:before="158" w:line="241" w:lineRule="auto"/>
              <w:ind w:left="141" w:right="3" w:hanging="142"/>
              <w:jc w:val="both"/>
            </w:pPr>
            <w:r>
              <w:rPr>
                <w:spacing w:val="-1"/>
              </w:rPr>
              <w:t>《定量包装商品计量监督管理办法》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第七条：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同一包装内含有多件同种</w:t>
            </w:r>
            <w:r>
              <w:t xml:space="preserve">  </w:t>
            </w:r>
            <w:r>
              <w:rPr>
                <w:spacing w:val="-1"/>
              </w:rPr>
              <w:t>定量包装商品的，应当标注单件定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量包装商品的净含量和总件数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，或</w:t>
            </w:r>
            <w:r>
              <w:t xml:space="preserve">  </w:t>
            </w:r>
            <w:r>
              <w:rPr>
                <w:spacing w:val="-4"/>
              </w:rPr>
              <w:t>者标注总净含量。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同一包装内含有</w:t>
            </w:r>
            <w:r>
              <w:t xml:space="preserve">  </w:t>
            </w:r>
            <w:r>
              <w:rPr>
                <w:spacing w:val="-1"/>
              </w:rPr>
              <w:t>多件不同种定量包装商品的，应当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标注各种不同种定量包装商品的单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件净含量和各种不同种定量包装商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品的件数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，或者分别标注各种不同</w:t>
            </w:r>
            <w:r>
              <w:t xml:space="preserve">  </w:t>
            </w:r>
            <w:r>
              <w:rPr>
                <w:spacing w:val="-3"/>
              </w:rPr>
              <w:t>种定量包装商品的总净含量。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72D359CB">
            <w:pPr>
              <w:spacing w:line="313" w:lineRule="auto"/>
              <w:rPr>
                <w:rFonts w:ascii="Arial"/>
                <w:sz w:val="21"/>
              </w:rPr>
            </w:pPr>
          </w:p>
          <w:p w14:paraId="51FE2806">
            <w:pPr>
              <w:spacing w:line="313" w:lineRule="auto"/>
              <w:rPr>
                <w:rFonts w:ascii="Arial"/>
                <w:sz w:val="21"/>
              </w:rPr>
            </w:pPr>
          </w:p>
          <w:p w14:paraId="7D545ABA">
            <w:pPr>
              <w:spacing w:line="314" w:lineRule="auto"/>
              <w:rPr>
                <w:rFonts w:ascii="Arial"/>
                <w:sz w:val="21"/>
              </w:rPr>
            </w:pPr>
          </w:p>
          <w:p w14:paraId="7A26DF89">
            <w:pPr>
              <w:pStyle w:val="6"/>
              <w:spacing w:before="88" w:line="243" w:lineRule="auto"/>
              <w:ind w:left="146" w:right="29" w:hanging="147"/>
              <w:jc w:val="both"/>
            </w:pPr>
            <w:r>
              <w:rPr>
                <w:spacing w:val="1"/>
              </w:rPr>
              <w:t>《定量包装商品计量监督管理办法》第十七条：生产、销</w:t>
            </w:r>
            <w:r>
              <w:t xml:space="preserve"> </w:t>
            </w:r>
            <w:r>
              <w:rPr>
                <w:spacing w:val="-11"/>
              </w:rPr>
              <w:t>售定量包装商品违反本办法第五条、第六条、第七</w:t>
            </w:r>
            <w:r>
              <w:rPr>
                <w:spacing w:val="-12"/>
              </w:rPr>
              <w:t>条规定，</w:t>
            </w:r>
            <w:r>
              <w:t xml:space="preserve"> </w:t>
            </w:r>
            <w:r>
              <w:rPr>
                <w:spacing w:val="-5"/>
              </w:rPr>
              <w:t>未正确、清晰地标注净含量的，由县级以上地方市场监督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管理部门责令改正；未标注净含量的，限期改正，处三万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元以下罚款。</w:t>
            </w:r>
          </w:p>
        </w:tc>
      </w:tr>
      <w:tr w14:paraId="23921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7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60EBC7D0">
            <w:pPr>
              <w:spacing w:line="252" w:lineRule="auto"/>
              <w:rPr>
                <w:rFonts w:ascii="Arial"/>
                <w:sz w:val="21"/>
              </w:rPr>
            </w:pPr>
          </w:p>
          <w:p w14:paraId="347652AC">
            <w:pPr>
              <w:spacing w:line="252" w:lineRule="auto"/>
              <w:rPr>
                <w:rFonts w:ascii="Arial"/>
                <w:sz w:val="21"/>
              </w:rPr>
            </w:pPr>
          </w:p>
          <w:p w14:paraId="6B715F62">
            <w:pPr>
              <w:spacing w:line="252" w:lineRule="auto"/>
              <w:rPr>
                <w:rFonts w:ascii="Arial"/>
                <w:sz w:val="21"/>
              </w:rPr>
            </w:pPr>
          </w:p>
          <w:p w14:paraId="3B1D6F82">
            <w:pPr>
              <w:spacing w:line="252" w:lineRule="auto"/>
              <w:rPr>
                <w:rFonts w:ascii="Arial"/>
                <w:sz w:val="21"/>
              </w:rPr>
            </w:pPr>
          </w:p>
          <w:p w14:paraId="1D586F3A">
            <w:pPr>
              <w:spacing w:line="252" w:lineRule="auto"/>
              <w:rPr>
                <w:rFonts w:ascii="Arial"/>
                <w:sz w:val="21"/>
              </w:rPr>
            </w:pPr>
          </w:p>
          <w:p w14:paraId="0F59E13A">
            <w:pPr>
              <w:spacing w:line="252" w:lineRule="auto"/>
              <w:rPr>
                <w:rFonts w:ascii="Arial"/>
                <w:sz w:val="21"/>
              </w:rPr>
            </w:pPr>
          </w:p>
          <w:p w14:paraId="45F5EEAB">
            <w:pPr>
              <w:spacing w:line="253" w:lineRule="auto"/>
              <w:rPr>
                <w:rFonts w:ascii="Arial"/>
                <w:sz w:val="21"/>
              </w:rPr>
            </w:pPr>
          </w:p>
          <w:p w14:paraId="46A8AE91">
            <w:pPr>
              <w:spacing w:line="253" w:lineRule="auto"/>
              <w:rPr>
                <w:rFonts w:ascii="Arial"/>
                <w:sz w:val="21"/>
              </w:rPr>
            </w:pPr>
          </w:p>
          <w:p w14:paraId="070FDCFD">
            <w:pPr>
              <w:spacing w:before="69" w:line="315" w:lineRule="exact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61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17BB9F10">
            <w:pPr>
              <w:spacing w:line="278" w:lineRule="auto"/>
              <w:rPr>
                <w:rFonts w:ascii="Arial"/>
                <w:sz w:val="21"/>
              </w:rPr>
            </w:pPr>
          </w:p>
          <w:p w14:paraId="6E1B33CB">
            <w:pPr>
              <w:pStyle w:val="6"/>
              <w:spacing w:before="88" w:line="228" w:lineRule="auto"/>
              <w:ind w:left="112"/>
            </w:pPr>
            <w:r>
              <w:rPr>
                <w:spacing w:val="37"/>
              </w:rPr>
              <w:t>通过自建网</w:t>
            </w:r>
          </w:p>
          <w:p w14:paraId="258850FC">
            <w:pPr>
              <w:pStyle w:val="6"/>
              <w:spacing w:before="16" w:line="235" w:lineRule="auto"/>
              <w:ind w:left="116"/>
            </w:pPr>
            <w:r>
              <w:rPr>
                <w:spacing w:val="30"/>
              </w:rPr>
              <w:t>站交易的食</w:t>
            </w:r>
          </w:p>
          <w:p w14:paraId="40A4C4B2">
            <w:pPr>
              <w:pStyle w:val="6"/>
              <w:spacing w:before="7" w:line="233" w:lineRule="auto"/>
              <w:ind w:left="138"/>
            </w:pPr>
            <w:r>
              <w:rPr>
                <w:spacing w:val="28"/>
              </w:rPr>
              <w:t>品生产经营</w:t>
            </w:r>
          </w:p>
          <w:p w14:paraId="2182D627">
            <w:pPr>
              <w:pStyle w:val="6"/>
              <w:spacing w:before="8" w:line="231" w:lineRule="auto"/>
              <w:ind w:left="113"/>
            </w:pPr>
            <w:r>
              <w:rPr>
                <w:spacing w:val="33"/>
              </w:rPr>
              <w:t>者在通信主</w:t>
            </w:r>
          </w:p>
          <w:p w14:paraId="554E767B">
            <w:pPr>
              <w:pStyle w:val="6"/>
              <w:spacing w:before="11"/>
              <w:ind w:left="117" w:right="112" w:firstLine="2"/>
            </w:pPr>
            <w:r>
              <w:rPr>
                <w:spacing w:val="27"/>
              </w:rPr>
              <w:t>管部门批准</w:t>
            </w:r>
            <w:r>
              <w:t xml:space="preserve"> </w:t>
            </w:r>
            <w:r>
              <w:rPr>
                <w:spacing w:val="-4"/>
              </w:rPr>
              <w:t>后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4"/>
              </w:rPr>
              <w:t>个工作</w:t>
            </w:r>
          </w:p>
          <w:p w14:paraId="5BC09D01">
            <w:pPr>
              <w:pStyle w:val="6"/>
              <w:spacing w:before="2"/>
              <w:ind w:left="110" w:right="109" w:firstLine="55"/>
            </w:pPr>
            <w:r>
              <w:rPr>
                <w:spacing w:val="-33"/>
              </w:rPr>
              <w:t>日</w:t>
            </w:r>
            <w:r>
              <w:rPr>
                <w:spacing w:val="-58"/>
              </w:rPr>
              <w:t xml:space="preserve"> </w:t>
            </w:r>
            <w:r>
              <w:rPr>
                <w:spacing w:val="-33"/>
              </w:rPr>
              <w:t>内，未向所</w:t>
            </w:r>
            <w:r>
              <w:t xml:space="preserve"> </w:t>
            </w:r>
            <w:r>
              <w:rPr>
                <w:spacing w:val="29"/>
              </w:rPr>
              <w:t>在地市场监</w:t>
            </w:r>
          </w:p>
          <w:p w14:paraId="51F62327">
            <w:pPr>
              <w:pStyle w:val="6"/>
              <w:spacing w:line="231" w:lineRule="auto"/>
              <w:ind w:left="114"/>
            </w:pPr>
            <w:r>
              <w:rPr>
                <w:spacing w:val="36"/>
              </w:rPr>
              <w:t>督管理部门</w:t>
            </w:r>
          </w:p>
          <w:p w14:paraId="5651634F">
            <w:pPr>
              <w:pStyle w:val="6"/>
              <w:spacing w:before="11" w:line="248" w:lineRule="auto"/>
              <w:ind w:left="116" w:right="112" w:hanging="5"/>
            </w:pPr>
            <w:r>
              <w:rPr>
                <w:spacing w:val="28"/>
              </w:rPr>
              <w:t>履行相应备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案义务的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7A6F6A26">
            <w:pPr>
              <w:spacing w:line="287" w:lineRule="auto"/>
              <w:rPr>
                <w:rFonts w:ascii="Arial"/>
                <w:sz w:val="21"/>
              </w:rPr>
            </w:pPr>
          </w:p>
          <w:p w14:paraId="47E1CF12">
            <w:pPr>
              <w:spacing w:line="287" w:lineRule="auto"/>
              <w:rPr>
                <w:rFonts w:ascii="Arial"/>
                <w:sz w:val="21"/>
              </w:rPr>
            </w:pPr>
          </w:p>
          <w:p w14:paraId="54E8863E">
            <w:pPr>
              <w:spacing w:line="288" w:lineRule="auto"/>
              <w:rPr>
                <w:rFonts w:ascii="Arial"/>
                <w:sz w:val="21"/>
              </w:rPr>
            </w:pPr>
          </w:p>
          <w:p w14:paraId="7679A769">
            <w:pPr>
              <w:spacing w:line="288" w:lineRule="auto"/>
              <w:rPr>
                <w:rFonts w:ascii="Arial"/>
                <w:sz w:val="21"/>
              </w:rPr>
            </w:pPr>
          </w:p>
          <w:p w14:paraId="7C4345B9">
            <w:pPr>
              <w:pStyle w:val="6"/>
              <w:spacing w:before="88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1638A57A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3531C938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787D9100">
            <w:pPr>
              <w:pStyle w:val="6"/>
              <w:spacing w:before="2" w:line="242" w:lineRule="auto"/>
              <w:ind w:left="114" w:right="108" w:hanging="3"/>
            </w:pPr>
            <w:r>
              <w:rPr>
                <w:rFonts w:ascii="Times New Roman" w:hAnsi="Times New Roman" w:eastAsia="Times New Roman" w:cs="Times New Roman"/>
                <w:spacing w:val="12"/>
              </w:rPr>
              <w:t>3</w:t>
            </w:r>
            <w:r>
              <w:rPr>
                <w:spacing w:val="12"/>
              </w:rPr>
              <w:t>．</w:t>
            </w:r>
            <w:r>
              <w:rPr>
                <w:spacing w:val="-65"/>
              </w:rPr>
              <w:t xml:space="preserve"> </w:t>
            </w:r>
            <w:r>
              <w:rPr>
                <w:spacing w:val="12"/>
              </w:rPr>
              <w:t>没有造成危害后</w:t>
            </w:r>
            <w:r>
              <w:t xml:space="preserve"> </w:t>
            </w:r>
            <w:r>
              <w:rPr>
                <w:spacing w:val="-7"/>
              </w:rPr>
              <w:t>果。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0CEB47F0">
            <w:pPr>
              <w:spacing w:line="286" w:lineRule="auto"/>
              <w:rPr>
                <w:rFonts w:ascii="Arial"/>
                <w:sz w:val="21"/>
              </w:rPr>
            </w:pPr>
          </w:p>
          <w:p w14:paraId="2F5155C9">
            <w:pPr>
              <w:spacing w:line="287" w:lineRule="auto"/>
              <w:rPr>
                <w:rFonts w:ascii="Arial"/>
                <w:sz w:val="21"/>
              </w:rPr>
            </w:pPr>
          </w:p>
          <w:p w14:paraId="7C2BDF01">
            <w:pPr>
              <w:spacing w:line="287" w:lineRule="auto"/>
              <w:rPr>
                <w:rFonts w:ascii="Arial"/>
                <w:sz w:val="21"/>
              </w:rPr>
            </w:pPr>
          </w:p>
          <w:p w14:paraId="0E3DB90A">
            <w:pPr>
              <w:spacing w:line="287" w:lineRule="auto"/>
              <w:rPr>
                <w:rFonts w:ascii="Arial"/>
                <w:sz w:val="21"/>
              </w:rPr>
            </w:pPr>
          </w:p>
          <w:p w14:paraId="2722A3A7">
            <w:pPr>
              <w:pStyle w:val="6"/>
              <w:spacing w:before="88"/>
              <w:ind w:left="155" w:right="3" w:hanging="155"/>
            </w:pPr>
            <w:r>
              <w:rPr>
                <w:spacing w:val="-1"/>
              </w:rPr>
              <w:t>《网络食品安全违法行为查处办法》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第八条第二款：</w:t>
            </w:r>
          </w:p>
          <w:p w14:paraId="208E4F2E">
            <w:pPr>
              <w:pStyle w:val="6"/>
              <w:spacing w:before="4"/>
              <w:ind w:left="115" w:right="18" w:firstLine="1"/>
              <w:jc w:val="both"/>
            </w:pPr>
            <w:r>
              <w:rPr>
                <w:spacing w:val="1"/>
              </w:rPr>
              <w:t>通过自建网站交易的食品生产经营</w:t>
            </w:r>
            <w:r>
              <w:t xml:space="preserve">  </w:t>
            </w:r>
            <w:r>
              <w:rPr>
                <w:spacing w:val="11"/>
              </w:rPr>
              <w:t>者应当在通信主管部门批准后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30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11"/>
              </w:rPr>
              <w:t>个工作</w:t>
            </w:r>
            <w:r>
              <w:rPr>
                <w:spacing w:val="-25"/>
              </w:rPr>
              <w:t xml:space="preserve"> </w:t>
            </w:r>
            <w:r>
              <w:rPr>
                <w:spacing w:val="-11"/>
              </w:rPr>
              <w:t>日</w:t>
            </w:r>
            <w:r>
              <w:rPr>
                <w:spacing w:val="-57"/>
              </w:rPr>
              <w:t xml:space="preserve"> </w:t>
            </w:r>
            <w:r>
              <w:rPr>
                <w:spacing w:val="-11"/>
              </w:rPr>
              <w:t>内，</w:t>
            </w:r>
            <w:r>
              <w:rPr>
                <w:spacing w:val="-57"/>
              </w:rPr>
              <w:t xml:space="preserve"> </w:t>
            </w:r>
            <w:r>
              <w:rPr>
                <w:spacing w:val="-11"/>
              </w:rPr>
              <w:t>向所在地市、县级市</w:t>
            </w:r>
            <w:r>
              <w:t xml:space="preserve">  </w:t>
            </w:r>
            <w:r>
              <w:rPr>
                <w:spacing w:val="-9"/>
              </w:rPr>
              <w:t>场监督管理部门备案，取得备案号。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0F73B6FE">
            <w:pPr>
              <w:spacing w:line="264" w:lineRule="auto"/>
              <w:rPr>
                <w:rFonts w:ascii="Arial"/>
                <w:sz w:val="21"/>
              </w:rPr>
            </w:pPr>
          </w:p>
          <w:p w14:paraId="4DBE8ED3">
            <w:pPr>
              <w:spacing w:line="264" w:lineRule="auto"/>
              <w:rPr>
                <w:rFonts w:ascii="Arial"/>
                <w:sz w:val="21"/>
              </w:rPr>
            </w:pPr>
          </w:p>
          <w:p w14:paraId="7FE7B296">
            <w:pPr>
              <w:spacing w:line="264" w:lineRule="auto"/>
              <w:rPr>
                <w:rFonts w:ascii="Arial"/>
                <w:sz w:val="21"/>
              </w:rPr>
            </w:pPr>
          </w:p>
          <w:p w14:paraId="441556BF">
            <w:pPr>
              <w:spacing w:line="265" w:lineRule="auto"/>
              <w:rPr>
                <w:rFonts w:ascii="Arial"/>
                <w:sz w:val="21"/>
              </w:rPr>
            </w:pPr>
          </w:p>
          <w:p w14:paraId="71241631">
            <w:pPr>
              <w:spacing w:line="265" w:lineRule="auto"/>
              <w:rPr>
                <w:rFonts w:ascii="Arial"/>
                <w:sz w:val="21"/>
              </w:rPr>
            </w:pPr>
          </w:p>
          <w:p w14:paraId="00B0554B">
            <w:pPr>
              <w:pStyle w:val="6"/>
              <w:spacing w:before="88" w:line="231" w:lineRule="auto"/>
            </w:pPr>
            <w:r>
              <w:rPr>
                <w:spacing w:val="-1"/>
              </w:rPr>
              <w:t>《网络食品安全违法行为查处办法》第二十九条：</w:t>
            </w:r>
          </w:p>
          <w:p w14:paraId="15C18F16">
            <w:pPr>
              <w:pStyle w:val="6"/>
              <w:spacing w:before="12" w:line="243" w:lineRule="auto"/>
              <w:ind w:left="120" w:right="101" w:hanging="2"/>
              <w:jc w:val="both"/>
            </w:pPr>
            <w:r>
              <w:rPr>
                <w:spacing w:val="-4"/>
              </w:rPr>
              <w:t>违反本办法第八条规定，网络食品交易第三方平台提供者</w:t>
            </w:r>
            <w:r>
              <w:rPr>
                <w:spacing w:val="6"/>
              </w:rPr>
              <w:t xml:space="preserve"> 和通过自建网站交易的食品生产经营者未履行相</w:t>
            </w:r>
            <w:r>
              <w:rPr>
                <w:spacing w:val="5"/>
              </w:rPr>
              <w:t>应备案</w:t>
            </w:r>
            <w:r>
              <w:t xml:space="preserve"> </w:t>
            </w:r>
            <w:r>
              <w:rPr>
                <w:spacing w:val="-4"/>
              </w:rPr>
              <w:t>义务的，由县级以上地方市场监督管理部门责令改正，给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予警告；拒不改正的，处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元以上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3"/>
              </w:rPr>
              <w:t>万元以</w:t>
            </w:r>
            <w:r>
              <w:rPr>
                <w:spacing w:val="-4"/>
              </w:rPr>
              <w:t>下罚款。</w:t>
            </w:r>
          </w:p>
        </w:tc>
      </w:tr>
    </w:tbl>
    <w:p w14:paraId="3324213D">
      <w:pPr>
        <w:spacing w:line="178" w:lineRule="exact"/>
        <w:rPr>
          <w:rFonts w:ascii="Arial"/>
          <w:sz w:val="15"/>
        </w:rPr>
      </w:pPr>
    </w:p>
    <w:p w14:paraId="54EED387">
      <w:pPr>
        <w:spacing w:line="178" w:lineRule="exact"/>
        <w:rPr>
          <w:rFonts w:ascii="Arial" w:hAnsi="Arial" w:eastAsia="Arial" w:cs="Arial"/>
          <w:sz w:val="15"/>
          <w:szCs w:val="15"/>
        </w:rPr>
        <w:sectPr>
          <w:footerReference r:id="rId44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7EE00C66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46D7F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722C61E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155DD708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7BA6775D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691F4231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10182172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6B6A5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2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6B2741D8">
            <w:pPr>
              <w:spacing w:line="255" w:lineRule="auto"/>
              <w:rPr>
                <w:rFonts w:ascii="Arial"/>
                <w:sz w:val="21"/>
              </w:rPr>
            </w:pPr>
          </w:p>
          <w:p w14:paraId="4BE54AC3">
            <w:pPr>
              <w:spacing w:line="255" w:lineRule="auto"/>
              <w:rPr>
                <w:rFonts w:ascii="Arial"/>
                <w:sz w:val="21"/>
              </w:rPr>
            </w:pPr>
          </w:p>
          <w:p w14:paraId="60CB5C46">
            <w:pPr>
              <w:spacing w:line="255" w:lineRule="auto"/>
              <w:rPr>
                <w:rFonts w:ascii="Arial"/>
                <w:sz w:val="21"/>
              </w:rPr>
            </w:pPr>
          </w:p>
          <w:p w14:paraId="714C0B3A">
            <w:pPr>
              <w:spacing w:line="256" w:lineRule="auto"/>
              <w:rPr>
                <w:rFonts w:ascii="Arial"/>
                <w:sz w:val="21"/>
              </w:rPr>
            </w:pPr>
          </w:p>
          <w:p w14:paraId="684C279A">
            <w:pPr>
              <w:spacing w:line="256" w:lineRule="auto"/>
              <w:rPr>
                <w:rFonts w:ascii="Arial"/>
                <w:sz w:val="21"/>
              </w:rPr>
            </w:pPr>
          </w:p>
          <w:p w14:paraId="11D62F68">
            <w:pPr>
              <w:spacing w:line="256" w:lineRule="auto"/>
              <w:rPr>
                <w:rFonts w:ascii="Arial"/>
                <w:sz w:val="21"/>
              </w:rPr>
            </w:pPr>
          </w:p>
          <w:p w14:paraId="7995EDE3">
            <w:pPr>
              <w:spacing w:line="256" w:lineRule="auto"/>
              <w:rPr>
                <w:rFonts w:ascii="Arial"/>
                <w:sz w:val="21"/>
              </w:rPr>
            </w:pPr>
          </w:p>
          <w:p w14:paraId="4D7F6A95">
            <w:pPr>
              <w:spacing w:line="256" w:lineRule="auto"/>
              <w:rPr>
                <w:rFonts w:ascii="Arial"/>
                <w:sz w:val="21"/>
              </w:rPr>
            </w:pPr>
          </w:p>
          <w:p w14:paraId="63A765F3">
            <w:pPr>
              <w:spacing w:line="256" w:lineRule="auto"/>
              <w:rPr>
                <w:rFonts w:ascii="Arial"/>
                <w:sz w:val="21"/>
              </w:rPr>
            </w:pPr>
          </w:p>
          <w:p w14:paraId="33BED757">
            <w:pPr>
              <w:spacing w:line="256" w:lineRule="auto"/>
              <w:rPr>
                <w:rFonts w:ascii="Arial"/>
                <w:sz w:val="21"/>
              </w:rPr>
            </w:pPr>
          </w:p>
          <w:p w14:paraId="372E5BE5">
            <w:pPr>
              <w:spacing w:line="256" w:lineRule="auto"/>
              <w:rPr>
                <w:rFonts w:ascii="Arial"/>
                <w:sz w:val="21"/>
              </w:rPr>
            </w:pPr>
          </w:p>
          <w:p w14:paraId="258A884C">
            <w:pPr>
              <w:spacing w:line="256" w:lineRule="auto"/>
              <w:rPr>
                <w:rFonts w:ascii="Arial"/>
                <w:sz w:val="21"/>
              </w:rPr>
            </w:pPr>
          </w:p>
          <w:p w14:paraId="7ABECED7">
            <w:pPr>
              <w:spacing w:line="256" w:lineRule="auto"/>
              <w:rPr>
                <w:rFonts w:ascii="Arial"/>
                <w:sz w:val="21"/>
              </w:rPr>
            </w:pPr>
          </w:p>
          <w:p w14:paraId="10A63161">
            <w:pPr>
              <w:spacing w:line="256" w:lineRule="auto"/>
              <w:rPr>
                <w:rFonts w:ascii="Arial"/>
                <w:sz w:val="21"/>
              </w:rPr>
            </w:pPr>
          </w:p>
          <w:p w14:paraId="07471889">
            <w:pPr>
              <w:spacing w:line="256" w:lineRule="auto"/>
              <w:rPr>
                <w:rFonts w:ascii="Arial"/>
                <w:sz w:val="21"/>
              </w:rPr>
            </w:pPr>
          </w:p>
          <w:p w14:paraId="67504B9D">
            <w:pPr>
              <w:spacing w:before="69" w:line="314" w:lineRule="exact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62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142E22C5">
            <w:pPr>
              <w:spacing w:line="254" w:lineRule="auto"/>
              <w:rPr>
                <w:rFonts w:ascii="Arial"/>
                <w:sz w:val="21"/>
              </w:rPr>
            </w:pPr>
          </w:p>
          <w:p w14:paraId="6AFC3C7F">
            <w:pPr>
              <w:spacing w:line="254" w:lineRule="auto"/>
              <w:rPr>
                <w:rFonts w:ascii="Arial"/>
                <w:sz w:val="21"/>
              </w:rPr>
            </w:pPr>
          </w:p>
          <w:p w14:paraId="1E60E7D3">
            <w:pPr>
              <w:spacing w:line="254" w:lineRule="auto"/>
              <w:rPr>
                <w:rFonts w:ascii="Arial"/>
                <w:sz w:val="21"/>
              </w:rPr>
            </w:pPr>
          </w:p>
          <w:p w14:paraId="4A20EF10">
            <w:pPr>
              <w:spacing w:line="254" w:lineRule="auto"/>
              <w:rPr>
                <w:rFonts w:ascii="Arial"/>
                <w:sz w:val="21"/>
              </w:rPr>
            </w:pPr>
          </w:p>
          <w:p w14:paraId="7BF4906A">
            <w:pPr>
              <w:spacing w:line="254" w:lineRule="auto"/>
              <w:rPr>
                <w:rFonts w:ascii="Arial"/>
                <w:sz w:val="21"/>
              </w:rPr>
            </w:pPr>
          </w:p>
          <w:p w14:paraId="781765C3">
            <w:pPr>
              <w:spacing w:line="254" w:lineRule="auto"/>
              <w:rPr>
                <w:rFonts w:ascii="Arial"/>
                <w:sz w:val="21"/>
              </w:rPr>
            </w:pPr>
          </w:p>
          <w:p w14:paraId="5C3C681E">
            <w:pPr>
              <w:spacing w:line="254" w:lineRule="auto"/>
              <w:rPr>
                <w:rFonts w:ascii="Arial"/>
                <w:sz w:val="21"/>
              </w:rPr>
            </w:pPr>
          </w:p>
          <w:p w14:paraId="2B255981">
            <w:pPr>
              <w:spacing w:line="254" w:lineRule="auto"/>
              <w:rPr>
                <w:rFonts w:ascii="Arial"/>
                <w:sz w:val="21"/>
              </w:rPr>
            </w:pPr>
          </w:p>
          <w:p w14:paraId="018BAE3E">
            <w:pPr>
              <w:spacing w:line="254" w:lineRule="auto"/>
              <w:rPr>
                <w:rFonts w:ascii="Arial"/>
                <w:sz w:val="21"/>
              </w:rPr>
            </w:pPr>
          </w:p>
          <w:p w14:paraId="5C430758">
            <w:pPr>
              <w:spacing w:line="254" w:lineRule="auto"/>
              <w:rPr>
                <w:rFonts w:ascii="Arial"/>
                <w:sz w:val="21"/>
              </w:rPr>
            </w:pPr>
          </w:p>
          <w:p w14:paraId="76404343">
            <w:pPr>
              <w:spacing w:line="254" w:lineRule="auto"/>
              <w:rPr>
                <w:rFonts w:ascii="Arial"/>
                <w:sz w:val="21"/>
              </w:rPr>
            </w:pPr>
          </w:p>
          <w:p w14:paraId="7CF65A9C">
            <w:pPr>
              <w:pStyle w:val="6"/>
              <w:spacing w:before="87" w:line="233" w:lineRule="auto"/>
              <w:ind w:left="110"/>
            </w:pPr>
            <w:r>
              <w:rPr>
                <w:spacing w:val="-12"/>
              </w:rPr>
              <w:t>食</w:t>
            </w:r>
            <w:r>
              <w:rPr>
                <w:spacing w:val="-25"/>
              </w:rPr>
              <w:t xml:space="preserve"> </w:t>
            </w:r>
            <w:r>
              <w:rPr>
                <w:spacing w:val="-12"/>
              </w:rPr>
              <w:t>品</w:t>
            </w:r>
            <w:r>
              <w:rPr>
                <w:spacing w:val="-41"/>
              </w:rPr>
              <w:t xml:space="preserve"> </w:t>
            </w:r>
            <w:r>
              <w:rPr>
                <w:spacing w:val="-12"/>
              </w:rPr>
              <w:t>生</w:t>
            </w:r>
            <w:r>
              <w:rPr>
                <w:spacing w:val="-51"/>
              </w:rPr>
              <w:t xml:space="preserve"> </w:t>
            </w:r>
            <w:r>
              <w:rPr>
                <w:spacing w:val="-12"/>
              </w:rPr>
              <w:t>产经</w:t>
            </w:r>
          </w:p>
          <w:p w14:paraId="221B86F6">
            <w:pPr>
              <w:pStyle w:val="6"/>
              <w:spacing w:before="8" w:line="231" w:lineRule="auto"/>
              <w:ind w:left="124"/>
            </w:pPr>
            <w:r>
              <w:rPr>
                <w:spacing w:val="-10"/>
              </w:rPr>
              <w:t>营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者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生</w:t>
            </w:r>
            <w:r>
              <w:rPr>
                <w:spacing w:val="-51"/>
              </w:rPr>
              <w:t xml:space="preserve"> </w:t>
            </w:r>
            <w:r>
              <w:rPr>
                <w:spacing w:val="-10"/>
              </w:rPr>
              <w:t>产经</w:t>
            </w:r>
          </w:p>
          <w:p w14:paraId="4E1B6724">
            <w:pPr>
              <w:pStyle w:val="6"/>
              <w:spacing w:before="13" w:line="231" w:lineRule="auto"/>
              <w:ind w:left="124"/>
            </w:pPr>
            <w:r>
              <w:rPr>
                <w:spacing w:val="35"/>
              </w:rPr>
              <w:t>营的食品中</w:t>
            </w:r>
          </w:p>
          <w:p w14:paraId="0FDCD915">
            <w:pPr>
              <w:pStyle w:val="6"/>
              <w:spacing w:before="12" w:line="233" w:lineRule="auto"/>
              <w:ind w:left="106"/>
            </w:pPr>
            <w:r>
              <w:rPr>
                <w:spacing w:val="-2"/>
              </w:rPr>
              <w:t>使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用的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复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合</w:t>
            </w:r>
          </w:p>
          <w:p w14:paraId="3B727463">
            <w:pPr>
              <w:pStyle w:val="6"/>
              <w:spacing w:before="9" w:line="224" w:lineRule="auto"/>
              <w:ind w:left="118"/>
            </w:pPr>
            <w:r>
              <w:rPr>
                <w:spacing w:val="31"/>
              </w:rPr>
              <w:t>配料未按要</w:t>
            </w:r>
          </w:p>
          <w:p w14:paraId="4520558C">
            <w:pPr>
              <w:pStyle w:val="6"/>
              <w:spacing w:before="23" w:line="244" w:lineRule="auto"/>
              <w:ind w:left="118" w:right="112"/>
            </w:pPr>
            <w:r>
              <w:rPr>
                <w:spacing w:val="27"/>
              </w:rPr>
              <w:t>求标示原始</w:t>
            </w:r>
            <w:r>
              <w:t xml:space="preserve"> </w:t>
            </w:r>
            <w:r>
              <w:rPr>
                <w:spacing w:val="-11"/>
              </w:rPr>
              <w:t>配料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59106B7F">
            <w:pPr>
              <w:spacing w:line="274" w:lineRule="auto"/>
              <w:rPr>
                <w:rFonts w:ascii="Arial"/>
                <w:sz w:val="21"/>
              </w:rPr>
            </w:pPr>
          </w:p>
          <w:p w14:paraId="685FDBF4">
            <w:pPr>
              <w:spacing w:line="274" w:lineRule="auto"/>
              <w:rPr>
                <w:rFonts w:ascii="Arial"/>
                <w:sz w:val="21"/>
              </w:rPr>
            </w:pPr>
          </w:p>
          <w:p w14:paraId="01F697E9">
            <w:pPr>
              <w:spacing w:line="274" w:lineRule="auto"/>
              <w:rPr>
                <w:rFonts w:ascii="Arial"/>
                <w:sz w:val="21"/>
              </w:rPr>
            </w:pPr>
          </w:p>
          <w:p w14:paraId="54A23750">
            <w:pPr>
              <w:spacing w:line="274" w:lineRule="auto"/>
              <w:rPr>
                <w:rFonts w:ascii="Arial"/>
                <w:sz w:val="21"/>
              </w:rPr>
            </w:pPr>
          </w:p>
          <w:p w14:paraId="0D89A2AC">
            <w:pPr>
              <w:spacing w:line="274" w:lineRule="auto"/>
              <w:rPr>
                <w:rFonts w:ascii="Arial"/>
                <w:sz w:val="21"/>
              </w:rPr>
            </w:pPr>
          </w:p>
          <w:p w14:paraId="54B3034E">
            <w:pPr>
              <w:spacing w:line="274" w:lineRule="auto"/>
              <w:rPr>
                <w:rFonts w:ascii="Arial"/>
                <w:sz w:val="21"/>
              </w:rPr>
            </w:pPr>
          </w:p>
          <w:p w14:paraId="775F5911">
            <w:pPr>
              <w:spacing w:line="275" w:lineRule="auto"/>
              <w:rPr>
                <w:rFonts w:ascii="Arial"/>
                <w:sz w:val="21"/>
              </w:rPr>
            </w:pPr>
          </w:p>
          <w:p w14:paraId="0FF373EC">
            <w:pPr>
              <w:pStyle w:val="6"/>
              <w:spacing w:before="88" w:line="234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42285C1D">
            <w:pPr>
              <w:pStyle w:val="6"/>
              <w:spacing w:before="1" w:line="237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18527A41">
            <w:pPr>
              <w:pStyle w:val="6"/>
              <w:spacing w:line="24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125E9C6E">
            <w:pPr>
              <w:pStyle w:val="6"/>
              <w:spacing w:before="2" w:line="239" w:lineRule="auto"/>
              <w:ind w:left="115" w:right="108" w:hanging="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spacing w:val="-9"/>
              </w:rPr>
              <w:t>．未造成人身伤害或</w:t>
            </w:r>
            <w:r>
              <w:t xml:space="preserve"> </w:t>
            </w:r>
            <w:r>
              <w:rPr>
                <w:spacing w:val="-14"/>
              </w:rPr>
              <w:t>未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造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成不 良</w:t>
            </w:r>
            <w:r>
              <w:rPr>
                <w:spacing w:val="-51"/>
              </w:rPr>
              <w:t xml:space="preserve"> </w:t>
            </w:r>
            <w:r>
              <w:rPr>
                <w:spacing w:val="-14"/>
              </w:rPr>
              <w:t>社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会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影</w:t>
            </w:r>
            <w:r>
              <w:t xml:space="preserve"> </w:t>
            </w:r>
            <w:r>
              <w:rPr>
                <w:spacing w:val="-8"/>
              </w:rPr>
              <w:t>响；</w:t>
            </w:r>
          </w:p>
          <w:p w14:paraId="4FB1C4E4">
            <w:pPr>
              <w:pStyle w:val="6"/>
              <w:spacing w:line="242" w:lineRule="auto"/>
              <w:ind w:left="114" w:right="108" w:hanging="9"/>
            </w:pPr>
            <w:r>
              <w:rPr>
                <w:rFonts w:ascii="Times New Roman" w:hAnsi="Times New Roman" w:eastAsia="Times New Roman" w:cs="Times New Roman"/>
                <w:spacing w:val="-9"/>
              </w:rPr>
              <w:t>4</w:t>
            </w:r>
            <w:r>
              <w:rPr>
                <w:spacing w:val="-9"/>
              </w:rPr>
              <w:t>．配料中不含在最终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产品中起工艺作用的</w:t>
            </w:r>
            <w:r>
              <w:t xml:space="preserve"> </w:t>
            </w:r>
            <w:r>
              <w:rPr>
                <w:spacing w:val="-2"/>
              </w:rPr>
              <w:t>食品添加剂的：</w:t>
            </w:r>
          </w:p>
          <w:p w14:paraId="10AC2F3D">
            <w:pPr>
              <w:pStyle w:val="6"/>
              <w:spacing w:before="9" w:line="235" w:lineRule="auto"/>
              <w:ind w:left="124" w:right="108" w:hanging="1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5</w:t>
            </w:r>
            <w:r>
              <w:rPr>
                <w:spacing w:val="-10"/>
              </w:rPr>
              <w:t>．不存在故意误导消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费者的情形。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14254756">
            <w:pPr>
              <w:spacing w:line="290" w:lineRule="auto"/>
              <w:rPr>
                <w:rFonts w:ascii="Arial"/>
                <w:sz w:val="21"/>
              </w:rPr>
            </w:pPr>
          </w:p>
          <w:p w14:paraId="7CDF206E">
            <w:pPr>
              <w:spacing w:line="291" w:lineRule="auto"/>
              <w:rPr>
                <w:rFonts w:ascii="Arial"/>
                <w:sz w:val="21"/>
              </w:rPr>
            </w:pPr>
          </w:p>
          <w:p w14:paraId="0CC9DE4B">
            <w:pPr>
              <w:spacing w:line="291" w:lineRule="auto"/>
              <w:rPr>
                <w:rFonts w:ascii="Arial"/>
                <w:sz w:val="21"/>
              </w:rPr>
            </w:pPr>
          </w:p>
          <w:p w14:paraId="62469F01">
            <w:pPr>
              <w:pStyle w:val="6"/>
              <w:spacing w:before="88"/>
              <w:ind w:left="146" w:right="105" w:hanging="147"/>
            </w:pPr>
            <w:r>
              <w:rPr>
                <w:spacing w:val="-7"/>
              </w:rPr>
              <w:t>《中华人民共和国食品安全法》第六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十七条第一款：预包装食品的包装</w:t>
            </w:r>
            <w:r>
              <w:t xml:space="preserve"> </w:t>
            </w:r>
            <w:r>
              <w:rPr>
                <w:spacing w:val="-1"/>
              </w:rPr>
              <w:t>上应当有标签。标签应当标明下列</w:t>
            </w:r>
            <w:r>
              <w:t xml:space="preserve"> </w:t>
            </w:r>
            <w:r>
              <w:rPr>
                <w:spacing w:val="3"/>
              </w:rPr>
              <w:t>事项</w:t>
            </w:r>
            <w:r>
              <w:rPr>
                <w:spacing w:val="-28"/>
              </w:rPr>
              <w:t>：（</w:t>
            </w:r>
            <w:r>
              <w:rPr>
                <w:spacing w:val="3"/>
              </w:rPr>
              <w:t>九）法律、法规或者食品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安全标准规定应当标明的其他事</w:t>
            </w:r>
            <w:r>
              <w:t xml:space="preserve"> </w:t>
            </w:r>
            <w:r>
              <w:rPr>
                <w:spacing w:val="-9"/>
              </w:rPr>
              <w:t>项。</w:t>
            </w:r>
          </w:p>
          <w:p w14:paraId="135A3016">
            <w:pPr>
              <w:pStyle w:val="6"/>
              <w:spacing w:before="15" w:line="239" w:lineRule="auto"/>
              <w:ind w:left="136" w:right="105" w:hanging="137"/>
            </w:pPr>
            <w:r>
              <w:rPr>
                <w:spacing w:val="7"/>
              </w:rPr>
              <w:t>《食品安全国家标准</w:t>
            </w:r>
            <w:r>
              <w:rPr>
                <w:spacing w:val="30"/>
              </w:rPr>
              <w:t xml:space="preserve">  </w:t>
            </w:r>
            <w:r>
              <w:rPr>
                <w:spacing w:val="7"/>
              </w:rPr>
              <w:t>预包装食品</w:t>
            </w:r>
            <w:r>
              <w:t xml:space="preserve"> </w:t>
            </w:r>
            <w:r>
              <w:rPr>
                <w:spacing w:val="-2"/>
              </w:rPr>
              <w:t>标签通则》（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GB 7718</w:t>
            </w:r>
            <w:r>
              <w:rPr>
                <w:spacing w:val="-2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4.1.3.1.3</w:t>
            </w:r>
            <w:r>
              <w:rPr>
                <w:spacing w:val="-2"/>
              </w:rPr>
              <w:t>：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如果某种配料是由两种或两种以上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的其他配料构成的复合配料（不包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括复合食品添加剂</w:t>
            </w:r>
            <w:r>
              <w:rPr>
                <w:spacing w:val="16"/>
              </w:rPr>
              <w:t>），</w:t>
            </w:r>
            <w:r>
              <w:rPr>
                <w:spacing w:val="-3"/>
              </w:rPr>
              <w:t>应在配料表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中标示复合配料的名称，随后将复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合配料的原始配料在括号内按加入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量的递减顺序标示。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当某种符合配</w:t>
            </w:r>
            <w:r>
              <w:t xml:space="preserve"> </w:t>
            </w:r>
            <w:r>
              <w:rPr>
                <w:spacing w:val="-1"/>
              </w:rPr>
              <w:t>料已有国家标准、行业标准或地方</w:t>
            </w:r>
            <w:r>
              <w:rPr>
                <w:spacing w:val="9"/>
              </w:rPr>
              <w:t xml:space="preserve"> </w:t>
            </w:r>
            <w:r>
              <w:rPr>
                <w:spacing w:val="16"/>
              </w:rPr>
              <w:t>标准，且加入量小于食品总量的</w:t>
            </w:r>
            <w:r>
              <w:rPr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25</w:t>
            </w:r>
            <w:r>
              <w:rPr>
                <w:spacing w:val="-1"/>
              </w:rPr>
              <w:t>％时，不需要标示复合配料的原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始配料。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EE603E8">
            <w:pPr>
              <w:spacing w:line="252" w:lineRule="auto"/>
              <w:rPr>
                <w:rFonts w:ascii="Arial"/>
                <w:sz w:val="21"/>
              </w:rPr>
            </w:pPr>
          </w:p>
          <w:p w14:paraId="3DBC7701">
            <w:pPr>
              <w:spacing w:line="252" w:lineRule="auto"/>
              <w:rPr>
                <w:rFonts w:ascii="Arial"/>
                <w:sz w:val="21"/>
              </w:rPr>
            </w:pPr>
          </w:p>
          <w:p w14:paraId="0CA1BC5C">
            <w:pPr>
              <w:spacing w:line="252" w:lineRule="auto"/>
              <w:rPr>
                <w:rFonts w:ascii="Arial"/>
                <w:sz w:val="21"/>
              </w:rPr>
            </w:pPr>
          </w:p>
          <w:p w14:paraId="10A0BCD3">
            <w:pPr>
              <w:spacing w:line="252" w:lineRule="auto"/>
              <w:rPr>
                <w:rFonts w:ascii="Arial"/>
                <w:sz w:val="21"/>
              </w:rPr>
            </w:pPr>
          </w:p>
          <w:p w14:paraId="7C2F870C">
            <w:pPr>
              <w:spacing w:line="253" w:lineRule="auto"/>
              <w:rPr>
                <w:rFonts w:ascii="Arial"/>
                <w:sz w:val="21"/>
              </w:rPr>
            </w:pPr>
          </w:p>
          <w:p w14:paraId="4D61866C">
            <w:pPr>
              <w:spacing w:line="253" w:lineRule="auto"/>
              <w:rPr>
                <w:rFonts w:ascii="Arial"/>
                <w:sz w:val="21"/>
              </w:rPr>
            </w:pPr>
          </w:p>
          <w:p w14:paraId="3721533E">
            <w:pPr>
              <w:spacing w:line="253" w:lineRule="auto"/>
              <w:rPr>
                <w:rFonts w:ascii="Arial"/>
                <w:sz w:val="21"/>
              </w:rPr>
            </w:pPr>
          </w:p>
          <w:p w14:paraId="56DE2A65">
            <w:pPr>
              <w:spacing w:line="253" w:lineRule="auto"/>
              <w:rPr>
                <w:rFonts w:ascii="Arial"/>
                <w:sz w:val="21"/>
              </w:rPr>
            </w:pPr>
          </w:p>
          <w:p w14:paraId="2E53DBB8">
            <w:pPr>
              <w:spacing w:line="253" w:lineRule="auto"/>
              <w:rPr>
                <w:rFonts w:ascii="Arial"/>
                <w:sz w:val="21"/>
              </w:rPr>
            </w:pPr>
          </w:p>
          <w:p w14:paraId="760D1B20">
            <w:pPr>
              <w:pStyle w:val="6"/>
              <w:spacing w:before="88" w:line="241" w:lineRule="auto"/>
              <w:ind w:left="148" w:right="55" w:hanging="149"/>
              <w:jc w:val="both"/>
            </w:pPr>
            <w:r>
              <w:rPr>
                <w:spacing w:val="1"/>
              </w:rPr>
              <w:t>《中华人民共和国食品安全法》第一百二十五条第一款第</w:t>
            </w:r>
            <w:r>
              <w:t xml:space="preserve"> </w:t>
            </w:r>
            <w:r>
              <w:rPr>
                <w:spacing w:val="-5"/>
              </w:rPr>
              <w:t>二项：违反本法规定，有下列情形之一的，由县级以上人</w:t>
            </w:r>
            <w:r>
              <w:t xml:space="preserve"> </w:t>
            </w:r>
            <w:r>
              <w:rPr>
                <w:spacing w:val="4"/>
              </w:rPr>
              <w:t>民政府食品安全监督管理部门没收违法所得和违法生产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经营的食品、食品添加剂，并可以没收用于违法生产经营</w:t>
            </w:r>
            <w:r>
              <w:t xml:space="preserve"> </w:t>
            </w:r>
            <w:r>
              <w:rPr>
                <w:spacing w:val="-5"/>
              </w:rPr>
              <w:t>的工具、设备、原料等物品；违法生产经营的食品、食品</w:t>
            </w:r>
            <w:r>
              <w:t xml:space="preserve"> </w:t>
            </w:r>
            <w:r>
              <w:rPr>
                <w:spacing w:val="-5"/>
              </w:rPr>
              <w:t>添加剂货值金额不足一万元的，并处五千元以上五万元以</w:t>
            </w:r>
            <w:r>
              <w:t xml:space="preserve"> </w:t>
            </w:r>
            <w:r>
              <w:rPr>
                <w:spacing w:val="-5"/>
              </w:rPr>
              <w:t>下罚款；货值金额一万元以上的，并处货值金额五倍以上</w:t>
            </w:r>
            <w:r>
              <w:t xml:space="preserve"> </w:t>
            </w:r>
            <w:r>
              <w:rPr>
                <w:spacing w:val="-5"/>
              </w:rPr>
              <w:t>十倍以下罚款；情节严重的，责令停产停业，直至吊销许</w:t>
            </w:r>
            <w:r>
              <w:t xml:space="preserve"> </w:t>
            </w:r>
            <w:r>
              <w:rPr>
                <w:spacing w:val="-5"/>
              </w:rPr>
              <w:t>可证：（二）生产经营无标签的预包装食品、食品添加剂</w:t>
            </w:r>
            <w:r>
              <w:t xml:space="preserve"> </w:t>
            </w:r>
            <w:r>
              <w:rPr>
                <w:spacing w:val="-3"/>
              </w:rPr>
              <w:t>或者标签、说明书不符合本法规定的食品、食品</w:t>
            </w:r>
            <w:r>
              <w:rPr>
                <w:spacing w:val="-4"/>
              </w:rPr>
              <w:t>添加剂。</w:t>
            </w:r>
          </w:p>
        </w:tc>
      </w:tr>
    </w:tbl>
    <w:p w14:paraId="36A70E61">
      <w:pPr>
        <w:rPr>
          <w:rFonts w:ascii="Arial"/>
          <w:sz w:val="21"/>
        </w:rPr>
      </w:pPr>
    </w:p>
    <w:p w14:paraId="08C50271">
      <w:pPr>
        <w:rPr>
          <w:rFonts w:ascii="Arial" w:hAnsi="Arial" w:eastAsia="Arial" w:cs="Arial"/>
          <w:sz w:val="21"/>
          <w:szCs w:val="21"/>
        </w:rPr>
        <w:sectPr>
          <w:footerReference r:id="rId45" w:type="default"/>
          <w:pgSz w:w="16839" w:h="11906"/>
          <w:pgMar w:top="1012" w:right="1039" w:bottom="1344" w:left="1039" w:header="0" w:footer="860" w:gutter="0"/>
          <w:cols w:space="720" w:num="1"/>
        </w:sectPr>
      </w:pPr>
    </w:p>
    <w:p w14:paraId="58FF459A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2DF2B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63BDD11D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63255342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1909D6D2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0B1FBBA7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5A748A6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5F0AC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2E25652B">
            <w:pPr>
              <w:spacing w:line="272" w:lineRule="auto"/>
              <w:rPr>
                <w:rFonts w:ascii="Arial"/>
                <w:sz w:val="21"/>
              </w:rPr>
            </w:pPr>
          </w:p>
          <w:p w14:paraId="7B2ED840">
            <w:pPr>
              <w:spacing w:line="272" w:lineRule="auto"/>
              <w:rPr>
                <w:rFonts w:ascii="Arial"/>
                <w:sz w:val="21"/>
              </w:rPr>
            </w:pPr>
          </w:p>
          <w:p w14:paraId="073AF406">
            <w:pPr>
              <w:spacing w:line="272" w:lineRule="auto"/>
              <w:rPr>
                <w:rFonts w:ascii="Arial"/>
                <w:sz w:val="21"/>
              </w:rPr>
            </w:pPr>
          </w:p>
          <w:p w14:paraId="552942D3">
            <w:pPr>
              <w:spacing w:line="272" w:lineRule="auto"/>
              <w:rPr>
                <w:rFonts w:ascii="Arial"/>
                <w:sz w:val="21"/>
              </w:rPr>
            </w:pPr>
          </w:p>
          <w:p w14:paraId="3C460E0E">
            <w:pPr>
              <w:spacing w:line="273" w:lineRule="auto"/>
              <w:rPr>
                <w:rFonts w:ascii="Arial"/>
                <w:sz w:val="21"/>
              </w:rPr>
            </w:pPr>
          </w:p>
          <w:p w14:paraId="23BD3510">
            <w:pPr>
              <w:spacing w:before="69" w:line="315" w:lineRule="exact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63</w:t>
            </w:r>
          </w:p>
        </w:tc>
        <w:tc>
          <w:tcPr>
            <w:tcW w:w="1573" w:type="dxa"/>
            <w:vAlign w:val="top"/>
          </w:tcPr>
          <w:p w14:paraId="3DDDF84B">
            <w:pPr>
              <w:spacing w:line="333" w:lineRule="auto"/>
              <w:rPr>
                <w:rFonts w:ascii="Arial"/>
                <w:sz w:val="21"/>
              </w:rPr>
            </w:pPr>
          </w:p>
          <w:p w14:paraId="2A92E1B2">
            <w:pPr>
              <w:spacing w:line="333" w:lineRule="auto"/>
              <w:rPr>
                <w:rFonts w:ascii="Arial"/>
                <w:sz w:val="21"/>
              </w:rPr>
            </w:pPr>
          </w:p>
          <w:p w14:paraId="71D35DCC">
            <w:pPr>
              <w:pStyle w:val="6"/>
              <w:spacing w:before="88" w:line="233" w:lineRule="auto"/>
              <w:ind w:left="110"/>
            </w:pPr>
            <w:r>
              <w:rPr>
                <w:spacing w:val="-12"/>
              </w:rPr>
              <w:t>食</w:t>
            </w:r>
            <w:r>
              <w:rPr>
                <w:spacing w:val="-25"/>
              </w:rPr>
              <w:t xml:space="preserve"> </w:t>
            </w:r>
            <w:r>
              <w:rPr>
                <w:spacing w:val="-12"/>
              </w:rPr>
              <w:t>品</w:t>
            </w:r>
            <w:r>
              <w:rPr>
                <w:spacing w:val="-41"/>
              </w:rPr>
              <w:t xml:space="preserve"> </w:t>
            </w:r>
            <w:r>
              <w:rPr>
                <w:spacing w:val="-12"/>
              </w:rPr>
              <w:t>生</w:t>
            </w:r>
            <w:r>
              <w:rPr>
                <w:spacing w:val="-51"/>
              </w:rPr>
              <w:t xml:space="preserve"> </w:t>
            </w:r>
            <w:r>
              <w:rPr>
                <w:spacing w:val="-12"/>
              </w:rPr>
              <w:t>产经</w:t>
            </w:r>
          </w:p>
          <w:p w14:paraId="7E5C6DC4">
            <w:pPr>
              <w:pStyle w:val="6"/>
              <w:spacing w:before="7"/>
              <w:ind w:left="111" w:right="109" w:firstLine="12"/>
              <w:jc w:val="both"/>
            </w:pPr>
            <w:r>
              <w:rPr>
                <w:spacing w:val="26"/>
              </w:rPr>
              <w:t>营企业未按</w:t>
            </w:r>
            <w:r>
              <w:t xml:space="preserve"> </w:t>
            </w:r>
            <w:r>
              <w:rPr>
                <w:spacing w:val="-16"/>
              </w:rPr>
              <w:t>规定培训、考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核食品安全</w:t>
            </w:r>
          </w:p>
          <w:p w14:paraId="63B7791B">
            <w:pPr>
              <w:pStyle w:val="6"/>
              <w:spacing w:line="231" w:lineRule="auto"/>
              <w:ind w:left="120"/>
            </w:pPr>
            <w:r>
              <w:rPr>
                <w:spacing w:val="-6"/>
              </w:rPr>
              <w:t>管理人员</w:t>
            </w:r>
          </w:p>
        </w:tc>
        <w:tc>
          <w:tcPr>
            <w:tcW w:w="2416" w:type="dxa"/>
            <w:vAlign w:val="top"/>
          </w:tcPr>
          <w:p w14:paraId="04B127A1">
            <w:pPr>
              <w:spacing w:line="245" w:lineRule="auto"/>
              <w:rPr>
                <w:rFonts w:ascii="Arial"/>
                <w:sz w:val="21"/>
              </w:rPr>
            </w:pPr>
          </w:p>
          <w:p w14:paraId="315BE3A6">
            <w:pPr>
              <w:spacing w:line="246" w:lineRule="auto"/>
              <w:rPr>
                <w:rFonts w:ascii="Arial"/>
                <w:sz w:val="21"/>
              </w:rPr>
            </w:pPr>
          </w:p>
          <w:p w14:paraId="76A0D0F6">
            <w:pPr>
              <w:pStyle w:val="6"/>
              <w:spacing w:before="87" w:line="233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2BD50D4E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3171E7DA">
            <w:pPr>
              <w:pStyle w:val="6"/>
              <w:spacing w:line="24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6DE398A2">
            <w:pPr>
              <w:pStyle w:val="6"/>
              <w:spacing w:before="2" w:line="238" w:lineRule="auto"/>
              <w:ind w:left="114" w:right="108" w:hanging="3"/>
            </w:pPr>
            <w:r>
              <w:rPr>
                <w:rFonts w:ascii="Times New Roman" w:hAnsi="Times New Roman" w:eastAsia="Times New Roman" w:cs="Times New Roman"/>
                <w:spacing w:val="12"/>
              </w:rPr>
              <w:t>3</w:t>
            </w:r>
            <w:r>
              <w:rPr>
                <w:spacing w:val="12"/>
              </w:rPr>
              <w:t>．</w:t>
            </w:r>
            <w:r>
              <w:rPr>
                <w:spacing w:val="-65"/>
              </w:rPr>
              <w:t xml:space="preserve"> </w:t>
            </w:r>
            <w:r>
              <w:rPr>
                <w:spacing w:val="12"/>
              </w:rPr>
              <w:t>没有造成危害后</w:t>
            </w:r>
            <w:r>
              <w:t xml:space="preserve"> </w:t>
            </w:r>
            <w:r>
              <w:rPr>
                <w:spacing w:val="-7"/>
              </w:rPr>
              <w:t>果。</w:t>
            </w:r>
          </w:p>
        </w:tc>
        <w:tc>
          <w:tcPr>
            <w:tcW w:w="3844" w:type="dxa"/>
            <w:vAlign w:val="top"/>
          </w:tcPr>
          <w:p w14:paraId="44584399">
            <w:pPr>
              <w:pStyle w:val="6"/>
              <w:spacing w:before="59" w:line="237" w:lineRule="auto"/>
              <w:ind w:left="146" w:right="105" w:hanging="146"/>
              <w:jc w:val="both"/>
            </w:pPr>
            <w:r>
              <w:rPr>
                <w:spacing w:val="-7"/>
              </w:rPr>
              <w:t>《中华人民共和国食品安全法》第四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十四条第三款：食品生产经营企业</w:t>
            </w:r>
            <w:r>
              <w:t xml:space="preserve"> </w:t>
            </w:r>
            <w:r>
              <w:rPr>
                <w:spacing w:val="-4"/>
              </w:rPr>
              <w:t>应当配备食品安全管理人员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，加强</w:t>
            </w:r>
            <w:r>
              <w:t xml:space="preserve"> </w:t>
            </w:r>
            <w:r>
              <w:rPr>
                <w:spacing w:val="-1"/>
              </w:rPr>
              <w:t>对其培训和考核。经考核不具备食</w:t>
            </w:r>
            <w:r>
              <w:t xml:space="preserve"> </w:t>
            </w:r>
            <w:r>
              <w:rPr>
                <w:spacing w:val="-1"/>
              </w:rPr>
              <w:t>品安全管理能力的，不得上岗。食</w:t>
            </w:r>
            <w:r>
              <w:t xml:space="preserve"> </w:t>
            </w:r>
            <w:r>
              <w:rPr>
                <w:spacing w:val="-1"/>
              </w:rPr>
              <w:t>品安全监督管理部门应当对企业食</w:t>
            </w:r>
            <w:r>
              <w:t xml:space="preserve"> </w:t>
            </w:r>
            <w:r>
              <w:rPr>
                <w:spacing w:val="-1"/>
              </w:rPr>
              <w:t>品安全管理人员随机进行监督抽查</w:t>
            </w:r>
            <w:r>
              <w:t xml:space="preserve"> </w:t>
            </w:r>
            <w:r>
              <w:rPr>
                <w:spacing w:val="-1"/>
              </w:rPr>
              <w:t>考核并公布考核情况。监督抽查考</w:t>
            </w:r>
            <w:r>
              <w:t xml:space="preserve"> </w:t>
            </w:r>
            <w:r>
              <w:rPr>
                <w:spacing w:val="-4"/>
              </w:rPr>
              <w:t>核不得收取费用。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57A57A5A">
            <w:pPr>
              <w:pStyle w:val="6"/>
              <w:spacing w:before="231"/>
              <w:ind w:left="8" w:right="101" w:hanging="8"/>
            </w:pPr>
            <w:r>
              <w:rPr>
                <w:spacing w:val="1"/>
              </w:rPr>
              <w:t>《中华人民共和国食品安全法》第一百二十六条第一款第</w:t>
            </w:r>
            <w:r>
              <w:t xml:space="preserve"> （二）项：</w:t>
            </w:r>
          </w:p>
          <w:p w14:paraId="790F59E4">
            <w:pPr>
              <w:pStyle w:val="6"/>
              <w:spacing w:before="5" w:line="242" w:lineRule="auto"/>
              <w:ind w:left="118" w:right="29"/>
              <w:jc w:val="both"/>
            </w:pPr>
            <w:r>
              <w:rPr>
                <w:spacing w:val="-4"/>
              </w:rPr>
              <w:t>违反本法规定，有下列情形之一的，由县级以上人民政府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食品安全监督管理部门责令改正，给予警告；拒不改正的，</w:t>
            </w:r>
            <w:r>
              <w:t xml:space="preserve"> </w:t>
            </w:r>
            <w:r>
              <w:rPr>
                <w:spacing w:val="-4"/>
              </w:rPr>
              <w:t>处五千元以上五万元以下罚款；情节严重的，责令停产停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业，直至吊销许可证</w:t>
            </w:r>
            <w:r>
              <w:rPr>
                <w:spacing w:val="-1"/>
              </w:rPr>
              <w:t>：（</w:t>
            </w:r>
            <w:r>
              <w:rPr>
                <w:spacing w:val="-4"/>
              </w:rPr>
              <w:t>二）食品生产经营企业未按规定</w:t>
            </w:r>
            <w:r>
              <w:t xml:space="preserve"> </w:t>
            </w:r>
            <w:r>
              <w:rPr>
                <w:spacing w:val="-4"/>
              </w:rPr>
              <w:t>建立食品安全管理制度，或者未按规定配备或者培训、考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核食品安全管理人员。</w:t>
            </w:r>
          </w:p>
        </w:tc>
      </w:tr>
      <w:tr w14:paraId="7AD0A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1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100EE6F">
            <w:pPr>
              <w:spacing w:line="248" w:lineRule="auto"/>
              <w:rPr>
                <w:rFonts w:ascii="Arial"/>
                <w:sz w:val="21"/>
              </w:rPr>
            </w:pPr>
          </w:p>
          <w:p w14:paraId="1F82675D">
            <w:pPr>
              <w:spacing w:line="248" w:lineRule="auto"/>
              <w:rPr>
                <w:rFonts w:ascii="Arial"/>
                <w:sz w:val="21"/>
              </w:rPr>
            </w:pPr>
          </w:p>
          <w:p w14:paraId="07865BF9">
            <w:pPr>
              <w:spacing w:line="249" w:lineRule="auto"/>
              <w:rPr>
                <w:rFonts w:ascii="Arial"/>
                <w:sz w:val="21"/>
              </w:rPr>
            </w:pPr>
          </w:p>
          <w:p w14:paraId="6E9B6ECE">
            <w:pPr>
              <w:spacing w:line="249" w:lineRule="auto"/>
              <w:rPr>
                <w:rFonts w:ascii="Arial"/>
                <w:sz w:val="21"/>
              </w:rPr>
            </w:pPr>
          </w:p>
          <w:p w14:paraId="097AF859">
            <w:pPr>
              <w:spacing w:line="249" w:lineRule="auto"/>
              <w:rPr>
                <w:rFonts w:ascii="Arial"/>
                <w:sz w:val="21"/>
              </w:rPr>
            </w:pPr>
          </w:p>
          <w:p w14:paraId="233EAB1C">
            <w:pPr>
              <w:spacing w:line="249" w:lineRule="auto"/>
              <w:rPr>
                <w:rFonts w:ascii="Arial"/>
                <w:sz w:val="21"/>
              </w:rPr>
            </w:pPr>
          </w:p>
          <w:p w14:paraId="44AA1F2C">
            <w:pPr>
              <w:spacing w:line="249" w:lineRule="auto"/>
              <w:rPr>
                <w:rFonts w:ascii="Arial"/>
                <w:sz w:val="21"/>
              </w:rPr>
            </w:pPr>
          </w:p>
          <w:p w14:paraId="3D39D3CF">
            <w:pPr>
              <w:spacing w:line="249" w:lineRule="auto"/>
              <w:rPr>
                <w:rFonts w:ascii="Arial"/>
                <w:sz w:val="21"/>
              </w:rPr>
            </w:pPr>
          </w:p>
          <w:p w14:paraId="11556D56">
            <w:pPr>
              <w:spacing w:line="249" w:lineRule="auto"/>
              <w:rPr>
                <w:rFonts w:ascii="Arial"/>
                <w:sz w:val="21"/>
              </w:rPr>
            </w:pPr>
          </w:p>
          <w:p w14:paraId="2C3F84CD">
            <w:pPr>
              <w:spacing w:before="69" w:line="315" w:lineRule="exact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64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259EDE87">
            <w:pPr>
              <w:pStyle w:val="6"/>
              <w:spacing w:before="60"/>
              <w:ind w:left="108" w:right="90" w:firstLine="1"/>
              <w:jc w:val="both"/>
            </w:pPr>
            <w:r>
              <w:rPr>
                <w:spacing w:val="-13"/>
              </w:rPr>
              <w:t>食品生产者未</w:t>
            </w:r>
            <w:r>
              <w:rPr>
                <w:spacing w:val="3"/>
              </w:rPr>
              <w:t xml:space="preserve"> </w:t>
            </w:r>
            <w:r>
              <w:rPr>
                <w:spacing w:val="33"/>
              </w:rPr>
              <w:t>遵守食品原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料、食品添加</w:t>
            </w:r>
          </w:p>
          <w:p w14:paraId="3C74F3E2">
            <w:pPr>
              <w:pStyle w:val="6"/>
              <w:spacing w:line="233" w:lineRule="auto"/>
              <w:ind w:left="118"/>
            </w:pPr>
            <w:r>
              <w:rPr>
                <w:spacing w:val="-12"/>
              </w:rPr>
              <w:t>剂、食品相关</w:t>
            </w:r>
          </w:p>
          <w:p w14:paraId="47E9A029">
            <w:pPr>
              <w:pStyle w:val="6"/>
              <w:spacing w:before="12" w:line="233" w:lineRule="auto"/>
              <w:ind w:left="112"/>
            </w:pPr>
            <w:r>
              <w:rPr>
                <w:spacing w:val="-11"/>
              </w:rPr>
              <w:t>产品进货查验</w:t>
            </w:r>
          </w:p>
          <w:p w14:paraId="4B88A8AC">
            <w:pPr>
              <w:pStyle w:val="6"/>
              <w:spacing w:before="9" w:line="234" w:lineRule="auto"/>
              <w:ind w:left="113"/>
            </w:pPr>
            <w:r>
              <w:rPr>
                <w:spacing w:val="-11"/>
              </w:rPr>
              <w:t>记录制度或食</w:t>
            </w:r>
          </w:p>
          <w:p w14:paraId="0E082860">
            <w:pPr>
              <w:pStyle w:val="6"/>
              <w:spacing w:before="7" w:line="231" w:lineRule="auto"/>
              <w:ind w:left="138"/>
            </w:pPr>
            <w:r>
              <w:rPr>
                <w:spacing w:val="-15"/>
              </w:rPr>
              <w:t>品经营者进货</w:t>
            </w:r>
          </w:p>
          <w:p w14:paraId="26BE27A2">
            <w:pPr>
              <w:pStyle w:val="6"/>
              <w:spacing w:before="13" w:line="231" w:lineRule="auto"/>
              <w:ind w:left="134"/>
            </w:pPr>
            <w:r>
              <w:rPr>
                <w:spacing w:val="-15"/>
              </w:rPr>
              <w:t>时未查验供货</w:t>
            </w:r>
          </w:p>
          <w:p w14:paraId="59132016">
            <w:pPr>
              <w:pStyle w:val="6"/>
              <w:spacing w:before="12" w:line="231" w:lineRule="auto"/>
              <w:ind w:left="113"/>
            </w:pPr>
            <w:r>
              <w:rPr>
                <w:spacing w:val="-11"/>
              </w:rPr>
              <w:t>者的许可证和</w:t>
            </w:r>
          </w:p>
          <w:p w14:paraId="306BA547">
            <w:pPr>
              <w:pStyle w:val="6"/>
              <w:spacing w:before="12" w:line="233" w:lineRule="auto"/>
              <w:ind w:left="110"/>
            </w:pPr>
            <w:r>
              <w:rPr>
                <w:spacing w:val="-11"/>
              </w:rPr>
              <w:t>食品出厂检验</w:t>
            </w:r>
          </w:p>
          <w:p w14:paraId="35EAB254">
            <w:pPr>
              <w:pStyle w:val="6"/>
              <w:spacing w:before="10" w:line="231" w:lineRule="auto"/>
              <w:ind w:left="111"/>
            </w:pPr>
            <w:r>
              <w:rPr>
                <w:spacing w:val="-11"/>
              </w:rPr>
              <w:t>合格证或者其</w:t>
            </w:r>
          </w:p>
          <w:p w14:paraId="6F0DF076">
            <w:pPr>
              <w:pStyle w:val="6"/>
              <w:spacing w:before="13" w:line="231" w:lineRule="auto"/>
              <w:ind w:left="111"/>
            </w:pPr>
            <w:r>
              <w:rPr>
                <w:spacing w:val="-11"/>
              </w:rPr>
              <w:t>他合格证以及</w:t>
            </w:r>
          </w:p>
          <w:p w14:paraId="629012D0">
            <w:pPr>
              <w:pStyle w:val="6"/>
              <w:spacing w:before="11" w:line="230" w:lineRule="auto"/>
              <w:ind w:left="111" w:right="90"/>
            </w:pPr>
            <w:r>
              <w:rPr>
                <w:spacing w:val="-13"/>
              </w:rPr>
              <w:t>未建立进货查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验制度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4F1E0A57">
            <w:pPr>
              <w:spacing w:line="273" w:lineRule="auto"/>
              <w:rPr>
                <w:rFonts w:ascii="Arial"/>
                <w:sz w:val="21"/>
              </w:rPr>
            </w:pPr>
          </w:p>
          <w:p w14:paraId="3FE61C4F">
            <w:pPr>
              <w:spacing w:line="274" w:lineRule="auto"/>
              <w:rPr>
                <w:rFonts w:ascii="Arial"/>
                <w:sz w:val="21"/>
              </w:rPr>
            </w:pPr>
          </w:p>
          <w:p w14:paraId="41099381">
            <w:pPr>
              <w:spacing w:line="274" w:lineRule="auto"/>
              <w:rPr>
                <w:rFonts w:ascii="Arial"/>
                <w:sz w:val="21"/>
              </w:rPr>
            </w:pPr>
          </w:p>
          <w:p w14:paraId="3EE41598">
            <w:pPr>
              <w:spacing w:line="274" w:lineRule="auto"/>
              <w:rPr>
                <w:rFonts w:ascii="Arial"/>
                <w:sz w:val="21"/>
              </w:rPr>
            </w:pPr>
          </w:p>
          <w:p w14:paraId="7F7BBF37">
            <w:pPr>
              <w:spacing w:line="274" w:lineRule="auto"/>
              <w:rPr>
                <w:rFonts w:ascii="Arial"/>
                <w:sz w:val="21"/>
              </w:rPr>
            </w:pPr>
          </w:p>
          <w:p w14:paraId="75C54690">
            <w:pPr>
              <w:pStyle w:val="6"/>
              <w:spacing w:before="87" w:line="233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4400BC4F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3F950887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197E100C">
            <w:pPr>
              <w:pStyle w:val="6"/>
              <w:spacing w:before="3" w:line="238" w:lineRule="auto"/>
              <w:ind w:left="114" w:right="108" w:hanging="3"/>
            </w:pPr>
            <w:r>
              <w:rPr>
                <w:rFonts w:ascii="Times New Roman" w:hAnsi="Times New Roman" w:eastAsia="Times New Roman" w:cs="Times New Roman"/>
                <w:spacing w:val="12"/>
              </w:rPr>
              <w:t>3</w:t>
            </w:r>
            <w:r>
              <w:rPr>
                <w:spacing w:val="12"/>
              </w:rPr>
              <w:t>．</w:t>
            </w:r>
            <w:r>
              <w:rPr>
                <w:spacing w:val="-65"/>
              </w:rPr>
              <w:t xml:space="preserve"> </w:t>
            </w:r>
            <w:r>
              <w:rPr>
                <w:spacing w:val="12"/>
              </w:rPr>
              <w:t>没有造成危害后</w:t>
            </w:r>
            <w:r>
              <w:t xml:space="preserve"> </w:t>
            </w:r>
            <w:r>
              <w:rPr>
                <w:spacing w:val="-7"/>
              </w:rPr>
              <w:t>果。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1127236D">
            <w:pPr>
              <w:spacing w:line="322" w:lineRule="auto"/>
              <w:rPr>
                <w:rFonts w:ascii="Arial"/>
                <w:sz w:val="21"/>
              </w:rPr>
            </w:pPr>
          </w:p>
          <w:p w14:paraId="57528B3B">
            <w:pPr>
              <w:pStyle w:val="6"/>
              <w:spacing w:before="88" w:line="241" w:lineRule="auto"/>
              <w:ind w:left="150" w:right="105" w:hanging="150"/>
              <w:jc w:val="both"/>
            </w:pPr>
            <w:r>
              <w:rPr>
                <w:spacing w:val="-7"/>
              </w:rPr>
              <w:t>《中华人民共和国食品安全法》第五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十条第二款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：食品生产企业应当建</w:t>
            </w:r>
            <w:r>
              <w:t xml:space="preserve"> </w:t>
            </w:r>
            <w:r>
              <w:rPr>
                <w:spacing w:val="-2"/>
              </w:rPr>
              <w:t>立食品原料、食品添加剂、食品相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关产品进货查验记录制度，如实记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录食品原料、食品添加剂、食品相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关产品的名称、规格、数量、生产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日期或者生产批号、保质期、进货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日期以及供货者名称、地址、联系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方式等内容，并保存相关凭证。记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录和凭证保存期限不得少于产品保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质期满后六个月；没有明确保质期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的，保存期限不得少于二年。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0FC210B">
            <w:pPr>
              <w:spacing w:line="254" w:lineRule="auto"/>
              <w:rPr>
                <w:rFonts w:ascii="Arial"/>
                <w:sz w:val="21"/>
              </w:rPr>
            </w:pPr>
          </w:p>
          <w:p w14:paraId="3B7BE06D">
            <w:pPr>
              <w:spacing w:line="254" w:lineRule="auto"/>
              <w:rPr>
                <w:rFonts w:ascii="Arial"/>
                <w:sz w:val="21"/>
              </w:rPr>
            </w:pPr>
          </w:p>
          <w:p w14:paraId="146952F3">
            <w:pPr>
              <w:spacing w:line="255" w:lineRule="auto"/>
              <w:rPr>
                <w:rFonts w:ascii="Arial"/>
                <w:sz w:val="21"/>
              </w:rPr>
            </w:pPr>
          </w:p>
          <w:p w14:paraId="1BB90B9D">
            <w:pPr>
              <w:spacing w:line="255" w:lineRule="auto"/>
              <w:rPr>
                <w:rFonts w:ascii="Arial"/>
                <w:sz w:val="21"/>
              </w:rPr>
            </w:pPr>
          </w:p>
          <w:p w14:paraId="69936EFB">
            <w:pPr>
              <w:pStyle w:val="6"/>
              <w:spacing w:before="88"/>
              <w:ind w:left="8" w:right="101" w:hanging="8"/>
            </w:pPr>
            <w:r>
              <w:rPr>
                <w:spacing w:val="1"/>
              </w:rPr>
              <w:t>《中华人民共和国食品安全法》第一百二十六条第一款第</w:t>
            </w:r>
            <w:r>
              <w:t xml:space="preserve"> （三）项：</w:t>
            </w:r>
          </w:p>
          <w:p w14:paraId="4A3221ED">
            <w:pPr>
              <w:pStyle w:val="6"/>
              <w:spacing w:before="5" w:line="242" w:lineRule="auto"/>
              <w:ind w:left="118" w:right="29"/>
              <w:jc w:val="both"/>
            </w:pPr>
            <w:r>
              <w:rPr>
                <w:spacing w:val="-4"/>
              </w:rPr>
              <w:t>违反本法规定，有下列情形之一的，由县级以上人民政府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食品安全监督管理部门责令改正，给予警告；拒不改正的，</w:t>
            </w:r>
            <w:r>
              <w:t xml:space="preserve"> </w:t>
            </w:r>
            <w:r>
              <w:rPr>
                <w:spacing w:val="-4"/>
              </w:rPr>
              <w:t>处五千元以上五万元以下罚款；情节严重的，责令停产停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业，直至吊销许可证</w:t>
            </w:r>
            <w:r>
              <w:rPr>
                <w:spacing w:val="-2"/>
              </w:rPr>
              <w:t>：（</w:t>
            </w:r>
            <w:r>
              <w:rPr>
                <w:spacing w:val="-4"/>
              </w:rPr>
              <w:t>三）食品、食品添加剂生产经营</w:t>
            </w:r>
            <w:r>
              <w:t xml:space="preserve"> </w:t>
            </w:r>
            <w:r>
              <w:rPr>
                <w:spacing w:val="-4"/>
              </w:rPr>
              <w:t>者进货时未查验许可证和相关证明文件，或者未按规定建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立并遵守进货查验记录、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出厂检验记录和销售记录制度。</w:t>
            </w:r>
          </w:p>
        </w:tc>
      </w:tr>
    </w:tbl>
    <w:p w14:paraId="1F233694">
      <w:pPr>
        <w:rPr>
          <w:rFonts w:ascii="Arial"/>
          <w:sz w:val="21"/>
        </w:rPr>
      </w:pPr>
    </w:p>
    <w:p w14:paraId="6498F578">
      <w:pPr>
        <w:rPr>
          <w:rFonts w:ascii="Arial" w:hAnsi="Arial" w:eastAsia="Arial" w:cs="Arial"/>
          <w:sz w:val="21"/>
          <w:szCs w:val="21"/>
        </w:rPr>
        <w:sectPr>
          <w:footerReference r:id="rId46" w:type="default"/>
          <w:pgSz w:w="16839" w:h="11906"/>
          <w:pgMar w:top="1012" w:right="1039" w:bottom="1344" w:left="1039" w:header="0" w:footer="860" w:gutter="0"/>
          <w:cols w:space="720" w:num="1"/>
        </w:sectPr>
      </w:pPr>
    </w:p>
    <w:p w14:paraId="05AA19BD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01A06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64780C3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7300AC2C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59211EFE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05A01A1E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C344185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3FE87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9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29FAEA66">
            <w:pPr>
              <w:spacing w:line="244" w:lineRule="auto"/>
              <w:rPr>
                <w:rFonts w:ascii="Arial"/>
                <w:sz w:val="21"/>
              </w:rPr>
            </w:pPr>
          </w:p>
          <w:p w14:paraId="0DBA69E0">
            <w:pPr>
              <w:spacing w:line="244" w:lineRule="auto"/>
              <w:rPr>
                <w:rFonts w:ascii="Arial"/>
                <w:sz w:val="21"/>
              </w:rPr>
            </w:pPr>
          </w:p>
          <w:p w14:paraId="31C13E75">
            <w:pPr>
              <w:spacing w:line="244" w:lineRule="auto"/>
              <w:rPr>
                <w:rFonts w:ascii="Arial"/>
                <w:sz w:val="21"/>
              </w:rPr>
            </w:pPr>
          </w:p>
          <w:p w14:paraId="0718658D">
            <w:pPr>
              <w:spacing w:line="244" w:lineRule="auto"/>
              <w:rPr>
                <w:rFonts w:ascii="Arial"/>
                <w:sz w:val="21"/>
              </w:rPr>
            </w:pPr>
          </w:p>
          <w:p w14:paraId="5C09FA1D">
            <w:pPr>
              <w:spacing w:line="245" w:lineRule="auto"/>
              <w:rPr>
                <w:rFonts w:ascii="Arial"/>
                <w:sz w:val="21"/>
              </w:rPr>
            </w:pPr>
          </w:p>
          <w:p w14:paraId="117718DE">
            <w:pPr>
              <w:spacing w:line="245" w:lineRule="auto"/>
              <w:rPr>
                <w:rFonts w:ascii="Arial"/>
                <w:sz w:val="21"/>
              </w:rPr>
            </w:pPr>
          </w:p>
          <w:p w14:paraId="70AAAC05">
            <w:pPr>
              <w:spacing w:line="245" w:lineRule="auto"/>
              <w:rPr>
                <w:rFonts w:ascii="Arial"/>
                <w:sz w:val="21"/>
              </w:rPr>
            </w:pPr>
          </w:p>
          <w:p w14:paraId="61FF410E">
            <w:pPr>
              <w:spacing w:before="69" w:line="315" w:lineRule="exact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65</w:t>
            </w:r>
          </w:p>
        </w:tc>
        <w:tc>
          <w:tcPr>
            <w:tcW w:w="1573" w:type="dxa"/>
            <w:vAlign w:val="top"/>
          </w:tcPr>
          <w:p w14:paraId="7E67614A">
            <w:pPr>
              <w:spacing w:line="297" w:lineRule="auto"/>
              <w:rPr>
                <w:rFonts w:ascii="Arial"/>
                <w:sz w:val="21"/>
              </w:rPr>
            </w:pPr>
          </w:p>
          <w:p w14:paraId="332C7BA5">
            <w:pPr>
              <w:spacing w:line="297" w:lineRule="auto"/>
              <w:rPr>
                <w:rFonts w:ascii="Arial"/>
                <w:sz w:val="21"/>
              </w:rPr>
            </w:pPr>
          </w:p>
          <w:p w14:paraId="7314C681">
            <w:pPr>
              <w:spacing w:line="297" w:lineRule="auto"/>
              <w:rPr>
                <w:rFonts w:ascii="Arial"/>
                <w:sz w:val="21"/>
              </w:rPr>
            </w:pPr>
          </w:p>
          <w:p w14:paraId="16D1E017">
            <w:pPr>
              <w:spacing w:line="297" w:lineRule="auto"/>
              <w:rPr>
                <w:rFonts w:ascii="Arial"/>
                <w:sz w:val="21"/>
              </w:rPr>
            </w:pPr>
          </w:p>
          <w:p w14:paraId="08BDAEA2">
            <w:pPr>
              <w:pStyle w:val="6"/>
              <w:spacing w:before="88" w:line="233" w:lineRule="auto"/>
              <w:ind w:left="110"/>
            </w:pPr>
            <w:r>
              <w:rPr>
                <w:spacing w:val="32"/>
              </w:rPr>
              <w:t>食品生产企</w:t>
            </w:r>
          </w:p>
          <w:p w14:paraId="70172250">
            <w:pPr>
              <w:pStyle w:val="6"/>
              <w:spacing w:before="8" w:line="233" w:lineRule="auto"/>
              <w:ind w:left="121"/>
            </w:pPr>
            <w:r>
              <w:rPr>
                <w:spacing w:val="29"/>
              </w:rPr>
              <w:t>业未遵守食</w:t>
            </w:r>
          </w:p>
          <w:p w14:paraId="75B7ECB9">
            <w:pPr>
              <w:pStyle w:val="6"/>
              <w:spacing w:before="10" w:line="249" w:lineRule="auto"/>
              <w:ind w:left="113" w:right="112" w:firstLine="25"/>
            </w:pPr>
            <w:r>
              <w:rPr>
                <w:spacing w:val="23"/>
              </w:rPr>
              <w:t>品出厂检验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记录制度</w:t>
            </w:r>
          </w:p>
        </w:tc>
        <w:tc>
          <w:tcPr>
            <w:tcW w:w="2416" w:type="dxa"/>
            <w:vAlign w:val="top"/>
          </w:tcPr>
          <w:p w14:paraId="57F5532B">
            <w:pPr>
              <w:spacing w:line="279" w:lineRule="auto"/>
              <w:rPr>
                <w:rFonts w:ascii="Arial"/>
                <w:sz w:val="21"/>
              </w:rPr>
            </w:pPr>
          </w:p>
          <w:p w14:paraId="00B6702A">
            <w:pPr>
              <w:spacing w:line="279" w:lineRule="auto"/>
              <w:rPr>
                <w:rFonts w:ascii="Arial"/>
                <w:sz w:val="21"/>
              </w:rPr>
            </w:pPr>
          </w:p>
          <w:p w14:paraId="760F3A7D">
            <w:pPr>
              <w:spacing w:line="280" w:lineRule="auto"/>
              <w:rPr>
                <w:rFonts w:ascii="Arial"/>
                <w:sz w:val="21"/>
              </w:rPr>
            </w:pPr>
          </w:p>
          <w:p w14:paraId="47C35A6F">
            <w:pPr>
              <w:pStyle w:val="6"/>
              <w:spacing w:before="88" w:line="234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02CD8012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3791F877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50500244">
            <w:pPr>
              <w:pStyle w:val="6"/>
              <w:spacing w:before="2" w:line="238" w:lineRule="auto"/>
              <w:ind w:left="114" w:right="108" w:hanging="3"/>
            </w:pPr>
            <w:r>
              <w:rPr>
                <w:rFonts w:ascii="Times New Roman" w:hAnsi="Times New Roman" w:eastAsia="Times New Roman" w:cs="Times New Roman"/>
                <w:spacing w:val="12"/>
              </w:rPr>
              <w:t>3</w:t>
            </w:r>
            <w:r>
              <w:rPr>
                <w:spacing w:val="12"/>
              </w:rPr>
              <w:t>．</w:t>
            </w:r>
            <w:r>
              <w:rPr>
                <w:spacing w:val="-65"/>
              </w:rPr>
              <w:t xml:space="preserve"> </w:t>
            </w:r>
            <w:r>
              <w:rPr>
                <w:spacing w:val="12"/>
              </w:rPr>
              <w:t>没有造成危害后</w:t>
            </w:r>
            <w:r>
              <w:t xml:space="preserve"> </w:t>
            </w:r>
            <w:r>
              <w:rPr>
                <w:spacing w:val="-7"/>
              </w:rPr>
              <w:t>果。</w:t>
            </w:r>
          </w:p>
        </w:tc>
        <w:tc>
          <w:tcPr>
            <w:tcW w:w="3844" w:type="dxa"/>
            <w:vAlign w:val="top"/>
          </w:tcPr>
          <w:p w14:paraId="2984AAAE">
            <w:pPr>
              <w:pStyle w:val="6"/>
              <w:spacing w:before="50" w:line="238" w:lineRule="auto"/>
              <w:ind w:left="141" w:right="105" w:hanging="142"/>
              <w:jc w:val="both"/>
            </w:pPr>
            <w:r>
              <w:rPr>
                <w:spacing w:val="-7"/>
              </w:rPr>
              <w:t>《中华人民共和国食品安全法》第五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十一条：食品生产企业应当建立食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品出厂检验记录制度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，查验出厂食</w:t>
            </w:r>
            <w:r>
              <w:t xml:space="preserve"> </w:t>
            </w:r>
            <w:r>
              <w:rPr>
                <w:spacing w:val="-1"/>
              </w:rPr>
              <w:t>品的检验合格证和安全状况，如实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记录食品的名称、规格、数量、生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产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日期或者生产批号、保质期、检</w:t>
            </w:r>
            <w:r>
              <w:t xml:space="preserve"> </w:t>
            </w:r>
            <w:r>
              <w:rPr>
                <w:spacing w:val="-1"/>
              </w:rPr>
              <w:t>验合格证号、销售日期以及购货者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名称、地址、联系方式等内容，并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保存相关凭证。记录和凭证保存期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限应当符合本法第五十条第二款的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规定。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4B7F3461">
            <w:pPr>
              <w:spacing w:line="245" w:lineRule="auto"/>
              <w:rPr>
                <w:rFonts w:ascii="Arial"/>
                <w:sz w:val="21"/>
              </w:rPr>
            </w:pPr>
          </w:p>
          <w:p w14:paraId="41AED4DB">
            <w:pPr>
              <w:spacing w:line="245" w:lineRule="auto"/>
              <w:rPr>
                <w:rFonts w:ascii="Arial"/>
                <w:sz w:val="21"/>
              </w:rPr>
            </w:pPr>
          </w:p>
          <w:p w14:paraId="54A7D454">
            <w:pPr>
              <w:pStyle w:val="6"/>
              <w:spacing w:before="88"/>
              <w:ind w:left="8" w:right="101" w:hanging="8"/>
            </w:pPr>
            <w:r>
              <w:rPr>
                <w:spacing w:val="1"/>
              </w:rPr>
              <w:t>《中华人民共和国食品安全法》第一百二十六条第一款第</w:t>
            </w:r>
            <w:r>
              <w:t xml:space="preserve"> （三）项：</w:t>
            </w:r>
          </w:p>
          <w:p w14:paraId="65C23A92">
            <w:pPr>
              <w:pStyle w:val="6"/>
              <w:spacing w:before="5" w:line="242" w:lineRule="auto"/>
              <w:ind w:left="118" w:right="29"/>
              <w:jc w:val="both"/>
            </w:pPr>
            <w:r>
              <w:rPr>
                <w:spacing w:val="-4"/>
              </w:rPr>
              <w:t>违反本法规定，有下列情形之一的，由县级以上人民政府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食品安全监督管理部门责令改正，给予警告；拒不改正的，</w:t>
            </w:r>
            <w:r>
              <w:t xml:space="preserve"> </w:t>
            </w:r>
            <w:r>
              <w:rPr>
                <w:spacing w:val="-4"/>
              </w:rPr>
              <w:t>处五千元以上五万元以下罚款；情节严重的，责令停产停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业，直至吊销许可证</w:t>
            </w:r>
            <w:r>
              <w:rPr>
                <w:spacing w:val="-2"/>
              </w:rPr>
              <w:t>：（</w:t>
            </w:r>
            <w:r>
              <w:rPr>
                <w:spacing w:val="-4"/>
              </w:rPr>
              <w:t>三）食品、食品添加剂生产经营</w:t>
            </w:r>
            <w:r>
              <w:t xml:space="preserve"> </w:t>
            </w:r>
            <w:r>
              <w:rPr>
                <w:spacing w:val="-4"/>
              </w:rPr>
              <w:t>者进货时未查验许可证和相关证明文件，或者未按规定建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立并遵守进货查验记录、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出厂检验记录和销售记录制度。</w:t>
            </w:r>
          </w:p>
        </w:tc>
      </w:tr>
      <w:tr w14:paraId="77AEE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3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791E389">
            <w:pPr>
              <w:spacing w:line="268" w:lineRule="auto"/>
              <w:rPr>
                <w:rFonts w:ascii="Arial"/>
                <w:sz w:val="21"/>
              </w:rPr>
            </w:pPr>
          </w:p>
          <w:p w14:paraId="22F4F927">
            <w:pPr>
              <w:spacing w:line="269" w:lineRule="auto"/>
              <w:rPr>
                <w:rFonts w:ascii="Arial"/>
                <w:sz w:val="21"/>
              </w:rPr>
            </w:pPr>
          </w:p>
          <w:p w14:paraId="2038F572">
            <w:pPr>
              <w:spacing w:line="269" w:lineRule="auto"/>
              <w:rPr>
                <w:rFonts w:ascii="Arial"/>
                <w:sz w:val="21"/>
              </w:rPr>
            </w:pPr>
          </w:p>
          <w:p w14:paraId="550B859B">
            <w:pPr>
              <w:spacing w:line="269" w:lineRule="auto"/>
              <w:rPr>
                <w:rFonts w:ascii="Arial"/>
                <w:sz w:val="21"/>
              </w:rPr>
            </w:pPr>
          </w:p>
          <w:p w14:paraId="7809DAF5">
            <w:pPr>
              <w:spacing w:line="269" w:lineRule="auto"/>
              <w:rPr>
                <w:rFonts w:ascii="Arial"/>
                <w:sz w:val="21"/>
              </w:rPr>
            </w:pPr>
          </w:p>
          <w:p w14:paraId="738E0A49">
            <w:pPr>
              <w:spacing w:line="269" w:lineRule="auto"/>
              <w:rPr>
                <w:rFonts w:ascii="Arial"/>
                <w:sz w:val="21"/>
              </w:rPr>
            </w:pPr>
          </w:p>
          <w:p w14:paraId="56B3A423">
            <w:pPr>
              <w:spacing w:line="269" w:lineRule="auto"/>
              <w:rPr>
                <w:rFonts w:ascii="Arial"/>
                <w:sz w:val="21"/>
              </w:rPr>
            </w:pPr>
          </w:p>
          <w:p w14:paraId="2067D638">
            <w:pPr>
              <w:spacing w:before="69" w:line="315" w:lineRule="exact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66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0874E52F">
            <w:pPr>
              <w:pStyle w:val="6"/>
              <w:spacing w:before="231" w:line="233" w:lineRule="auto"/>
              <w:ind w:left="110"/>
            </w:pPr>
            <w:r>
              <w:rPr>
                <w:spacing w:val="-11"/>
              </w:rPr>
              <w:t>食品生产经营</w:t>
            </w:r>
          </w:p>
          <w:p w14:paraId="6FE65E39">
            <w:pPr>
              <w:pStyle w:val="6"/>
              <w:spacing w:before="6" w:line="231" w:lineRule="auto"/>
              <w:ind w:left="113"/>
            </w:pPr>
            <w:r>
              <w:rPr>
                <w:spacing w:val="-11"/>
              </w:rPr>
              <w:t>者未按照规定</w:t>
            </w:r>
          </w:p>
          <w:p w14:paraId="1EC45ECF">
            <w:pPr>
              <w:pStyle w:val="6"/>
              <w:spacing w:before="15" w:line="232" w:lineRule="auto"/>
              <w:ind w:left="114"/>
            </w:pPr>
            <w:r>
              <w:rPr>
                <w:spacing w:val="-11"/>
              </w:rPr>
              <w:t>对变质、超过</w:t>
            </w:r>
          </w:p>
          <w:p w14:paraId="4644E280">
            <w:pPr>
              <w:pStyle w:val="6"/>
              <w:spacing w:before="10" w:line="231" w:lineRule="auto"/>
              <w:ind w:left="107"/>
            </w:pPr>
            <w:r>
              <w:rPr>
                <w:spacing w:val="-10"/>
              </w:rPr>
              <w:t>保质期或者回</w:t>
            </w:r>
          </w:p>
          <w:p w14:paraId="14972494">
            <w:pPr>
              <w:pStyle w:val="6"/>
              <w:spacing w:before="11"/>
              <w:ind w:left="107" w:right="90" w:firstLine="17"/>
              <w:jc w:val="both"/>
            </w:pPr>
            <w:r>
              <w:rPr>
                <w:spacing w:val="-15"/>
              </w:rPr>
              <w:t>收的食品进行</w:t>
            </w:r>
            <w:r>
              <w:t xml:space="preserve"> </w:t>
            </w:r>
            <w:r>
              <w:rPr>
                <w:spacing w:val="33"/>
              </w:rPr>
              <w:t>标示或者存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放，或者未及</w:t>
            </w:r>
          </w:p>
          <w:p w14:paraId="33E9B4DD">
            <w:pPr>
              <w:pStyle w:val="6"/>
              <w:spacing w:line="232" w:lineRule="auto"/>
              <w:ind w:left="134"/>
            </w:pPr>
            <w:r>
              <w:rPr>
                <w:spacing w:val="-15"/>
              </w:rPr>
              <w:t>时对上述食品</w:t>
            </w:r>
          </w:p>
          <w:p w14:paraId="5D2A81F4">
            <w:pPr>
              <w:pStyle w:val="6"/>
              <w:spacing w:before="11" w:line="231" w:lineRule="auto"/>
              <w:ind w:left="112"/>
            </w:pPr>
            <w:r>
              <w:rPr>
                <w:spacing w:val="-11"/>
              </w:rPr>
              <w:t>采取无害化处</w:t>
            </w:r>
          </w:p>
          <w:p w14:paraId="3A67F65B">
            <w:pPr>
              <w:pStyle w:val="6"/>
              <w:spacing w:before="13" w:line="231" w:lineRule="auto"/>
              <w:ind w:left="109"/>
            </w:pPr>
            <w:r>
              <w:rPr>
                <w:spacing w:val="-11"/>
              </w:rPr>
              <w:t>理、销毁等措</w:t>
            </w:r>
          </w:p>
          <w:p w14:paraId="6A3A3CA6">
            <w:pPr>
              <w:pStyle w:val="6"/>
              <w:spacing w:before="12" w:line="231" w:lineRule="auto"/>
              <w:ind w:left="115"/>
            </w:pPr>
            <w:r>
              <w:rPr>
                <w:spacing w:val="-18"/>
              </w:rPr>
              <w:t>施并如实记录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7610B665">
            <w:pPr>
              <w:spacing w:line="243" w:lineRule="auto"/>
              <w:rPr>
                <w:rFonts w:ascii="Arial"/>
                <w:sz w:val="21"/>
              </w:rPr>
            </w:pPr>
          </w:p>
          <w:p w14:paraId="6CBB45F3">
            <w:pPr>
              <w:spacing w:line="243" w:lineRule="auto"/>
              <w:rPr>
                <w:rFonts w:ascii="Arial"/>
                <w:sz w:val="21"/>
              </w:rPr>
            </w:pPr>
          </w:p>
          <w:p w14:paraId="1931C9B3">
            <w:pPr>
              <w:pStyle w:val="6"/>
              <w:spacing w:before="88" w:line="234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5ED7820A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5ED842B1">
            <w:pPr>
              <w:pStyle w:val="6"/>
              <w:spacing w:line="236" w:lineRule="auto"/>
              <w:ind w:left="114" w:right="108" w:hanging="8"/>
            </w:pPr>
            <w:r>
              <w:rPr>
                <w:rFonts w:ascii="Times New Roman" w:hAnsi="Times New Roman" w:eastAsia="Times New Roman" w:cs="Times New Roman"/>
                <w:spacing w:val="-16"/>
              </w:rPr>
              <w:t>2</w:t>
            </w:r>
            <w:r>
              <w:rPr>
                <w:spacing w:val="-16"/>
              </w:rPr>
              <w:t>．立即</w:t>
            </w:r>
            <w:r>
              <w:rPr>
                <w:spacing w:val="-33"/>
              </w:rPr>
              <w:t xml:space="preserve"> </w:t>
            </w:r>
            <w:r>
              <w:rPr>
                <w:spacing w:val="-16"/>
              </w:rPr>
              <w:t>自行改正，或</w:t>
            </w:r>
            <w:r>
              <w:t xml:space="preserve"> </w:t>
            </w:r>
            <w:r>
              <w:rPr>
                <w:spacing w:val="3"/>
              </w:rPr>
              <w:t>在行政机关责令改正</w:t>
            </w:r>
            <w:r>
              <w:t xml:space="preserve"> </w:t>
            </w:r>
            <w:r>
              <w:rPr>
                <w:spacing w:val="-20"/>
              </w:rPr>
              <w:t>或</w:t>
            </w:r>
            <w:r>
              <w:rPr>
                <w:spacing w:val="-42"/>
              </w:rPr>
              <w:t xml:space="preserve"> </w:t>
            </w:r>
            <w:r>
              <w:rPr>
                <w:spacing w:val="-20"/>
              </w:rPr>
              <w:t>要</w:t>
            </w:r>
            <w:r>
              <w:rPr>
                <w:spacing w:val="-44"/>
              </w:rPr>
              <w:t xml:space="preserve"> </w:t>
            </w:r>
            <w:r>
              <w:rPr>
                <w:spacing w:val="-20"/>
              </w:rPr>
              <w:t>求的</w:t>
            </w:r>
            <w:r>
              <w:rPr>
                <w:spacing w:val="-46"/>
              </w:rPr>
              <w:t xml:space="preserve"> </w:t>
            </w:r>
            <w:r>
              <w:rPr>
                <w:spacing w:val="-20"/>
              </w:rPr>
              <w:t>期</w:t>
            </w:r>
            <w:r>
              <w:rPr>
                <w:spacing w:val="-29"/>
              </w:rPr>
              <w:t xml:space="preserve"> </w:t>
            </w:r>
            <w:r>
              <w:rPr>
                <w:spacing w:val="-20"/>
              </w:rPr>
              <w:t>限</w:t>
            </w:r>
            <w:r>
              <w:rPr>
                <w:spacing w:val="-19"/>
              </w:rPr>
              <w:t xml:space="preserve"> </w:t>
            </w:r>
            <w:r>
              <w:rPr>
                <w:spacing w:val="-20"/>
              </w:rPr>
              <w:t>内</w:t>
            </w:r>
            <w:r>
              <w:rPr>
                <w:spacing w:val="-35"/>
              </w:rPr>
              <w:t xml:space="preserve"> </w:t>
            </w:r>
            <w:r>
              <w:rPr>
                <w:spacing w:val="-20"/>
              </w:rPr>
              <w:t>改</w:t>
            </w:r>
            <w:r>
              <w:t xml:space="preserve"> </w:t>
            </w:r>
            <w:r>
              <w:rPr>
                <w:spacing w:val="-7"/>
              </w:rPr>
              <w:t>正；</w:t>
            </w:r>
          </w:p>
          <w:p w14:paraId="138325BF">
            <w:pPr>
              <w:pStyle w:val="6"/>
              <w:spacing w:before="19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．危害后果轻微；</w:t>
            </w:r>
          </w:p>
          <w:p w14:paraId="06C5A5AA">
            <w:pPr>
              <w:pStyle w:val="6"/>
              <w:spacing w:line="385" w:lineRule="exact"/>
              <w:ind w:left="105"/>
            </w:pPr>
            <w:r>
              <w:rPr>
                <w:rFonts w:ascii="Times New Roman" w:hAnsi="Times New Roman" w:eastAsia="Times New Roman" w:cs="Times New Roman"/>
                <w:spacing w:val="-1"/>
                <w:position w:val="3"/>
              </w:rPr>
              <w:t>4</w:t>
            </w:r>
            <w:r>
              <w:rPr>
                <w:spacing w:val="-1"/>
                <w:position w:val="3"/>
              </w:rPr>
              <w:t>．未实际销售。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1ED00951">
            <w:pPr>
              <w:spacing w:line="241" w:lineRule="auto"/>
              <w:rPr>
                <w:rFonts w:ascii="Arial"/>
                <w:sz w:val="21"/>
              </w:rPr>
            </w:pPr>
          </w:p>
          <w:p w14:paraId="2B6EDE96">
            <w:pPr>
              <w:spacing w:line="242" w:lineRule="auto"/>
              <w:rPr>
                <w:rFonts w:ascii="Arial"/>
                <w:sz w:val="21"/>
              </w:rPr>
            </w:pPr>
          </w:p>
          <w:p w14:paraId="675374FC">
            <w:pPr>
              <w:pStyle w:val="6"/>
              <w:spacing w:before="87" w:line="242" w:lineRule="auto"/>
              <w:ind w:left="146" w:right="18" w:hanging="146"/>
              <w:jc w:val="both"/>
            </w:pPr>
            <w:r>
              <w:rPr>
                <w:spacing w:val="1"/>
              </w:rPr>
              <w:t>《 中华人民共和国食品安全法实施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条例》第六十九条：有下列情形之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一的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，依照食品安全法第一百二十</w:t>
            </w:r>
            <w:r>
              <w:t xml:space="preserve"> </w:t>
            </w:r>
            <w:r>
              <w:rPr>
                <w:spacing w:val="-1"/>
              </w:rPr>
              <w:t>六条第一款、本条例第七十五条的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规定给予处罚</w:t>
            </w:r>
            <w:r>
              <w:rPr>
                <w:spacing w:val="19"/>
              </w:rPr>
              <w:t>：（</w:t>
            </w:r>
            <w:r>
              <w:rPr>
                <w:spacing w:val="-4"/>
              </w:rPr>
              <w:t>三）食品生产经</w:t>
            </w:r>
            <w:r>
              <w:t xml:space="preserve"> </w:t>
            </w:r>
            <w:r>
              <w:rPr>
                <w:spacing w:val="-1"/>
              </w:rPr>
              <w:t>营者未按照规定对变质、超过保质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期或者回收的食品进行标示或者存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放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，或者未及时对上述食品采取无</w:t>
            </w:r>
            <w:r>
              <w:t xml:space="preserve"> </w:t>
            </w:r>
            <w:r>
              <w:rPr>
                <w:spacing w:val="-11"/>
              </w:rPr>
              <w:t>害化处理、销毁等措施并如实记录。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FA0E9EF">
            <w:pPr>
              <w:pStyle w:val="6"/>
              <w:spacing w:before="227"/>
              <w:ind w:left="146" w:right="69" w:hanging="147"/>
              <w:jc w:val="both"/>
            </w:pPr>
            <w:r>
              <w:rPr>
                <w:spacing w:val="1"/>
              </w:rPr>
              <w:t>《中华人民共和国食品安全法实施条例》第七十五条：食</w:t>
            </w:r>
            <w:r>
              <w:t xml:space="preserve"> </w:t>
            </w:r>
            <w:r>
              <w:rPr>
                <w:spacing w:val="-5"/>
              </w:rPr>
              <w:t>品生产经营企业等单位有食品安全法规定的违法情形，除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依照食品安全法的规定给予处罚外，有下列情形之一的，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对单位的法定代表人、主要负责人、直接负责的主管人员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和其他直接责任人员处以其上一年度从本单</w:t>
            </w:r>
            <w:r>
              <w:rPr>
                <w:spacing w:val="4"/>
              </w:rPr>
              <w:t>位取得收入</w:t>
            </w:r>
            <w:r>
              <w:t xml:space="preserve"> </w:t>
            </w:r>
            <w:r>
              <w:rPr>
                <w:spacing w:val="-8"/>
              </w:rPr>
              <w:t xml:space="preserve">的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1 </w:t>
            </w:r>
            <w:r>
              <w:rPr>
                <w:spacing w:val="-8"/>
              </w:rPr>
              <w:t xml:space="preserve">倍以上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10 </w:t>
            </w:r>
            <w:r>
              <w:rPr>
                <w:spacing w:val="-8"/>
              </w:rPr>
              <w:t>倍以下罚款：</w:t>
            </w:r>
          </w:p>
          <w:p w14:paraId="70F80624">
            <w:pPr>
              <w:pStyle w:val="6"/>
              <w:spacing w:before="1" w:line="228" w:lineRule="auto"/>
            </w:pPr>
            <w:r>
              <w:rPr>
                <w:spacing w:val="-2"/>
              </w:rPr>
              <w:t>（一）故意实施违法行为；</w:t>
            </w:r>
          </w:p>
          <w:p w14:paraId="66DF39FB">
            <w:pPr>
              <w:pStyle w:val="6"/>
              <w:spacing w:before="15" w:line="229" w:lineRule="auto"/>
            </w:pPr>
            <w:r>
              <w:rPr>
                <w:spacing w:val="-2"/>
              </w:rPr>
              <w:t>（二）违法行为性质恶劣；</w:t>
            </w:r>
          </w:p>
          <w:p w14:paraId="3F37CDA9">
            <w:pPr>
              <w:pStyle w:val="6"/>
              <w:spacing w:before="16" w:line="224" w:lineRule="auto"/>
            </w:pPr>
            <w:r>
              <w:rPr>
                <w:spacing w:val="-1"/>
              </w:rPr>
              <w:t>（三）违法行为造成严重后果。</w:t>
            </w:r>
          </w:p>
          <w:p w14:paraId="427739DD">
            <w:pPr>
              <w:pStyle w:val="6"/>
              <w:spacing w:before="21" w:line="245" w:lineRule="auto"/>
              <w:ind w:left="121" w:right="101"/>
            </w:pPr>
            <w:r>
              <w:rPr>
                <w:spacing w:val="-4"/>
              </w:rPr>
              <w:t>属于食品安全法第一百二十五条第二款规定情形的，不适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用前款规定。</w:t>
            </w:r>
          </w:p>
        </w:tc>
      </w:tr>
    </w:tbl>
    <w:p w14:paraId="3FEC581D">
      <w:pPr>
        <w:rPr>
          <w:rFonts w:ascii="Arial"/>
          <w:sz w:val="21"/>
        </w:rPr>
      </w:pPr>
    </w:p>
    <w:p w14:paraId="5ABF6D7A">
      <w:pPr>
        <w:rPr>
          <w:rFonts w:ascii="Arial" w:hAnsi="Arial" w:eastAsia="Arial" w:cs="Arial"/>
          <w:sz w:val="21"/>
          <w:szCs w:val="21"/>
        </w:rPr>
        <w:sectPr>
          <w:footerReference r:id="rId47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438E3537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344E7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339364FD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7E9C5464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4ADCDA87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6A2A6630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0C82C99C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05EF5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2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588ADF9">
            <w:pPr>
              <w:rPr>
                <w:rFonts w:ascii="Arial"/>
                <w:sz w:val="21"/>
              </w:rPr>
            </w:pPr>
          </w:p>
          <w:p w14:paraId="00B573D5">
            <w:pPr>
              <w:rPr>
                <w:rFonts w:ascii="Arial"/>
                <w:sz w:val="21"/>
              </w:rPr>
            </w:pPr>
          </w:p>
          <w:p w14:paraId="05A1D9F8">
            <w:pPr>
              <w:rPr>
                <w:rFonts w:ascii="Arial"/>
                <w:sz w:val="21"/>
              </w:rPr>
            </w:pPr>
          </w:p>
          <w:p w14:paraId="23613554">
            <w:pPr>
              <w:rPr>
                <w:rFonts w:ascii="Arial"/>
                <w:sz w:val="21"/>
              </w:rPr>
            </w:pPr>
          </w:p>
          <w:p w14:paraId="70A99519">
            <w:pPr>
              <w:rPr>
                <w:rFonts w:ascii="Arial"/>
                <w:sz w:val="21"/>
              </w:rPr>
            </w:pPr>
          </w:p>
          <w:p w14:paraId="7BC14EDE">
            <w:pPr>
              <w:rPr>
                <w:rFonts w:ascii="Arial"/>
                <w:sz w:val="21"/>
              </w:rPr>
            </w:pPr>
          </w:p>
          <w:p w14:paraId="6D3E4459">
            <w:pPr>
              <w:rPr>
                <w:rFonts w:ascii="Arial"/>
                <w:sz w:val="21"/>
              </w:rPr>
            </w:pPr>
          </w:p>
          <w:p w14:paraId="3392197B">
            <w:pPr>
              <w:rPr>
                <w:rFonts w:ascii="Arial"/>
                <w:sz w:val="21"/>
              </w:rPr>
            </w:pPr>
          </w:p>
          <w:p w14:paraId="6B2B30F6">
            <w:pPr>
              <w:rPr>
                <w:rFonts w:ascii="Arial"/>
                <w:sz w:val="21"/>
              </w:rPr>
            </w:pPr>
          </w:p>
          <w:p w14:paraId="0AF3B2C6">
            <w:pPr>
              <w:rPr>
                <w:rFonts w:ascii="Arial"/>
                <w:sz w:val="21"/>
              </w:rPr>
            </w:pPr>
          </w:p>
          <w:p w14:paraId="406CFE89">
            <w:pPr>
              <w:spacing w:line="241" w:lineRule="auto"/>
              <w:rPr>
                <w:rFonts w:ascii="Arial"/>
                <w:sz w:val="21"/>
              </w:rPr>
            </w:pPr>
          </w:p>
          <w:p w14:paraId="6ADFC28F">
            <w:pPr>
              <w:spacing w:line="241" w:lineRule="auto"/>
              <w:rPr>
                <w:rFonts w:ascii="Arial"/>
                <w:sz w:val="21"/>
              </w:rPr>
            </w:pPr>
          </w:p>
          <w:p w14:paraId="62EE352B">
            <w:pPr>
              <w:spacing w:line="241" w:lineRule="auto"/>
              <w:rPr>
                <w:rFonts w:ascii="Arial"/>
                <w:sz w:val="21"/>
              </w:rPr>
            </w:pPr>
          </w:p>
          <w:p w14:paraId="49B26DE9">
            <w:pPr>
              <w:spacing w:line="241" w:lineRule="auto"/>
              <w:rPr>
                <w:rFonts w:ascii="Arial"/>
                <w:sz w:val="21"/>
              </w:rPr>
            </w:pPr>
          </w:p>
          <w:p w14:paraId="60421A7F">
            <w:pPr>
              <w:spacing w:line="241" w:lineRule="auto"/>
              <w:rPr>
                <w:rFonts w:ascii="Arial"/>
                <w:sz w:val="21"/>
              </w:rPr>
            </w:pPr>
          </w:p>
          <w:p w14:paraId="065AD8AC">
            <w:pPr>
              <w:spacing w:line="241" w:lineRule="auto"/>
              <w:rPr>
                <w:rFonts w:ascii="Arial"/>
                <w:sz w:val="21"/>
              </w:rPr>
            </w:pPr>
          </w:p>
          <w:p w14:paraId="026649F3">
            <w:pPr>
              <w:spacing w:before="69" w:line="315" w:lineRule="exact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4"/>
                <w:szCs w:val="24"/>
              </w:rPr>
              <w:t>67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1E87919D">
            <w:pPr>
              <w:spacing w:line="245" w:lineRule="auto"/>
              <w:rPr>
                <w:rFonts w:ascii="Arial"/>
                <w:sz w:val="21"/>
              </w:rPr>
            </w:pPr>
          </w:p>
          <w:p w14:paraId="2C680CB4">
            <w:pPr>
              <w:spacing w:line="245" w:lineRule="auto"/>
              <w:rPr>
                <w:rFonts w:ascii="Arial"/>
                <w:sz w:val="21"/>
              </w:rPr>
            </w:pPr>
          </w:p>
          <w:p w14:paraId="3BEB2CFC">
            <w:pPr>
              <w:spacing w:line="245" w:lineRule="auto"/>
              <w:rPr>
                <w:rFonts w:ascii="Arial"/>
                <w:sz w:val="21"/>
              </w:rPr>
            </w:pPr>
          </w:p>
          <w:p w14:paraId="7367599C">
            <w:pPr>
              <w:spacing w:line="245" w:lineRule="auto"/>
              <w:rPr>
                <w:rFonts w:ascii="Arial"/>
                <w:sz w:val="21"/>
              </w:rPr>
            </w:pPr>
          </w:p>
          <w:p w14:paraId="6626238C">
            <w:pPr>
              <w:spacing w:line="245" w:lineRule="auto"/>
              <w:rPr>
                <w:rFonts w:ascii="Arial"/>
                <w:sz w:val="21"/>
              </w:rPr>
            </w:pPr>
          </w:p>
          <w:p w14:paraId="6F9EACA7">
            <w:pPr>
              <w:spacing w:line="246" w:lineRule="auto"/>
              <w:rPr>
                <w:rFonts w:ascii="Arial"/>
                <w:sz w:val="21"/>
              </w:rPr>
            </w:pPr>
          </w:p>
          <w:p w14:paraId="5DED32EF">
            <w:pPr>
              <w:spacing w:line="246" w:lineRule="auto"/>
              <w:rPr>
                <w:rFonts w:ascii="Arial"/>
                <w:sz w:val="21"/>
              </w:rPr>
            </w:pPr>
          </w:p>
          <w:p w14:paraId="7197E4C2">
            <w:pPr>
              <w:spacing w:line="246" w:lineRule="auto"/>
              <w:rPr>
                <w:rFonts w:ascii="Arial"/>
                <w:sz w:val="21"/>
              </w:rPr>
            </w:pPr>
          </w:p>
          <w:p w14:paraId="77F936F6">
            <w:pPr>
              <w:spacing w:line="246" w:lineRule="auto"/>
              <w:rPr>
                <w:rFonts w:ascii="Arial"/>
                <w:sz w:val="21"/>
              </w:rPr>
            </w:pPr>
          </w:p>
          <w:p w14:paraId="505458EF">
            <w:pPr>
              <w:spacing w:line="246" w:lineRule="auto"/>
              <w:rPr>
                <w:rFonts w:ascii="Arial"/>
                <w:sz w:val="21"/>
              </w:rPr>
            </w:pPr>
          </w:p>
          <w:p w14:paraId="6E31CB4D">
            <w:pPr>
              <w:pStyle w:val="6"/>
              <w:spacing w:before="88" w:line="233" w:lineRule="auto"/>
              <w:ind w:left="110"/>
            </w:pPr>
            <w:r>
              <w:rPr>
                <w:spacing w:val="-12"/>
              </w:rPr>
              <w:t>食</w:t>
            </w:r>
            <w:r>
              <w:rPr>
                <w:spacing w:val="-25"/>
              </w:rPr>
              <w:t xml:space="preserve"> </w:t>
            </w:r>
            <w:r>
              <w:rPr>
                <w:spacing w:val="-12"/>
              </w:rPr>
              <w:t>品</w:t>
            </w:r>
            <w:r>
              <w:rPr>
                <w:spacing w:val="-41"/>
              </w:rPr>
              <w:t xml:space="preserve"> </w:t>
            </w:r>
            <w:r>
              <w:rPr>
                <w:spacing w:val="-12"/>
              </w:rPr>
              <w:t>生</w:t>
            </w:r>
            <w:r>
              <w:rPr>
                <w:spacing w:val="-51"/>
              </w:rPr>
              <w:t xml:space="preserve"> </w:t>
            </w:r>
            <w:r>
              <w:rPr>
                <w:spacing w:val="-12"/>
              </w:rPr>
              <w:t>产经</w:t>
            </w:r>
          </w:p>
          <w:p w14:paraId="1D3EB6A5">
            <w:pPr>
              <w:pStyle w:val="6"/>
              <w:spacing w:before="8" w:line="231" w:lineRule="auto"/>
              <w:ind w:left="124"/>
            </w:pPr>
            <w:r>
              <w:rPr>
                <w:spacing w:val="-10"/>
              </w:rPr>
              <w:t>营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者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生</w:t>
            </w:r>
            <w:r>
              <w:rPr>
                <w:spacing w:val="-51"/>
              </w:rPr>
              <w:t xml:space="preserve"> </w:t>
            </w:r>
            <w:r>
              <w:rPr>
                <w:spacing w:val="-10"/>
              </w:rPr>
              <w:t>产经</w:t>
            </w:r>
          </w:p>
          <w:p w14:paraId="6D00F5B4">
            <w:pPr>
              <w:pStyle w:val="6"/>
              <w:spacing w:before="12" w:line="232" w:lineRule="auto"/>
              <w:ind w:left="124"/>
            </w:pPr>
            <w:r>
              <w:rPr>
                <w:spacing w:val="29"/>
              </w:rPr>
              <w:t>营的食品符</w:t>
            </w:r>
          </w:p>
          <w:p w14:paraId="4CBCFBEC">
            <w:pPr>
              <w:pStyle w:val="6"/>
              <w:spacing w:before="10" w:line="235" w:lineRule="auto"/>
              <w:ind w:left="111"/>
            </w:pPr>
            <w:r>
              <w:rPr>
                <w:spacing w:val="31"/>
              </w:rPr>
              <w:t>合食品安全</w:t>
            </w:r>
          </w:p>
          <w:p w14:paraId="4F1C81A2">
            <w:pPr>
              <w:pStyle w:val="6"/>
              <w:spacing w:before="8" w:line="231" w:lineRule="auto"/>
              <w:ind w:left="107"/>
            </w:pPr>
            <w:r>
              <w:rPr>
                <w:spacing w:val="33"/>
              </w:rPr>
              <w:t>标准但不符</w:t>
            </w:r>
          </w:p>
          <w:p w14:paraId="6B8FB381">
            <w:pPr>
              <w:pStyle w:val="6"/>
              <w:spacing w:before="11" w:line="233" w:lineRule="auto"/>
              <w:ind w:left="111"/>
            </w:pPr>
            <w:r>
              <w:rPr>
                <w:spacing w:val="30"/>
              </w:rPr>
              <w:t>合食品所标</w:t>
            </w:r>
          </w:p>
          <w:p w14:paraId="1D017D00">
            <w:pPr>
              <w:pStyle w:val="6"/>
              <w:spacing w:before="10" w:line="233" w:lineRule="auto"/>
              <w:ind w:left="114"/>
            </w:pPr>
            <w:r>
              <w:rPr>
                <w:spacing w:val="30"/>
              </w:rPr>
              <w:t>注的企业标</w:t>
            </w:r>
          </w:p>
          <w:p w14:paraId="36E489E9">
            <w:pPr>
              <w:pStyle w:val="6"/>
              <w:spacing w:before="11" w:line="231" w:lineRule="auto"/>
              <w:ind w:left="115"/>
            </w:pPr>
            <w:r>
              <w:rPr>
                <w:spacing w:val="-2"/>
              </w:rPr>
              <w:t>准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定的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食</w:t>
            </w:r>
          </w:p>
          <w:p w14:paraId="21E93057">
            <w:pPr>
              <w:pStyle w:val="6"/>
              <w:spacing w:before="11" w:line="233" w:lineRule="auto"/>
              <w:ind w:left="138"/>
            </w:pPr>
            <w:r>
              <w:rPr>
                <w:spacing w:val="-9"/>
              </w:rPr>
              <w:t>品安全指标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431AD28E">
            <w:pPr>
              <w:spacing w:line="248" w:lineRule="auto"/>
              <w:rPr>
                <w:rFonts w:ascii="Arial"/>
                <w:sz w:val="21"/>
              </w:rPr>
            </w:pPr>
          </w:p>
          <w:p w14:paraId="3BF26117">
            <w:pPr>
              <w:spacing w:line="248" w:lineRule="auto"/>
              <w:rPr>
                <w:rFonts w:ascii="Arial"/>
                <w:sz w:val="21"/>
              </w:rPr>
            </w:pPr>
          </w:p>
          <w:p w14:paraId="7EB57F45">
            <w:pPr>
              <w:spacing w:line="248" w:lineRule="auto"/>
              <w:rPr>
                <w:rFonts w:ascii="Arial"/>
                <w:sz w:val="21"/>
              </w:rPr>
            </w:pPr>
          </w:p>
          <w:p w14:paraId="37CB9A97">
            <w:pPr>
              <w:spacing w:line="248" w:lineRule="auto"/>
              <w:rPr>
                <w:rFonts w:ascii="Arial"/>
                <w:sz w:val="21"/>
              </w:rPr>
            </w:pPr>
          </w:p>
          <w:p w14:paraId="25DD4077">
            <w:pPr>
              <w:spacing w:line="248" w:lineRule="auto"/>
              <w:rPr>
                <w:rFonts w:ascii="Arial"/>
                <w:sz w:val="21"/>
              </w:rPr>
            </w:pPr>
          </w:p>
          <w:p w14:paraId="4B093D38">
            <w:pPr>
              <w:spacing w:line="248" w:lineRule="auto"/>
              <w:rPr>
                <w:rFonts w:ascii="Arial"/>
                <w:sz w:val="21"/>
              </w:rPr>
            </w:pPr>
          </w:p>
          <w:p w14:paraId="5DC2C0C7">
            <w:pPr>
              <w:spacing w:line="248" w:lineRule="auto"/>
              <w:rPr>
                <w:rFonts w:ascii="Arial"/>
                <w:sz w:val="21"/>
              </w:rPr>
            </w:pPr>
          </w:p>
          <w:p w14:paraId="1FACF8B4">
            <w:pPr>
              <w:spacing w:line="248" w:lineRule="auto"/>
              <w:rPr>
                <w:rFonts w:ascii="Arial"/>
                <w:sz w:val="21"/>
              </w:rPr>
            </w:pPr>
          </w:p>
          <w:p w14:paraId="1C13E4FB">
            <w:pPr>
              <w:spacing w:line="248" w:lineRule="auto"/>
              <w:rPr>
                <w:rFonts w:ascii="Arial"/>
                <w:sz w:val="21"/>
              </w:rPr>
            </w:pPr>
          </w:p>
          <w:p w14:paraId="29CD7642">
            <w:pPr>
              <w:spacing w:line="248" w:lineRule="auto"/>
              <w:rPr>
                <w:rFonts w:ascii="Arial"/>
                <w:sz w:val="21"/>
              </w:rPr>
            </w:pPr>
          </w:p>
          <w:p w14:paraId="1096D5B7">
            <w:pPr>
              <w:spacing w:line="248" w:lineRule="auto"/>
              <w:rPr>
                <w:rFonts w:ascii="Arial"/>
                <w:sz w:val="21"/>
              </w:rPr>
            </w:pPr>
          </w:p>
          <w:p w14:paraId="24CF7679">
            <w:pPr>
              <w:spacing w:line="248" w:lineRule="auto"/>
              <w:rPr>
                <w:rFonts w:ascii="Arial"/>
                <w:sz w:val="21"/>
              </w:rPr>
            </w:pPr>
          </w:p>
          <w:p w14:paraId="52AB5648">
            <w:pPr>
              <w:pStyle w:val="6"/>
              <w:spacing w:before="88" w:line="233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5987B259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4A43E847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2F09C56A">
            <w:pPr>
              <w:pStyle w:val="6"/>
              <w:spacing w:before="2" w:line="238" w:lineRule="auto"/>
              <w:ind w:left="114" w:right="108" w:hanging="3"/>
            </w:pPr>
            <w:r>
              <w:rPr>
                <w:rFonts w:ascii="Times New Roman" w:hAnsi="Times New Roman" w:eastAsia="Times New Roman" w:cs="Times New Roman"/>
                <w:spacing w:val="12"/>
              </w:rPr>
              <w:t>3</w:t>
            </w:r>
            <w:r>
              <w:rPr>
                <w:spacing w:val="12"/>
              </w:rPr>
              <w:t>．</w:t>
            </w:r>
            <w:r>
              <w:rPr>
                <w:spacing w:val="-65"/>
              </w:rPr>
              <w:t xml:space="preserve"> </w:t>
            </w:r>
            <w:r>
              <w:rPr>
                <w:spacing w:val="12"/>
              </w:rPr>
              <w:t>没有造成危害后</w:t>
            </w:r>
            <w:r>
              <w:t xml:space="preserve"> </w:t>
            </w:r>
            <w:r>
              <w:rPr>
                <w:spacing w:val="-7"/>
              </w:rPr>
              <w:t>果。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22FBBBB1">
            <w:pPr>
              <w:spacing w:line="265" w:lineRule="auto"/>
              <w:rPr>
                <w:rFonts w:ascii="Arial"/>
                <w:sz w:val="21"/>
              </w:rPr>
            </w:pPr>
          </w:p>
          <w:p w14:paraId="7529FB89">
            <w:pPr>
              <w:spacing w:line="265" w:lineRule="auto"/>
              <w:rPr>
                <w:rFonts w:ascii="Arial"/>
                <w:sz w:val="21"/>
              </w:rPr>
            </w:pPr>
          </w:p>
          <w:p w14:paraId="6159497E">
            <w:pPr>
              <w:spacing w:line="265" w:lineRule="auto"/>
              <w:rPr>
                <w:rFonts w:ascii="Arial"/>
                <w:sz w:val="21"/>
              </w:rPr>
            </w:pPr>
          </w:p>
          <w:p w14:paraId="0035600B">
            <w:pPr>
              <w:spacing w:line="265" w:lineRule="auto"/>
              <w:rPr>
                <w:rFonts w:ascii="Arial"/>
                <w:sz w:val="21"/>
              </w:rPr>
            </w:pPr>
          </w:p>
          <w:p w14:paraId="4C147858">
            <w:pPr>
              <w:spacing w:line="265" w:lineRule="auto"/>
              <w:rPr>
                <w:rFonts w:ascii="Arial"/>
                <w:sz w:val="21"/>
              </w:rPr>
            </w:pPr>
          </w:p>
          <w:p w14:paraId="10928FF6">
            <w:pPr>
              <w:spacing w:line="266" w:lineRule="auto"/>
              <w:rPr>
                <w:rFonts w:ascii="Arial"/>
                <w:sz w:val="21"/>
              </w:rPr>
            </w:pPr>
          </w:p>
          <w:p w14:paraId="05F9FDB5">
            <w:pPr>
              <w:pStyle w:val="6"/>
              <w:spacing w:before="88" w:line="241" w:lineRule="auto"/>
              <w:ind w:left="146" w:right="49" w:hanging="146"/>
              <w:jc w:val="both"/>
            </w:pPr>
            <w:r>
              <w:rPr>
                <w:spacing w:val="1"/>
              </w:rPr>
              <w:t>《 中华人民共和国食品安全法实施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条例》第七十四条：食品生产经营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者生产经营的食品符合食品安全标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准但不符合食品所标注的企业标准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规定的食品安全指标的，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由县级以</w:t>
            </w:r>
            <w:r>
              <w:t xml:space="preserve"> </w:t>
            </w:r>
            <w:r>
              <w:rPr>
                <w:spacing w:val="-1"/>
              </w:rPr>
              <w:t>上人民政府食品安全监督管理部门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给予警告，并责令食品经营者停止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经营该食品，责令食品生产企业改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正；拒不停止经营或者改正的，没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收不符合企业标准规定的食品安全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指标的食品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 xml:space="preserve">，货值金额不足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-9"/>
              </w:rPr>
              <w:t>万元</w:t>
            </w:r>
            <w:r>
              <w:t xml:space="preserve"> </w:t>
            </w:r>
            <w:r>
              <w:rPr>
                <w:spacing w:val="-8"/>
              </w:rPr>
              <w:t xml:space="preserve">的，并处 </w:t>
            </w:r>
            <w:r>
              <w:rPr>
                <w:rFonts w:ascii="Times New Roman" w:hAnsi="Times New Roman" w:eastAsia="Times New Roman" w:cs="Times New Roman"/>
                <w:spacing w:val="-8"/>
                <w:position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0"/>
                <w:position w:val="-1"/>
              </w:rPr>
              <w:t xml:space="preserve"> </w:t>
            </w:r>
            <w:r>
              <w:rPr>
                <w:spacing w:val="-8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position w:val="-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6"/>
                <w:position w:val="-1"/>
              </w:rPr>
              <w:t xml:space="preserve"> </w:t>
            </w:r>
            <w:r>
              <w:rPr>
                <w:spacing w:val="-8"/>
              </w:rPr>
              <w:t>万元以下罚</w:t>
            </w:r>
            <w:r>
              <w:t xml:space="preserve"> </w:t>
            </w:r>
            <w:r>
              <w:rPr>
                <w:spacing w:val="-8"/>
              </w:rPr>
              <w:t>款</w:t>
            </w:r>
            <w:r>
              <w:rPr>
                <w:spacing w:val="-64"/>
              </w:rPr>
              <w:t xml:space="preserve"> </w:t>
            </w:r>
            <w:r>
              <w:rPr>
                <w:spacing w:val="-8"/>
              </w:rPr>
              <w:t xml:space="preserve">，货值金额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8"/>
              </w:rPr>
              <w:t>万元以上的，并处</w:t>
            </w:r>
            <w:r>
              <w:t xml:space="preserve"> </w:t>
            </w:r>
            <w:r>
              <w:rPr>
                <w:spacing w:val="-8"/>
              </w:rPr>
              <w:t>货值金额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5 </w:t>
            </w:r>
            <w:r>
              <w:rPr>
                <w:spacing w:val="-8"/>
              </w:rPr>
              <w:t xml:space="preserve">倍以上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10 </w:t>
            </w:r>
            <w:r>
              <w:rPr>
                <w:spacing w:val="-8"/>
              </w:rPr>
              <w:t>倍以下罚款。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B74229D">
            <w:pPr>
              <w:spacing w:line="245" w:lineRule="auto"/>
              <w:rPr>
                <w:rFonts w:ascii="Arial"/>
                <w:sz w:val="21"/>
              </w:rPr>
            </w:pPr>
          </w:p>
          <w:p w14:paraId="3058060D">
            <w:pPr>
              <w:spacing w:line="245" w:lineRule="auto"/>
              <w:rPr>
                <w:rFonts w:ascii="Arial"/>
                <w:sz w:val="21"/>
              </w:rPr>
            </w:pPr>
          </w:p>
          <w:p w14:paraId="2026BB8E">
            <w:pPr>
              <w:spacing w:line="246" w:lineRule="auto"/>
              <w:rPr>
                <w:rFonts w:ascii="Arial"/>
                <w:sz w:val="21"/>
              </w:rPr>
            </w:pPr>
          </w:p>
          <w:p w14:paraId="0C017638">
            <w:pPr>
              <w:spacing w:line="246" w:lineRule="auto"/>
              <w:rPr>
                <w:rFonts w:ascii="Arial"/>
                <w:sz w:val="21"/>
              </w:rPr>
            </w:pPr>
          </w:p>
          <w:p w14:paraId="57E3EC99">
            <w:pPr>
              <w:spacing w:line="246" w:lineRule="auto"/>
              <w:rPr>
                <w:rFonts w:ascii="Arial"/>
                <w:sz w:val="21"/>
              </w:rPr>
            </w:pPr>
          </w:p>
          <w:p w14:paraId="5041D9B0">
            <w:pPr>
              <w:spacing w:line="246" w:lineRule="auto"/>
              <w:rPr>
                <w:rFonts w:ascii="Arial"/>
                <w:sz w:val="21"/>
              </w:rPr>
            </w:pPr>
          </w:p>
          <w:p w14:paraId="3995287A">
            <w:pPr>
              <w:spacing w:line="246" w:lineRule="auto"/>
              <w:rPr>
                <w:rFonts w:ascii="Arial"/>
                <w:sz w:val="21"/>
              </w:rPr>
            </w:pPr>
          </w:p>
          <w:p w14:paraId="3F801498">
            <w:pPr>
              <w:spacing w:line="246" w:lineRule="auto"/>
              <w:rPr>
                <w:rFonts w:ascii="Arial"/>
                <w:sz w:val="21"/>
              </w:rPr>
            </w:pPr>
          </w:p>
          <w:p w14:paraId="510FD496">
            <w:pPr>
              <w:spacing w:line="246" w:lineRule="auto"/>
              <w:rPr>
                <w:rFonts w:ascii="Arial"/>
                <w:sz w:val="21"/>
              </w:rPr>
            </w:pPr>
          </w:p>
          <w:p w14:paraId="34FDEDC1">
            <w:pPr>
              <w:spacing w:line="246" w:lineRule="auto"/>
              <w:rPr>
                <w:rFonts w:ascii="Arial"/>
                <w:sz w:val="21"/>
              </w:rPr>
            </w:pPr>
          </w:p>
          <w:p w14:paraId="31CA9426">
            <w:pPr>
              <w:pStyle w:val="6"/>
              <w:spacing w:before="87" w:line="242" w:lineRule="auto"/>
              <w:ind w:left="143" w:right="101" w:hanging="144"/>
              <w:jc w:val="both"/>
            </w:pPr>
            <w:r>
              <w:rPr>
                <w:spacing w:val="1"/>
              </w:rPr>
              <w:t>《中华人民共和国食品安全法实施条例》第七十四条：食</w:t>
            </w:r>
            <w:r>
              <w:t xml:space="preserve"> </w:t>
            </w:r>
            <w:r>
              <w:rPr>
                <w:spacing w:val="5"/>
              </w:rPr>
              <w:t>品生产经营者生产经营的食品符合食品安全标准但</w:t>
            </w:r>
            <w:r>
              <w:rPr>
                <w:spacing w:val="4"/>
              </w:rPr>
              <w:t>不符</w:t>
            </w:r>
            <w:r>
              <w:t xml:space="preserve"> </w:t>
            </w:r>
            <w:r>
              <w:rPr>
                <w:spacing w:val="-5"/>
              </w:rPr>
              <w:t>合食品所标注的企业标准规定的食品安全指标的，由县级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以上人民政府食品安全监督管理部门给予警告，并责令食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品经营者停止经营该食品，责令食品生产企业改正；拒不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停止经营或者改正的，没收不符合企业标准规定的食品安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 xml:space="preserve">全指标的食品，货值金额不足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-10"/>
              </w:rPr>
              <w:t xml:space="preserve">万元的，并处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10"/>
              </w:rPr>
              <w:t>万元以上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6"/>
              </w:rPr>
              <w:t xml:space="preserve">万元以下罚款，货值金额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6"/>
              </w:rPr>
              <w:t>万元以上的，并处货值金额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5 </w:t>
            </w:r>
            <w:r>
              <w:rPr>
                <w:spacing w:val="-5"/>
              </w:rPr>
              <w:t xml:space="preserve">倍以上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10 </w:t>
            </w:r>
            <w:r>
              <w:rPr>
                <w:spacing w:val="-5"/>
              </w:rPr>
              <w:t>倍以下罚款。</w:t>
            </w:r>
          </w:p>
        </w:tc>
      </w:tr>
    </w:tbl>
    <w:p w14:paraId="71E85FFE">
      <w:pPr>
        <w:spacing w:line="231" w:lineRule="exact"/>
        <w:rPr>
          <w:rFonts w:ascii="Arial"/>
          <w:sz w:val="20"/>
        </w:rPr>
      </w:pPr>
    </w:p>
    <w:p w14:paraId="3A63A99C">
      <w:pPr>
        <w:spacing w:line="231" w:lineRule="exact"/>
        <w:rPr>
          <w:rFonts w:ascii="Arial" w:hAnsi="Arial" w:eastAsia="Arial" w:cs="Arial"/>
          <w:sz w:val="20"/>
          <w:szCs w:val="20"/>
        </w:rPr>
        <w:sectPr>
          <w:footerReference r:id="rId48" w:type="default"/>
          <w:pgSz w:w="16839" w:h="11906"/>
          <w:pgMar w:top="1012" w:right="1039" w:bottom="1344" w:left="1039" w:header="0" w:footer="860" w:gutter="0"/>
          <w:cols w:space="720" w:num="1"/>
        </w:sectPr>
      </w:pPr>
    </w:p>
    <w:p w14:paraId="4C80C39F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3E80C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3AA5886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09E9EFE5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24D0450D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5652E6DB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0811F8C3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322C7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1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47E138C0">
            <w:pPr>
              <w:spacing w:line="253" w:lineRule="auto"/>
              <w:rPr>
                <w:rFonts w:ascii="Arial"/>
                <w:sz w:val="21"/>
              </w:rPr>
            </w:pPr>
          </w:p>
          <w:p w14:paraId="2561018B">
            <w:pPr>
              <w:spacing w:line="253" w:lineRule="auto"/>
              <w:rPr>
                <w:rFonts w:ascii="Arial"/>
                <w:sz w:val="21"/>
              </w:rPr>
            </w:pPr>
          </w:p>
          <w:p w14:paraId="561E4984">
            <w:pPr>
              <w:spacing w:line="254" w:lineRule="auto"/>
              <w:rPr>
                <w:rFonts w:ascii="Arial"/>
                <w:sz w:val="21"/>
              </w:rPr>
            </w:pPr>
          </w:p>
          <w:p w14:paraId="41206158">
            <w:pPr>
              <w:spacing w:line="254" w:lineRule="auto"/>
              <w:rPr>
                <w:rFonts w:ascii="Arial"/>
                <w:sz w:val="21"/>
              </w:rPr>
            </w:pPr>
          </w:p>
          <w:p w14:paraId="53CF1EB4">
            <w:pPr>
              <w:spacing w:line="254" w:lineRule="auto"/>
              <w:rPr>
                <w:rFonts w:ascii="Arial"/>
                <w:sz w:val="21"/>
              </w:rPr>
            </w:pPr>
          </w:p>
          <w:p w14:paraId="3A41C9A5">
            <w:pPr>
              <w:spacing w:line="254" w:lineRule="auto"/>
              <w:rPr>
                <w:rFonts w:ascii="Arial"/>
                <w:sz w:val="21"/>
              </w:rPr>
            </w:pPr>
          </w:p>
          <w:p w14:paraId="536E9A64">
            <w:pPr>
              <w:spacing w:line="254" w:lineRule="auto"/>
              <w:rPr>
                <w:rFonts w:ascii="Arial"/>
                <w:sz w:val="21"/>
              </w:rPr>
            </w:pPr>
          </w:p>
          <w:p w14:paraId="271F6B76">
            <w:pPr>
              <w:spacing w:line="254" w:lineRule="auto"/>
              <w:rPr>
                <w:rFonts w:ascii="Arial"/>
                <w:sz w:val="21"/>
              </w:rPr>
            </w:pPr>
          </w:p>
          <w:p w14:paraId="21614445">
            <w:pPr>
              <w:spacing w:line="254" w:lineRule="auto"/>
              <w:rPr>
                <w:rFonts w:ascii="Arial"/>
                <w:sz w:val="21"/>
              </w:rPr>
            </w:pPr>
          </w:p>
          <w:p w14:paraId="40EDF35A">
            <w:pPr>
              <w:spacing w:before="69" w:line="315" w:lineRule="exact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68</w:t>
            </w:r>
          </w:p>
        </w:tc>
        <w:tc>
          <w:tcPr>
            <w:tcW w:w="1573" w:type="dxa"/>
            <w:vAlign w:val="top"/>
          </w:tcPr>
          <w:p w14:paraId="70D55901">
            <w:pPr>
              <w:spacing w:line="297" w:lineRule="auto"/>
              <w:rPr>
                <w:rFonts w:ascii="Arial"/>
                <w:sz w:val="21"/>
              </w:rPr>
            </w:pPr>
          </w:p>
          <w:p w14:paraId="68000F5B">
            <w:pPr>
              <w:spacing w:line="298" w:lineRule="auto"/>
              <w:rPr>
                <w:rFonts w:ascii="Arial"/>
                <w:sz w:val="21"/>
              </w:rPr>
            </w:pPr>
          </w:p>
          <w:p w14:paraId="60438B83">
            <w:pPr>
              <w:spacing w:line="298" w:lineRule="auto"/>
              <w:rPr>
                <w:rFonts w:ascii="Arial"/>
                <w:sz w:val="21"/>
              </w:rPr>
            </w:pPr>
          </w:p>
          <w:p w14:paraId="0343DFA6">
            <w:pPr>
              <w:pStyle w:val="6"/>
              <w:spacing w:before="87" w:line="231" w:lineRule="auto"/>
              <w:ind w:left="138"/>
            </w:pPr>
            <w:r>
              <w:rPr>
                <w:spacing w:val="25"/>
              </w:rPr>
              <w:t>电梯维护保</w:t>
            </w:r>
          </w:p>
          <w:p w14:paraId="6C4F7906">
            <w:pPr>
              <w:pStyle w:val="6"/>
              <w:spacing w:before="9"/>
              <w:ind w:left="109" w:right="16"/>
              <w:jc w:val="both"/>
            </w:pPr>
            <w:r>
              <w:rPr>
                <w:spacing w:val="29"/>
              </w:rPr>
              <w:t>养单位未按</w:t>
            </w:r>
            <w:r>
              <w:t xml:space="preserve">  </w:t>
            </w:r>
            <w:r>
              <w:rPr>
                <w:spacing w:val="-16"/>
              </w:rPr>
              <w:t>照《中华人民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共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和国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特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种</w:t>
            </w:r>
            <w:r>
              <w:t xml:space="preserve">  设备安全法》 </w:t>
            </w:r>
            <w:r>
              <w:rPr>
                <w:spacing w:val="32"/>
              </w:rPr>
              <w:t>以及安全技</w:t>
            </w:r>
          </w:p>
          <w:p w14:paraId="476AC05C">
            <w:pPr>
              <w:pStyle w:val="6"/>
              <w:spacing w:line="245" w:lineRule="auto"/>
              <w:ind w:left="116" w:right="109" w:hanging="1"/>
              <w:jc w:val="both"/>
            </w:pPr>
            <w:r>
              <w:rPr>
                <w:spacing w:val="28"/>
              </w:rPr>
              <w:t>术规范的要</w:t>
            </w:r>
            <w:r>
              <w:t xml:space="preserve"> </w:t>
            </w:r>
            <w:r>
              <w:rPr>
                <w:spacing w:val="-17"/>
              </w:rPr>
              <w:t>求，进行电梯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维护保养</w:t>
            </w:r>
          </w:p>
        </w:tc>
        <w:tc>
          <w:tcPr>
            <w:tcW w:w="2416" w:type="dxa"/>
            <w:vAlign w:val="top"/>
          </w:tcPr>
          <w:p w14:paraId="1C7384BE">
            <w:pPr>
              <w:pStyle w:val="6"/>
              <w:spacing w:before="286" w:line="229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1151E220">
            <w:pPr>
              <w:pStyle w:val="6"/>
              <w:spacing w:before="6" w:line="239" w:lineRule="auto"/>
              <w:ind w:left="115" w:right="108" w:firstLine="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spacing w:val="-11"/>
              </w:rPr>
              <w:t>．在维护保养中，已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严格执行安全技术规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范对维保项目和维保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间隔的要求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，保证电</w:t>
            </w:r>
            <w:r>
              <w:t xml:space="preserve"> </w:t>
            </w:r>
            <w:r>
              <w:rPr>
                <w:spacing w:val="2"/>
              </w:rPr>
              <w:t>梯安全性能，并已落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实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现</w:t>
            </w:r>
            <w:r>
              <w:rPr>
                <w:spacing w:val="-53"/>
              </w:rPr>
              <w:t xml:space="preserve"> </w:t>
            </w:r>
            <w:r>
              <w:rPr>
                <w:spacing w:val="-9"/>
              </w:rPr>
              <w:t>场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安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>全防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护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措</w:t>
            </w:r>
            <w:r>
              <w:t xml:space="preserve"> </w:t>
            </w:r>
            <w:r>
              <w:rPr>
                <w:spacing w:val="-8"/>
              </w:rPr>
              <w:t>施；</w:t>
            </w:r>
          </w:p>
          <w:p w14:paraId="49F3079A">
            <w:pPr>
              <w:pStyle w:val="6"/>
              <w:spacing w:line="236" w:lineRule="auto"/>
              <w:ind w:left="112" w:right="108" w:hanging="6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．仅维保记录填写有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误；</w:t>
            </w:r>
          </w:p>
          <w:p w14:paraId="0A46882A">
            <w:pPr>
              <w:pStyle w:val="6"/>
              <w:spacing w:before="10" w:line="243" w:lineRule="auto"/>
              <w:ind w:left="113" w:right="108" w:hanging="2"/>
            </w:pP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spacing w:val="-9"/>
              </w:rPr>
              <w:t>．及时改正，且没有</w:t>
            </w:r>
            <w:r>
              <w:t xml:space="preserve"> </w:t>
            </w:r>
            <w:r>
              <w:rPr>
                <w:spacing w:val="-2"/>
              </w:rPr>
              <w:t>造成危害后果。</w:t>
            </w:r>
          </w:p>
        </w:tc>
        <w:tc>
          <w:tcPr>
            <w:tcW w:w="3844" w:type="dxa"/>
            <w:vAlign w:val="top"/>
          </w:tcPr>
          <w:p w14:paraId="719D82C4">
            <w:pPr>
              <w:spacing w:line="247" w:lineRule="auto"/>
              <w:rPr>
                <w:rFonts w:ascii="Arial"/>
                <w:sz w:val="21"/>
              </w:rPr>
            </w:pPr>
          </w:p>
          <w:p w14:paraId="03F8A0BE">
            <w:pPr>
              <w:spacing w:line="248" w:lineRule="auto"/>
              <w:rPr>
                <w:rFonts w:ascii="Arial"/>
                <w:sz w:val="21"/>
              </w:rPr>
            </w:pPr>
          </w:p>
          <w:p w14:paraId="55462964">
            <w:pPr>
              <w:spacing w:line="248" w:lineRule="auto"/>
              <w:rPr>
                <w:rFonts w:ascii="Arial"/>
                <w:sz w:val="21"/>
              </w:rPr>
            </w:pPr>
          </w:p>
          <w:p w14:paraId="54496050">
            <w:pPr>
              <w:spacing w:line="248" w:lineRule="auto"/>
              <w:rPr>
                <w:rFonts w:ascii="Arial"/>
                <w:sz w:val="21"/>
              </w:rPr>
            </w:pPr>
          </w:p>
          <w:p w14:paraId="6B307DAF">
            <w:pPr>
              <w:spacing w:line="248" w:lineRule="auto"/>
              <w:rPr>
                <w:rFonts w:ascii="Arial"/>
                <w:sz w:val="21"/>
              </w:rPr>
            </w:pPr>
          </w:p>
          <w:p w14:paraId="0AF20365">
            <w:pPr>
              <w:pStyle w:val="6"/>
              <w:spacing w:before="88"/>
              <w:ind w:left="155" w:right="3" w:hanging="155"/>
            </w:pPr>
            <w:r>
              <w:rPr>
                <w:spacing w:val="-1"/>
              </w:rPr>
              <w:t>《中华人民共和国特种设备安全法》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第四十五条第二款：</w:t>
            </w:r>
          </w:p>
          <w:p w14:paraId="53BF8D76">
            <w:pPr>
              <w:pStyle w:val="6"/>
              <w:spacing w:before="4" w:line="242" w:lineRule="auto"/>
              <w:ind w:left="115" w:right="105" w:firstLine="28"/>
              <w:jc w:val="both"/>
            </w:pPr>
            <w:r>
              <w:rPr>
                <w:spacing w:val="-1"/>
              </w:rPr>
              <w:t>电梯的维护保养单位应当在维护保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养中严格执行安全技术规范的要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求</w:t>
            </w:r>
            <w:r>
              <w:rPr>
                <w:spacing w:val="-60"/>
              </w:rPr>
              <w:t xml:space="preserve"> </w:t>
            </w:r>
            <w:r>
              <w:rPr>
                <w:spacing w:val="-2"/>
              </w:rPr>
              <w:t>，保证其维护保养的电梯的安全</w:t>
            </w:r>
            <w:r>
              <w:t xml:space="preserve"> </w:t>
            </w:r>
            <w:r>
              <w:rPr>
                <w:spacing w:val="1"/>
              </w:rPr>
              <w:t xml:space="preserve">性能，并负责落实现场安全防护措 </w:t>
            </w:r>
            <w:r>
              <w:rPr>
                <w:spacing w:val="-2"/>
              </w:rPr>
              <w:t>施，保证施工安全。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3A6AFB19">
            <w:pPr>
              <w:spacing w:line="282" w:lineRule="auto"/>
              <w:rPr>
                <w:rFonts w:ascii="Arial"/>
                <w:sz w:val="21"/>
              </w:rPr>
            </w:pPr>
          </w:p>
          <w:p w14:paraId="18E58BC8">
            <w:pPr>
              <w:spacing w:line="283" w:lineRule="auto"/>
              <w:rPr>
                <w:rFonts w:ascii="Arial"/>
                <w:sz w:val="21"/>
              </w:rPr>
            </w:pPr>
          </w:p>
          <w:p w14:paraId="65E0BC12">
            <w:pPr>
              <w:spacing w:line="283" w:lineRule="auto"/>
              <w:rPr>
                <w:rFonts w:ascii="Arial"/>
                <w:sz w:val="21"/>
              </w:rPr>
            </w:pPr>
          </w:p>
          <w:p w14:paraId="10CB70DD">
            <w:pPr>
              <w:spacing w:line="283" w:lineRule="auto"/>
              <w:rPr>
                <w:rFonts w:ascii="Arial"/>
                <w:sz w:val="21"/>
              </w:rPr>
            </w:pPr>
          </w:p>
          <w:p w14:paraId="1C19D96D">
            <w:pPr>
              <w:spacing w:line="283" w:lineRule="auto"/>
              <w:rPr>
                <w:rFonts w:ascii="Arial"/>
                <w:sz w:val="21"/>
              </w:rPr>
            </w:pPr>
          </w:p>
          <w:p w14:paraId="6541A610">
            <w:pPr>
              <w:pStyle w:val="6"/>
              <w:spacing w:before="88" w:line="231" w:lineRule="auto"/>
            </w:pPr>
            <w:r>
              <w:rPr>
                <w:spacing w:val="-1"/>
              </w:rPr>
              <w:t>《中华人民共和国特种设备安全法》第八十八条：</w:t>
            </w:r>
          </w:p>
          <w:p w14:paraId="5026E19A">
            <w:pPr>
              <w:pStyle w:val="6"/>
              <w:spacing w:before="11"/>
              <w:ind w:left="116" w:right="101" w:firstLine="1"/>
              <w:jc w:val="both"/>
            </w:pPr>
            <w:r>
              <w:rPr>
                <w:spacing w:val="-4"/>
              </w:rPr>
              <w:t>违反本法规定，未经许可，擅自从事电梯维护保养的，责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令停止违法行为，处一万元以上十万元以下罚款；有违法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所得的，没收违法所得。</w:t>
            </w:r>
          </w:p>
          <w:p w14:paraId="7B8BF3BE">
            <w:pPr>
              <w:pStyle w:val="6"/>
              <w:spacing w:before="2" w:line="244" w:lineRule="auto"/>
              <w:ind w:left="140" w:right="104" w:firstLine="5"/>
              <w:jc w:val="both"/>
            </w:pPr>
            <w:r>
              <w:rPr>
                <w:spacing w:val="5"/>
              </w:rPr>
              <w:t>电梯的维护保养单位未按照本法规定以及安</w:t>
            </w:r>
            <w:r>
              <w:rPr>
                <w:spacing w:val="4"/>
              </w:rPr>
              <w:t>全技术规范</w:t>
            </w:r>
            <w:r>
              <w:t xml:space="preserve"> </w:t>
            </w:r>
            <w:r>
              <w:rPr>
                <w:spacing w:val="-2"/>
              </w:rPr>
              <w:t>的要求，进行电梯维护保养的，依照前款规定处罚。</w:t>
            </w:r>
          </w:p>
        </w:tc>
      </w:tr>
      <w:tr w14:paraId="709B6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D5F3E38">
            <w:pPr>
              <w:spacing w:line="274" w:lineRule="auto"/>
              <w:rPr>
                <w:rFonts w:ascii="Arial"/>
                <w:sz w:val="21"/>
              </w:rPr>
            </w:pPr>
          </w:p>
          <w:p w14:paraId="07E96BA5">
            <w:pPr>
              <w:spacing w:line="274" w:lineRule="auto"/>
              <w:rPr>
                <w:rFonts w:ascii="Arial"/>
                <w:sz w:val="21"/>
              </w:rPr>
            </w:pPr>
          </w:p>
          <w:p w14:paraId="250B41CA">
            <w:pPr>
              <w:spacing w:line="274" w:lineRule="auto"/>
              <w:rPr>
                <w:rFonts w:ascii="Arial"/>
                <w:sz w:val="21"/>
              </w:rPr>
            </w:pPr>
          </w:p>
          <w:p w14:paraId="684C32A4">
            <w:pPr>
              <w:spacing w:line="274" w:lineRule="auto"/>
              <w:rPr>
                <w:rFonts w:ascii="Arial"/>
                <w:sz w:val="21"/>
              </w:rPr>
            </w:pPr>
          </w:p>
          <w:p w14:paraId="766549EF">
            <w:pPr>
              <w:spacing w:line="275" w:lineRule="auto"/>
              <w:rPr>
                <w:rFonts w:ascii="Arial"/>
                <w:sz w:val="21"/>
              </w:rPr>
            </w:pPr>
          </w:p>
          <w:p w14:paraId="67E905A9">
            <w:pPr>
              <w:spacing w:before="69" w:line="315" w:lineRule="exact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4"/>
                <w:szCs w:val="24"/>
              </w:rPr>
              <w:t>69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58DF1970">
            <w:pPr>
              <w:spacing w:line="282" w:lineRule="auto"/>
              <w:rPr>
                <w:rFonts w:ascii="Arial"/>
                <w:sz w:val="21"/>
              </w:rPr>
            </w:pPr>
          </w:p>
          <w:p w14:paraId="38088B73">
            <w:pPr>
              <w:spacing w:line="283" w:lineRule="auto"/>
              <w:rPr>
                <w:rFonts w:ascii="Arial"/>
                <w:sz w:val="21"/>
              </w:rPr>
            </w:pPr>
          </w:p>
          <w:p w14:paraId="5988CCC4">
            <w:pPr>
              <w:spacing w:line="283" w:lineRule="auto"/>
              <w:rPr>
                <w:rFonts w:ascii="Arial"/>
                <w:sz w:val="21"/>
              </w:rPr>
            </w:pPr>
          </w:p>
          <w:p w14:paraId="76FFF876">
            <w:pPr>
              <w:pStyle w:val="6"/>
              <w:spacing w:before="88" w:line="233" w:lineRule="auto"/>
              <w:ind w:left="106"/>
            </w:pPr>
            <w:r>
              <w:rPr>
                <w:spacing w:val="33"/>
              </w:rPr>
              <w:t>使用已经注</w:t>
            </w:r>
          </w:p>
          <w:p w14:paraId="0278C1B1">
            <w:pPr>
              <w:pStyle w:val="6"/>
              <w:spacing w:before="9" w:line="233" w:lineRule="auto"/>
              <w:ind w:left="111"/>
            </w:pPr>
            <w:r>
              <w:rPr>
                <w:spacing w:val="32"/>
              </w:rPr>
              <w:t>销的厂商识</w:t>
            </w:r>
          </w:p>
          <w:p w14:paraId="600B4A9A">
            <w:pPr>
              <w:pStyle w:val="6"/>
              <w:spacing w:before="9" w:line="234" w:lineRule="auto"/>
              <w:ind w:left="111"/>
            </w:pPr>
            <w:r>
              <w:rPr>
                <w:spacing w:val="32"/>
              </w:rPr>
              <w:t>别代码和相</w:t>
            </w:r>
          </w:p>
          <w:p w14:paraId="4B9361A9">
            <w:pPr>
              <w:pStyle w:val="6"/>
              <w:spacing w:before="8" w:line="233" w:lineRule="auto"/>
              <w:ind w:left="117"/>
            </w:pPr>
            <w:r>
              <w:rPr>
                <w:spacing w:val="-4"/>
              </w:rPr>
              <w:t>应商品条码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301C0808">
            <w:pPr>
              <w:pStyle w:val="6"/>
              <w:spacing w:before="241" w:line="229" w:lineRule="auto"/>
              <w:ind w:left="136" w:right="108" w:firstLine="7"/>
            </w:pPr>
            <w:r>
              <w:rPr>
                <w:spacing w:val="29"/>
              </w:rPr>
              <w:t>同时符合以下条件</w:t>
            </w:r>
            <w:r>
              <w:rPr>
                <w:spacing w:val="4"/>
              </w:rPr>
              <w:t xml:space="preserve"> </w:t>
            </w:r>
            <w:r>
              <w:rPr>
                <w:spacing w:val="-18"/>
              </w:rPr>
              <w:t>的：</w:t>
            </w:r>
          </w:p>
          <w:p w14:paraId="20F3999A">
            <w:pPr>
              <w:pStyle w:val="6"/>
              <w:spacing w:before="3" w:line="239" w:lineRule="auto"/>
              <w:ind w:left="119" w:right="108" w:firstLine="1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spacing w:val="-11"/>
              </w:rPr>
              <w:t>．在责令改正期限内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恢复厂商识别代码和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相</w:t>
            </w:r>
            <w:r>
              <w:rPr>
                <w:spacing w:val="-42"/>
              </w:rPr>
              <w:t xml:space="preserve"> </w:t>
            </w:r>
            <w:r>
              <w:rPr>
                <w:spacing w:val="-14"/>
              </w:rPr>
              <w:t>应商</w:t>
            </w:r>
            <w:r>
              <w:rPr>
                <w:spacing w:val="-27"/>
              </w:rPr>
              <w:t xml:space="preserve"> </w:t>
            </w:r>
            <w:r>
              <w:rPr>
                <w:spacing w:val="-14"/>
              </w:rPr>
              <w:t>品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条</w:t>
            </w:r>
            <w:r>
              <w:rPr>
                <w:spacing w:val="-51"/>
              </w:rPr>
              <w:t xml:space="preserve"> </w:t>
            </w:r>
            <w:r>
              <w:rPr>
                <w:spacing w:val="-14"/>
              </w:rPr>
              <w:t>码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效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力</w:t>
            </w:r>
            <w:r>
              <w:t xml:space="preserve"> </w:t>
            </w:r>
            <w:r>
              <w:rPr>
                <w:spacing w:val="-9"/>
              </w:rPr>
              <w:t>的；</w:t>
            </w:r>
          </w:p>
          <w:p w14:paraId="46C8137C">
            <w:pPr>
              <w:pStyle w:val="6"/>
              <w:spacing w:before="2" w:line="242" w:lineRule="auto"/>
              <w:ind w:left="114" w:right="108" w:hanging="8"/>
            </w:pPr>
            <w:r>
              <w:rPr>
                <w:rFonts w:ascii="Times New Roman" w:hAnsi="Times New Roman" w:eastAsia="Times New Roman" w:cs="Times New Roman"/>
                <w:spacing w:val="12"/>
              </w:rPr>
              <w:t>2</w:t>
            </w:r>
            <w:r>
              <w:rPr>
                <w:spacing w:val="12"/>
              </w:rPr>
              <w:t>．</w:t>
            </w:r>
            <w:r>
              <w:rPr>
                <w:spacing w:val="-61"/>
              </w:rPr>
              <w:t xml:space="preserve"> </w:t>
            </w:r>
            <w:r>
              <w:rPr>
                <w:spacing w:val="12"/>
              </w:rPr>
              <w:t>没有造成危害后</w:t>
            </w:r>
            <w:r>
              <w:t xml:space="preserve"> </w:t>
            </w:r>
            <w:r>
              <w:rPr>
                <w:spacing w:val="-7"/>
              </w:rPr>
              <w:t>果。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50619172">
            <w:pPr>
              <w:spacing w:line="255" w:lineRule="auto"/>
              <w:rPr>
                <w:rFonts w:ascii="Arial"/>
                <w:sz w:val="21"/>
              </w:rPr>
            </w:pPr>
          </w:p>
          <w:p w14:paraId="7A86A288">
            <w:pPr>
              <w:spacing w:line="256" w:lineRule="auto"/>
              <w:rPr>
                <w:rFonts w:ascii="Arial"/>
                <w:sz w:val="21"/>
              </w:rPr>
            </w:pPr>
          </w:p>
          <w:p w14:paraId="078F47D0">
            <w:pPr>
              <w:spacing w:line="256" w:lineRule="auto"/>
              <w:rPr>
                <w:rFonts w:ascii="Arial"/>
                <w:sz w:val="21"/>
              </w:rPr>
            </w:pPr>
          </w:p>
          <w:p w14:paraId="749CBDE6">
            <w:pPr>
              <w:spacing w:line="256" w:lineRule="auto"/>
              <w:rPr>
                <w:rFonts w:ascii="Arial"/>
                <w:sz w:val="21"/>
              </w:rPr>
            </w:pPr>
          </w:p>
          <w:p w14:paraId="02FC510C">
            <w:pPr>
              <w:pStyle w:val="6"/>
              <w:spacing w:before="88" w:line="246" w:lineRule="auto"/>
              <w:ind w:left="146" w:right="65" w:hanging="147"/>
              <w:jc w:val="both"/>
            </w:pPr>
            <w:r>
              <w:rPr>
                <w:spacing w:val="-5"/>
              </w:rPr>
              <w:t>《商品条码管理办法》第三十二条：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任何单位和个人不得擅自使用已经</w:t>
            </w:r>
            <w:r>
              <w:t xml:space="preserve"> </w:t>
            </w:r>
            <w:r>
              <w:rPr>
                <w:spacing w:val="-3"/>
              </w:rPr>
              <w:t>注销的厂商识别代码和相应条码。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A358DB1">
            <w:pPr>
              <w:spacing w:line="337" w:lineRule="auto"/>
              <w:rPr>
                <w:rFonts w:ascii="Arial"/>
                <w:sz w:val="21"/>
              </w:rPr>
            </w:pPr>
          </w:p>
          <w:p w14:paraId="52E3D2BE">
            <w:pPr>
              <w:spacing w:line="337" w:lineRule="auto"/>
              <w:rPr>
                <w:rFonts w:ascii="Arial"/>
                <w:sz w:val="21"/>
              </w:rPr>
            </w:pPr>
          </w:p>
          <w:p w14:paraId="28F80148">
            <w:pPr>
              <w:pStyle w:val="6"/>
              <w:spacing w:before="87" w:line="231" w:lineRule="auto"/>
            </w:pPr>
            <w:r>
              <w:rPr>
                <w:spacing w:val="-1"/>
              </w:rPr>
              <w:t>《商品条码管理办法》第三十五条：</w:t>
            </w:r>
          </w:p>
          <w:p w14:paraId="304FC974">
            <w:pPr>
              <w:pStyle w:val="6"/>
              <w:spacing w:before="11" w:line="244" w:lineRule="auto"/>
              <w:ind w:left="116" w:right="69" w:firstLine="2"/>
              <w:jc w:val="both"/>
            </w:pPr>
            <w:r>
              <w:rPr>
                <w:spacing w:val="-4"/>
              </w:rPr>
              <w:t>未经核准注册使用厂商识别代码和相应商品条码的，在商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品包装上使用其他条码冒充商品条码或伪造商品条码的，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或者使用已经注销的厂商识别代码和相应商品条码的，责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令其改正，处以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30000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元以下罚款。</w:t>
            </w:r>
          </w:p>
        </w:tc>
      </w:tr>
    </w:tbl>
    <w:p w14:paraId="729736D7">
      <w:pPr>
        <w:spacing w:line="177" w:lineRule="exact"/>
        <w:rPr>
          <w:rFonts w:ascii="Arial"/>
          <w:sz w:val="15"/>
        </w:rPr>
      </w:pPr>
    </w:p>
    <w:p w14:paraId="617EDFFF">
      <w:pPr>
        <w:spacing w:line="177" w:lineRule="exact"/>
        <w:rPr>
          <w:rFonts w:ascii="Arial" w:hAnsi="Arial" w:eastAsia="Arial" w:cs="Arial"/>
          <w:sz w:val="15"/>
          <w:szCs w:val="15"/>
        </w:rPr>
        <w:sectPr>
          <w:footerReference r:id="rId49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5E8CDE95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2F23F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01E78C35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1623DAB6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56B59371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202542DB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5F6AEA7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471FC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9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3D768A17">
            <w:pPr>
              <w:spacing w:line="258" w:lineRule="auto"/>
              <w:rPr>
                <w:rFonts w:ascii="Arial"/>
                <w:sz w:val="21"/>
              </w:rPr>
            </w:pPr>
          </w:p>
          <w:p w14:paraId="37D8CA54">
            <w:pPr>
              <w:spacing w:line="258" w:lineRule="auto"/>
              <w:rPr>
                <w:rFonts w:ascii="Arial"/>
                <w:sz w:val="21"/>
              </w:rPr>
            </w:pPr>
          </w:p>
          <w:p w14:paraId="1F5B5548">
            <w:pPr>
              <w:spacing w:line="258" w:lineRule="auto"/>
              <w:rPr>
                <w:rFonts w:ascii="Arial"/>
                <w:sz w:val="21"/>
              </w:rPr>
            </w:pPr>
          </w:p>
          <w:p w14:paraId="43752A2C">
            <w:pPr>
              <w:spacing w:line="258" w:lineRule="auto"/>
              <w:rPr>
                <w:rFonts w:ascii="Arial"/>
                <w:sz w:val="21"/>
              </w:rPr>
            </w:pPr>
          </w:p>
          <w:p w14:paraId="20ABD821">
            <w:pPr>
              <w:spacing w:line="258" w:lineRule="auto"/>
              <w:rPr>
                <w:rFonts w:ascii="Arial"/>
                <w:sz w:val="21"/>
              </w:rPr>
            </w:pPr>
          </w:p>
          <w:p w14:paraId="316489E8">
            <w:pPr>
              <w:spacing w:line="258" w:lineRule="auto"/>
              <w:rPr>
                <w:rFonts w:ascii="Arial"/>
                <w:sz w:val="21"/>
              </w:rPr>
            </w:pPr>
          </w:p>
          <w:p w14:paraId="29806ED1">
            <w:pPr>
              <w:spacing w:line="258" w:lineRule="auto"/>
              <w:rPr>
                <w:rFonts w:ascii="Arial"/>
                <w:sz w:val="21"/>
              </w:rPr>
            </w:pPr>
          </w:p>
          <w:p w14:paraId="0F8FE99B">
            <w:pPr>
              <w:spacing w:line="258" w:lineRule="auto"/>
              <w:rPr>
                <w:rFonts w:ascii="Arial"/>
                <w:sz w:val="21"/>
              </w:rPr>
            </w:pPr>
          </w:p>
          <w:p w14:paraId="5CBA2891">
            <w:pPr>
              <w:spacing w:line="259" w:lineRule="auto"/>
              <w:rPr>
                <w:rFonts w:ascii="Arial"/>
                <w:sz w:val="21"/>
              </w:rPr>
            </w:pPr>
          </w:p>
          <w:p w14:paraId="10B00EB3">
            <w:pPr>
              <w:spacing w:line="259" w:lineRule="auto"/>
              <w:rPr>
                <w:rFonts w:ascii="Arial"/>
                <w:sz w:val="21"/>
              </w:rPr>
            </w:pPr>
          </w:p>
          <w:p w14:paraId="2E243CCB">
            <w:pPr>
              <w:spacing w:before="69" w:line="315" w:lineRule="exact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4"/>
                <w:szCs w:val="24"/>
              </w:rPr>
              <w:t>70</w:t>
            </w:r>
          </w:p>
        </w:tc>
        <w:tc>
          <w:tcPr>
            <w:tcW w:w="1573" w:type="dxa"/>
            <w:vAlign w:val="top"/>
          </w:tcPr>
          <w:p w14:paraId="265CA326">
            <w:pPr>
              <w:spacing w:line="269" w:lineRule="auto"/>
              <w:rPr>
                <w:rFonts w:ascii="Arial"/>
                <w:sz w:val="21"/>
              </w:rPr>
            </w:pPr>
          </w:p>
          <w:p w14:paraId="72E9EE4F">
            <w:pPr>
              <w:spacing w:line="269" w:lineRule="auto"/>
              <w:rPr>
                <w:rFonts w:ascii="Arial"/>
                <w:sz w:val="21"/>
              </w:rPr>
            </w:pPr>
          </w:p>
          <w:p w14:paraId="1097F5C8">
            <w:pPr>
              <w:spacing w:line="269" w:lineRule="auto"/>
              <w:rPr>
                <w:rFonts w:ascii="Arial"/>
                <w:sz w:val="21"/>
              </w:rPr>
            </w:pPr>
          </w:p>
          <w:p w14:paraId="6A686C9E">
            <w:pPr>
              <w:spacing w:line="269" w:lineRule="auto"/>
              <w:rPr>
                <w:rFonts w:ascii="Arial"/>
                <w:sz w:val="21"/>
              </w:rPr>
            </w:pPr>
          </w:p>
          <w:p w14:paraId="29747C49">
            <w:pPr>
              <w:spacing w:line="270" w:lineRule="auto"/>
              <w:rPr>
                <w:rFonts w:ascii="Arial"/>
                <w:sz w:val="21"/>
              </w:rPr>
            </w:pPr>
          </w:p>
          <w:p w14:paraId="3750CF30">
            <w:pPr>
              <w:spacing w:line="270" w:lineRule="auto"/>
              <w:rPr>
                <w:rFonts w:ascii="Arial"/>
                <w:sz w:val="21"/>
              </w:rPr>
            </w:pPr>
          </w:p>
          <w:p w14:paraId="1934F8E4">
            <w:pPr>
              <w:spacing w:line="270" w:lineRule="auto"/>
              <w:rPr>
                <w:rFonts w:ascii="Arial"/>
                <w:sz w:val="21"/>
              </w:rPr>
            </w:pPr>
          </w:p>
          <w:p w14:paraId="09B35D08">
            <w:pPr>
              <w:pStyle w:val="6"/>
              <w:spacing w:before="88" w:line="233" w:lineRule="auto"/>
              <w:ind w:left="111"/>
            </w:pPr>
            <w:r>
              <w:rPr>
                <w:spacing w:val="34"/>
              </w:rPr>
              <w:t>公司未依照</w:t>
            </w:r>
          </w:p>
          <w:p w14:paraId="37BC647A">
            <w:pPr>
              <w:pStyle w:val="6"/>
              <w:spacing w:before="9" w:line="235" w:lineRule="auto"/>
              <w:ind w:left="115"/>
            </w:pPr>
            <w:r>
              <w:rPr>
                <w:spacing w:val="31"/>
              </w:rPr>
              <w:t>规定公示有</w:t>
            </w:r>
          </w:p>
          <w:p w14:paraId="18D3AC43">
            <w:pPr>
              <w:pStyle w:val="6"/>
              <w:spacing w:before="6" w:line="231" w:lineRule="auto"/>
              <w:ind w:left="118"/>
            </w:pPr>
            <w:r>
              <w:rPr>
                <w:spacing w:val="30"/>
              </w:rPr>
              <w:t>关信息或者</w:t>
            </w:r>
          </w:p>
          <w:p w14:paraId="6B185F64">
            <w:pPr>
              <w:pStyle w:val="6"/>
              <w:spacing w:before="12" w:line="234" w:lineRule="auto"/>
              <w:ind w:left="118"/>
            </w:pPr>
            <w:r>
              <w:rPr>
                <w:spacing w:val="32"/>
              </w:rPr>
              <w:t>不如实公示</w:t>
            </w:r>
          </w:p>
          <w:p w14:paraId="7B31E3D6">
            <w:pPr>
              <w:pStyle w:val="6"/>
              <w:spacing w:before="9" w:line="232" w:lineRule="auto"/>
              <w:ind w:left="116"/>
            </w:pPr>
            <w:r>
              <w:rPr>
                <w:spacing w:val="-5"/>
              </w:rPr>
              <w:t>有关信息</w:t>
            </w:r>
          </w:p>
        </w:tc>
        <w:tc>
          <w:tcPr>
            <w:tcW w:w="2416" w:type="dxa"/>
            <w:vAlign w:val="top"/>
          </w:tcPr>
          <w:p w14:paraId="2BFA5692">
            <w:pPr>
              <w:spacing w:line="269" w:lineRule="auto"/>
              <w:rPr>
                <w:rFonts w:ascii="Arial"/>
                <w:sz w:val="21"/>
              </w:rPr>
            </w:pPr>
          </w:p>
          <w:p w14:paraId="2FCE8918">
            <w:pPr>
              <w:spacing w:line="269" w:lineRule="auto"/>
              <w:rPr>
                <w:rFonts w:ascii="Arial"/>
                <w:sz w:val="21"/>
              </w:rPr>
            </w:pPr>
          </w:p>
          <w:p w14:paraId="56898C02">
            <w:pPr>
              <w:spacing w:line="269" w:lineRule="auto"/>
              <w:rPr>
                <w:rFonts w:ascii="Arial"/>
                <w:sz w:val="21"/>
              </w:rPr>
            </w:pPr>
          </w:p>
          <w:p w14:paraId="5621995E">
            <w:pPr>
              <w:spacing w:line="269" w:lineRule="auto"/>
              <w:rPr>
                <w:rFonts w:ascii="Arial"/>
                <w:sz w:val="21"/>
              </w:rPr>
            </w:pPr>
          </w:p>
          <w:p w14:paraId="7A3F08AA">
            <w:pPr>
              <w:spacing w:line="270" w:lineRule="auto"/>
              <w:rPr>
                <w:rFonts w:ascii="Arial"/>
                <w:sz w:val="21"/>
              </w:rPr>
            </w:pPr>
          </w:p>
          <w:p w14:paraId="18502A31">
            <w:pPr>
              <w:spacing w:line="270" w:lineRule="auto"/>
              <w:rPr>
                <w:rFonts w:ascii="Arial"/>
                <w:sz w:val="21"/>
              </w:rPr>
            </w:pPr>
          </w:p>
          <w:p w14:paraId="3CD0019D">
            <w:pPr>
              <w:spacing w:line="270" w:lineRule="auto"/>
              <w:rPr>
                <w:rFonts w:ascii="Arial"/>
                <w:sz w:val="21"/>
              </w:rPr>
            </w:pPr>
          </w:p>
          <w:p w14:paraId="0171D08F">
            <w:pPr>
              <w:pStyle w:val="6"/>
              <w:spacing w:before="88" w:line="233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6F79008E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13376033">
            <w:pPr>
              <w:pStyle w:val="6"/>
              <w:spacing w:line="23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7BEDDA32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vAlign w:val="top"/>
          </w:tcPr>
          <w:p w14:paraId="50711306">
            <w:pPr>
              <w:pStyle w:val="6"/>
              <w:spacing w:before="57"/>
              <w:ind w:left="146" w:right="105" w:hanging="146"/>
              <w:jc w:val="both"/>
            </w:pPr>
            <w:r>
              <w:rPr>
                <w:spacing w:val="1"/>
              </w:rPr>
              <w:t>《 中华人民共和国公司法》第四十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条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：公司应当按照规定通过国家企</w:t>
            </w:r>
            <w:r>
              <w:t xml:space="preserve"> </w:t>
            </w:r>
            <w:r>
              <w:rPr>
                <w:spacing w:val="16"/>
              </w:rPr>
              <w:t>业信用信息公示系统公示下列事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项：</w:t>
            </w:r>
          </w:p>
          <w:p w14:paraId="21648BF1">
            <w:pPr>
              <w:pStyle w:val="6"/>
              <w:spacing w:before="5" w:line="236" w:lineRule="auto"/>
              <w:ind w:left="138" w:right="105" w:hanging="139"/>
            </w:pPr>
            <w:r>
              <w:rPr>
                <w:spacing w:val="-7"/>
              </w:rPr>
              <w:t>（一）有限责任公司股东认缴和实缴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的出资额、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出资方式和出资日期，</w:t>
            </w:r>
            <w:r>
              <w:t xml:space="preserve"> </w:t>
            </w:r>
            <w:r>
              <w:rPr>
                <w:spacing w:val="16"/>
              </w:rPr>
              <w:t>股份有限公司发起人认购的股份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数；</w:t>
            </w:r>
          </w:p>
          <w:p w14:paraId="3424A436">
            <w:pPr>
              <w:pStyle w:val="6"/>
              <w:spacing w:before="16" w:line="234" w:lineRule="auto"/>
              <w:ind w:left="138" w:right="29" w:hanging="138"/>
            </w:pPr>
            <w:r>
              <w:rPr>
                <w:spacing w:val="-7"/>
              </w:rPr>
              <w:t>（二）有限责任公司股东、股份有限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公司发起人的股权、股份变更信息；</w:t>
            </w:r>
          </w:p>
          <w:p w14:paraId="227FBB90">
            <w:pPr>
              <w:pStyle w:val="6"/>
              <w:spacing w:before="16" w:line="234" w:lineRule="auto"/>
              <w:ind w:left="138" w:right="105" w:hanging="139"/>
            </w:pPr>
            <w:r>
              <w:rPr>
                <w:spacing w:val="-7"/>
              </w:rPr>
              <w:t>（三）行政许可取得、变更、注销等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信息；</w:t>
            </w:r>
          </w:p>
          <w:p w14:paraId="4A2A5F39">
            <w:pPr>
              <w:pStyle w:val="6"/>
              <w:spacing w:before="14" w:line="237" w:lineRule="auto"/>
              <w:ind w:left="148" w:right="105" w:hanging="149"/>
            </w:pPr>
            <w:r>
              <w:rPr>
                <w:spacing w:val="-10"/>
              </w:rPr>
              <w:t>（</w:t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四）法律、行政法规规定的其他信</w:t>
            </w:r>
            <w:r>
              <w:t xml:space="preserve"> </w:t>
            </w:r>
            <w:r>
              <w:rPr>
                <w:spacing w:val="-14"/>
              </w:rPr>
              <w:t>息。</w:t>
            </w:r>
          </w:p>
          <w:p w14:paraId="7D10DECB">
            <w:pPr>
              <w:pStyle w:val="6"/>
              <w:spacing w:before="8" w:line="227" w:lineRule="auto"/>
              <w:ind w:left="119" w:right="134" w:hanging="3"/>
            </w:pPr>
            <w:r>
              <w:rPr>
                <w:spacing w:val="-1"/>
              </w:rPr>
              <w:t>公司应当确保前款公示信息真实、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准确、完整。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4071A6FF">
            <w:pPr>
              <w:spacing w:line="245" w:lineRule="auto"/>
              <w:rPr>
                <w:rFonts w:ascii="Arial"/>
                <w:sz w:val="21"/>
              </w:rPr>
            </w:pPr>
          </w:p>
          <w:p w14:paraId="455C6A5B">
            <w:pPr>
              <w:spacing w:line="245" w:lineRule="auto"/>
              <w:rPr>
                <w:rFonts w:ascii="Arial"/>
                <w:sz w:val="21"/>
              </w:rPr>
            </w:pPr>
          </w:p>
          <w:p w14:paraId="6C74878E">
            <w:pPr>
              <w:spacing w:line="245" w:lineRule="auto"/>
              <w:rPr>
                <w:rFonts w:ascii="Arial"/>
                <w:sz w:val="21"/>
              </w:rPr>
            </w:pPr>
          </w:p>
          <w:p w14:paraId="55B90B51">
            <w:pPr>
              <w:spacing w:line="245" w:lineRule="auto"/>
              <w:rPr>
                <w:rFonts w:ascii="Arial"/>
                <w:sz w:val="21"/>
              </w:rPr>
            </w:pPr>
          </w:p>
          <w:p w14:paraId="6122BB7A">
            <w:pPr>
              <w:spacing w:line="245" w:lineRule="auto"/>
              <w:rPr>
                <w:rFonts w:ascii="Arial"/>
                <w:sz w:val="21"/>
              </w:rPr>
            </w:pPr>
          </w:p>
          <w:p w14:paraId="60C85C89">
            <w:pPr>
              <w:spacing w:line="245" w:lineRule="auto"/>
              <w:rPr>
                <w:rFonts w:ascii="Arial"/>
                <w:sz w:val="21"/>
              </w:rPr>
            </w:pPr>
          </w:p>
          <w:p w14:paraId="33A64B2B">
            <w:pPr>
              <w:spacing w:line="245" w:lineRule="auto"/>
              <w:rPr>
                <w:rFonts w:ascii="Arial"/>
                <w:sz w:val="21"/>
              </w:rPr>
            </w:pPr>
          </w:p>
          <w:p w14:paraId="0C53EFA1">
            <w:pPr>
              <w:pStyle w:val="6"/>
              <w:spacing w:before="88" w:line="242" w:lineRule="auto"/>
              <w:ind w:left="146" w:right="101" w:hanging="146"/>
              <w:jc w:val="both"/>
            </w:pPr>
            <w:r>
              <w:rPr>
                <w:spacing w:val="1"/>
              </w:rPr>
              <w:t>《中华人民共和国公司法》第二百五十一条：公司未依照</w:t>
            </w:r>
            <w:r>
              <w:t xml:space="preserve"> </w:t>
            </w:r>
            <w:r>
              <w:rPr>
                <w:spacing w:val="5"/>
              </w:rPr>
              <w:t>本法第四十条规定公示有关信息或者不如实公</w:t>
            </w:r>
            <w:r>
              <w:rPr>
                <w:spacing w:val="4"/>
              </w:rPr>
              <w:t>示有关信</w:t>
            </w:r>
            <w:r>
              <w:t xml:space="preserve"> </w:t>
            </w:r>
            <w:r>
              <w:rPr>
                <w:spacing w:val="-5"/>
              </w:rPr>
              <w:t>息的，由公司登记机关责令改正，可以处以一万元以上五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万元以下的罚款。情节严重的，处以五万元以上二十万元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以下的罚款；对直接负责的主管人员和其他直接责任人员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处以一万元以上十万元以下的罚款。</w:t>
            </w:r>
          </w:p>
        </w:tc>
      </w:tr>
      <w:tr w14:paraId="790BB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20D58538">
            <w:pPr>
              <w:spacing w:line="255" w:lineRule="auto"/>
              <w:rPr>
                <w:rFonts w:ascii="Arial"/>
                <w:sz w:val="21"/>
              </w:rPr>
            </w:pPr>
          </w:p>
          <w:p w14:paraId="14BC7835">
            <w:pPr>
              <w:spacing w:line="256" w:lineRule="auto"/>
              <w:rPr>
                <w:rFonts w:ascii="Arial"/>
                <w:sz w:val="21"/>
              </w:rPr>
            </w:pPr>
          </w:p>
          <w:p w14:paraId="26BE997A">
            <w:pPr>
              <w:spacing w:line="256" w:lineRule="auto"/>
              <w:rPr>
                <w:rFonts w:ascii="Arial"/>
                <w:sz w:val="21"/>
              </w:rPr>
            </w:pPr>
          </w:p>
          <w:p w14:paraId="45F36AA4">
            <w:pPr>
              <w:spacing w:line="256" w:lineRule="auto"/>
              <w:rPr>
                <w:rFonts w:ascii="Arial"/>
                <w:sz w:val="21"/>
              </w:rPr>
            </w:pPr>
          </w:p>
          <w:p w14:paraId="1FECDDEE">
            <w:pPr>
              <w:spacing w:before="69" w:line="315" w:lineRule="exact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4"/>
                <w:szCs w:val="24"/>
              </w:rPr>
              <w:t>71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7BF1DB6B">
            <w:pPr>
              <w:spacing w:line="328" w:lineRule="auto"/>
              <w:rPr>
                <w:rFonts w:ascii="Arial"/>
                <w:sz w:val="21"/>
              </w:rPr>
            </w:pPr>
          </w:p>
          <w:p w14:paraId="5457884C">
            <w:pPr>
              <w:pStyle w:val="6"/>
              <w:spacing w:before="87" w:line="232" w:lineRule="auto"/>
              <w:ind w:left="111"/>
            </w:pPr>
            <w:r>
              <w:rPr>
                <w:spacing w:val="30"/>
              </w:rPr>
              <w:t>销售应当标</w:t>
            </w:r>
          </w:p>
          <w:p w14:paraId="1E60FE0F">
            <w:pPr>
              <w:pStyle w:val="6"/>
              <w:spacing w:before="10" w:line="233" w:lineRule="auto"/>
              <w:ind w:left="114"/>
            </w:pPr>
            <w:r>
              <w:rPr>
                <w:spacing w:val="31"/>
              </w:rPr>
              <w:t>注水效标识</w:t>
            </w:r>
          </w:p>
          <w:p w14:paraId="295A83EB">
            <w:pPr>
              <w:pStyle w:val="6"/>
              <w:spacing w:before="9" w:line="233" w:lineRule="auto"/>
              <w:ind w:left="123"/>
            </w:pPr>
            <w:r>
              <w:rPr>
                <w:spacing w:val="29"/>
              </w:rPr>
              <w:t>而未标注水</w:t>
            </w:r>
          </w:p>
          <w:p w14:paraId="4AD95B79">
            <w:pPr>
              <w:pStyle w:val="6"/>
              <w:spacing w:before="10" w:line="249" w:lineRule="auto"/>
              <w:ind w:left="138" w:right="112" w:hanging="22"/>
            </w:pPr>
            <w:r>
              <w:rPr>
                <w:spacing w:val="-4"/>
              </w:rPr>
              <w:t>效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标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识的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产</w:t>
            </w:r>
            <w:r>
              <w:t xml:space="preserve"> 品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6E834E2E">
            <w:pPr>
              <w:pStyle w:val="6"/>
              <w:spacing w:before="66" w:line="234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58ECBE10">
            <w:pPr>
              <w:pStyle w:val="6"/>
              <w:spacing w:before="1" w:line="237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1ED268C0">
            <w:pPr>
              <w:pStyle w:val="6"/>
              <w:ind w:left="115" w:right="108" w:hanging="9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．立即自行改正或在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行政机关责令改正或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要求的期限内改正；</w:t>
            </w:r>
          </w:p>
          <w:p w14:paraId="625EDDB4">
            <w:pPr>
              <w:pStyle w:val="6"/>
              <w:spacing w:before="1" w:line="231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．危害后果轻微。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395421FE">
            <w:pPr>
              <w:pStyle w:val="6"/>
              <w:spacing w:before="241" w:line="243" w:lineRule="auto"/>
              <w:ind w:left="145" w:right="65" w:hanging="145"/>
              <w:jc w:val="both"/>
            </w:pPr>
            <w:r>
              <w:rPr>
                <w:spacing w:val="-5"/>
              </w:rPr>
              <w:t>《水效标识管理办法》第二十一条：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销售者（含网络商品经营者）应当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建立并执行进货检查验收制度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，对</w:t>
            </w:r>
            <w:r>
              <w:t xml:space="preserve"> </w:t>
            </w:r>
            <w:r>
              <w:rPr>
                <w:spacing w:val="-9"/>
              </w:rPr>
              <w:t>列入《</w:t>
            </w:r>
            <w:r>
              <w:rPr>
                <w:spacing w:val="-29"/>
              </w:rPr>
              <w:t xml:space="preserve"> </w:t>
            </w:r>
            <w:r>
              <w:rPr>
                <w:spacing w:val="-9"/>
              </w:rPr>
              <w:t>目录》的产品</w:t>
            </w:r>
            <w:r>
              <w:rPr>
                <w:spacing w:val="-63"/>
              </w:rPr>
              <w:t xml:space="preserve"> </w:t>
            </w:r>
            <w:r>
              <w:rPr>
                <w:spacing w:val="-9"/>
              </w:rPr>
              <w:t>，验明产品水</w:t>
            </w:r>
            <w:r>
              <w:t xml:space="preserve"> </w:t>
            </w:r>
            <w:r>
              <w:rPr>
                <w:spacing w:val="-1"/>
              </w:rPr>
              <w:t>效标识，不得销售应当标注但未标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注水效标识的产品。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C730D46">
            <w:pPr>
              <w:spacing w:line="329" w:lineRule="auto"/>
              <w:rPr>
                <w:rFonts w:ascii="Arial"/>
                <w:sz w:val="21"/>
              </w:rPr>
            </w:pPr>
          </w:p>
          <w:p w14:paraId="74869605">
            <w:pPr>
              <w:pStyle w:val="6"/>
              <w:spacing w:before="88" w:line="241" w:lineRule="auto"/>
              <w:ind w:left="146" w:right="29" w:hanging="147"/>
              <w:jc w:val="both"/>
            </w:pPr>
            <w:r>
              <w:rPr>
                <w:spacing w:val="-1"/>
              </w:rPr>
              <w:t>《水效标识管理办法》第二十八条：违反本办法规定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，销</w:t>
            </w:r>
            <w:r>
              <w:t xml:space="preserve"> </w:t>
            </w:r>
            <w:r>
              <w:rPr>
                <w:spacing w:val="-11"/>
              </w:rPr>
              <w:t>售者（含网络商品经营者）有下列情形之一的，予</w:t>
            </w:r>
            <w:r>
              <w:rPr>
                <w:spacing w:val="-12"/>
              </w:rPr>
              <w:t>以通报，</w:t>
            </w:r>
            <w:r>
              <w:t xml:space="preserve"> </w:t>
            </w:r>
            <w:r>
              <w:rPr>
                <w:spacing w:val="-9"/>
              </w:rPr>
              <w:t xml:space="preserve">并处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-9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9"/>
              </w:rPr>
              <w:t>万元以下罚款。（一）销售应当标注但</w:t>
            </w:r>
            <w:r>
              <w:t xml:space="preserve"> </w:t>
            </w:r>
            <w:r>
              <w:rPr>
                <w:spacing w:val="-4"/>
              </w:rPr>
              <w:t>未标注水效标识的产品的</w:t>
            </w:r>
            <w:r>
              <w:rPr>
                <w:spacing w:val="-15"/>
              </w:rPr>
              <w:t>；（</w:t>
            </w:r>
            <w:r>
              <w:rPr>
                <w:spacing w:val="-4"/>
              </w:rPr>
              <w:t>二）销售使用不符合规定的</w:t>
            </w:r>
            <w:r>
              <w:t xml:space="preserve"> </w:t>
            </w:r>
            <w:r>
              <w:rPr>
                <w:spacing w:val="-3"/>
              </w:rPr>
              <w:t>水效标识的产品的。</w:t>
            </w:r>
          </w:p>
        </w:tc>
      </w:tr>
    </w:tbl>
    <w:p w14:paraId="66DC7068">
      <w:pPr>
        <w:rPr>
          <w:rFonts w:ascii="Arial"/>
          <w:sz w:val="21"/>
        </w:rPr>
      </w:pPr>
    </w:p>
    <w:p w14:paraId="4714B665">
      <w:pPr>
        <w:rPr>
          <w:rFonts w:ascii="Arial" w:hAnsi="Arial" w:eastAsia="Arial" w:cs="Arial"/>
          <w:sz w:val="21"/>
          <w:szCs w:val="21"/>
        </w:rPr>
        <w:sectPr>
          <w:footerReference r:id="rId50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0C6A2E0B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18355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F6064E3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4CEFC6E9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5255B474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471C94A7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EA53787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3C22E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0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0BAD94B8">
            <w:pPr>
              <w:spacing w:line="241" w:lineRule="auto"/>
              <w:rPr>
                <w:rFonts w:ascii="Arial"/>
                <w:sz w:val="21"/>
              </w:rPr>
            </w:pPr>
          </w:p>
          <w:p w14:paraId="2AB83888">
            <w:pPr>
              <w:spacing w:line="241" w:lineRule="auto"/>
              <w:rPr>
                <w:rFonts w:ascii="Arial"/>
                <w:sz w:val="21"/>
              </w:rPr>
            </w:pPr>
          </w:p>
          <w:p w14:paraId="5758FEB4">
            <w:pPr>
              <w:spacing w:line="242" w:lineRule="auto"/>
              <w:rPr>
                <w:rFonts w:ascii="Arial"/>
                <w:sz w:val="21"/>
              </w:rPr>
            </w:pPr>
          </w:p>
          <w:p w14:paraId="1F3DA5E4">
            <w:pPr>
              <w:spacing w:line="242" w:lineRule="auto"/>
              <w:rPr>
                <w:rFonts w:ascii="Arial"/>
                <w:sz w:val="21"/>
              </w:rPr>
            </w:pPr>
          </w:p>
          <w:p w14:paraId="4F5FE37A">
            <w:pPr>
              <w:spacing w:line="242" w:lineRule="auto"/>
              <w:rPr>
                <w:rFonts w:ascii="Arial"/>
                <w:sz w:val="21"/>
              </w:rPr>
            </w:pPr>
          </w:p>
          <w:p w14:paraId="77A0A370">
            <w:pPr>
              <w:spacing w:line="242" w:lineRule="auto"/>
              <w:rPr>
                <w:rFonts w:ascii="Arial"/>
                <w:sz w:val="21"/>
              </w:rPr>
            </w:pPr>
          </w:p>
          <w:p w14:paraId="39B0B220">
            <w:pPr>
              <w:spacing w:line="242" w:lineRule="auto"/>
              <w:rPr>
                <w:rFonts w:ascii="Arial"/>
                <w:sz w:val="21"/>
              </w:rPr>
            </w:pPr>
          </w:p>
          <w:p w14:paraId="3C81FDB8">
            <w:pPr>
              <w:spacing w:line="242" w:lineRule="auto"/>
              <w:rPr>
                <w:rFonts w:ascii="Arial"/>
                <w:sz w:val="21"/>
              </w:rPr>
            </w:pPr>
          </w:p>
          <w:p w14:paraId="006DC154">
            <w:pPr>
              <w:spacing w:line="242" w:lineRule="auto"/>
              <w:rPr>
                <w:rFonts w:ascii="Arial"/>
                <w:sz w:val="21"/>
              </w:rPr>
            </w:pPr>
          </w:p>
          <w:p w14:paraId="0B44A41B">
            <w:pPr>
              <w:spacing w:line="242" w:lineRule="auto"/>
              <w:rPr>
                <w:rFonts w:ascii="Arial"/>
                <w:sz w:val="21"/>
              </w:rPr>
            </w:pPr>
          </w:p>
          <w:p w14:paraId="4F845572">
            <w:pPr>
              <w:spacing w:line="242" w:lineRule="auto"/>
              <w:rPr>
                <w:rFonts w:ascii="Arial"/>
                <w:sz w:val="21"/>
              </w:rPr>
            </w:pPr>
          </w:p>
          <w:p w14:paraId="6F9B9A4F">
            <w:pPr>
              <w:spacing w:line="242" w:lineRule="auto"/>
              <w:rPr>
                <w:rFonts w:ascii="Arial"/>
                <w:sz w:val="21"/>
              </w:rPr>
            </w:pPr>
          </w:p>
          <w:p w14:paraId="3ED2E2AE">
            <w:pPr>
              <w:spacing w:line="242" w:lineRule="auto"/>
              <w:rPr>
                <w:rFonts w:ascii="Arial"/>
                <w:sz w:val="21"/>
              </w:rPr>
            </w:pPr>
          </w:p>
          <w:p w14:paraId="5AD27123">
            <w:pPr>
              <w:spacing w:line="242" w:lineRule="auto"/>
              <w:rPr>
                <w:rFonts w:ascii="Arial"/>
                <w:sz w:val="21"/>
              </w:rPr>
            </w:pPr>
          </w:p>
          <w:p w14:paraId="3D974749">
            <w:pPr>
              <w:spacing w:line="242" w:lineRule="auto"/>
              <w:rPr>
                <w:rFonts w:ascii="Arial"/>
                <w:sz w:val="21"/>
              </w:rPr>
            </w:pPr>
          </w:p>
          <w:p w14:paraId="5F7DE1B7">
            <w:pPr>
              <w:spacing w:line="242" w:lineRule="auto"/>
              <w:rPr>
                <w:rFonts w:ascii="Arial"/>
                <w:sz w:val="21"/>
              </w:rPr>
            </w:pPr>
          </w:p>
          <w:p w14:paraId="4366532D">
            <w:pPr>
              <w:spacing w:before="69" w:line="315" w:lineRule="exact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4"/>
                <w:szCs w:val="24"/>
              </w:rPr>
              <w:t>72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02528FD5">
            <w:pPr>
              <w:spacing w:line="242" w:lineRule="auto"/>
              <w:rPr>
                <w:rFonts w:ascii="Arial"/>
                <w:sz w:val="21"/>
              </w:rPr>
            </w:pPr>
          </w:p>
          <w:p w14:paraId="450B64B2">
            <w:pPr>
              <w:spacing w:line="242" w:lineRule="auto"/>
              <w:rPr>
                <w:rFonts w:ascii="Arial"/>
                <w:sz w:val="21"/>
              </w:rPr>
            </w:pPr>
          </w:p>
          <w:p w14:paraId="1F1139A1">
            <w:pPr>
              <w:spacing w:line="242" w:lineRule="auto"/>
              <w:rPr>
                <w:rFonts w:ascii="Arial"/>
                <w:sz w:val="21"/>
              </w:rPr>
            </w:pPr>
          </w:p>
          <w:p w14:paraId="7D11261D">
            <w:pPr>
              <w:spacing w:line="242" w:lineRule="auto"/>
              <w:rPr>
                <w:rFonts w:ascii="Arial"/>
                <w:sz w:val="21"/>
              </w:rPr>
            </w:pPr>
          </w:p>
          <w:p w14:paraId="3F5A9F93">
            <w:pPr>
              <w:spacing w:line="242" w:lineRule="auto"/>
              <w:rPr>
                <w:rFonts w:ascii="Arial"/>
                <w:sz w:val="21"/>
              </w:rPr>
            </w:pPr>
          </w:p>
          <w:p w14:paraId="339B7E6F">
            <w:pPr>
              <w:spacing w:line="242" w:lineRule="auto"/>
              <w:rPr>
                <w:rFonts w:ascii="Arial"/>
                <w:sz w:val="21"/>
              </w:rPr>
            </w:pPr>
          </w:p>
          <w:p w14:paraId="529148A6">
            <w:pPr>
              <w:spacing w:line="242" w:lineRule="auto"/>
              <w:rPr>
                <w:rFonts w:ascii="Arial"/>
                <w:sz w:val="21"/>
              </w:rPr>
            </w:pPr>
          </w:p>
          <w:p w14:paraId="499D2C1E">
            <w:pPr>
              <w:spacing w:line="242" w:lineRule="auto"/>
              <w:rPr>
                <w:rFonts w:ascii="Arial"/>
                <w:sz w:val="21"/>
              </w:rPr>
            </w:pPr>
          </w:p>
          <w:p w14:paraId="73283338">
            <w:pPr>
              <w:spacing w:line="242" w:lineRule="auto"/>
              <w:rPr>
                <w:rFonts w:ascii="Arial"/>
                <w:sz w:val="21"/>
              </w:rPr>
            </w:pPr>
          </w:p>
          <w:p w14:paraId="4513025B">
            <w:pPr>
              <w:spacing w:line="242" w:lineRule="auto"/>
              <w:rPr>
                <w:rFonts w:ascii="Arial"/>
                <w:sz w:val="21"/>
              </w:rPr>
            </w:pPr>
          </w:p>
          <w:p w14:paraId="1E4B94F2">
            <w:pPr>
              <w:spacing w:line="242" w:lineRule="auto"/>
              <w:rPr>
                <w:rFonts w:ascii="Arial"/>
                <w:sz w:val="21"/>
              </w:rPr>
            </w:pPr>
          </w:p>
          <w:p w14:paraId="66EFE47A">
            <w:pPr>
              <w:spacing w:line="242" w:lineRule="auto"/>
              <w:rPr>
                <w:rFonts w:ascii="Arial"/>
                <w:sz w:val="21"/>
              </w:rPr>
            </w:pPr>
          </w:p>
          <w:p w14:paraId="437927DB">
            <w:pPr>
              <w:spacing w:line="242" w:lineRule="auto"/>
              <w:rPr>
                <w:rFonts w:ascii="Arial"/>
                <w:sz w:val="21"/>
              </w:rPr>
            </w:pPr>
          </w:p>
          <w:p w14:paraId="17090F58">
            <w:pPr>
              <w:spacing w:line="242" w:lineRule="auto"/>
              <w:rPr>
                <w:rFonts w:ascii="Arial"/>
                <w:sz w:val="21"/>
              </w:rPr>
            </w:pPr>
          </w:p>
          <w:p w14:paraId="0765E86A">
            <w:pPr>
              <w:spacing w:line="242" w:lineRule="auto"/>
              <w:rPr>
                <w:rFonts w:ascii="Arial"/>
                <w:sz w:val="21"/>
              </w:rPr>
            </w:pPr>
          </w:p>
          <w:p w14:paraId="25AC30A0">
            <w:pPr>
              <w:spacing w:line="242" w:lineRule="auto"/>
              <w:rPr>
                <w:rFonts w:ascii="Arial"/>
                <w:sz w:val="21"/>
              </w:rPr>
            </w:pPr>
          </w:p>
          <w:p w14:paraId="38EB5371">
            <w:pPr>
              <w:pStyle w:val="6"/>
              <w:spacing w:before="88" w:line="231" w:lineRule="auto"/>
              <w:ind w:left="312"/>
            </w:pPr>
            <w:r>
              <w:rPr>
                <w:spacing w:val="-4"/>
              </w:rPr>
              <w:t>参加传销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50AF622F">
            <w:pPr>
              <w:spacing w:line="244" w:lineRule="auto"/>
              <w:rPr>
                <w:rFonts w:ascii="Arial"/>
                <w:sz w:val="21"/>
              </w:rPr>
            </w:pPr>
          </w:p>
          <w:p w14:paraId="2D896B4D">
            <w:pPr>
              <w:spacing w:line="244" w:lineRule="auto"/>
              <w:rPr>
                <w:rFonts w:ascii="Arial"/>
                <w:sz w:val="21"/>
              </w:rPr>
            </w:pPr>
          </w:p>
          <w:p w14:paraId="695F8012">
            <w:pPr>
              <w:spacing w:line="244" w:lineRule="auto"/>
              <w:rPr>
                <w:rFonts w:ascii="Arial"/>
                <w:sz w:val="21"/>
              </w:rPr>
            </w:pPr>
          </w:p>
          <w:p w14:paraId="242A6994">
            <w:pPr>
              <w:spacing w:line="244" w:lineRule="auto"/>
              <w:rPr>
                <w:rFonts w:ascii="Arial"/>
                <w:sz w:val="21"/>
              </w:rPr>
            </w:pPr>
          </w:p>
          <w:p w14:paraId="44C6D9EF">
            <w:pPr>
              <w:spacing w:line="244" w:lineRule="auto"/>
              <w:rPr>
                <w:rFonts w:ascii="Arial"/>
                <w:sz w:val="21"/>
              </w:rPr>
            </w:pPr>
          </w:p>
          <w:p w14:paraId="3C65983E">
            <w:pPr>
              <w:spacing w:line="245" w:lineRule="auto"/>
              <w:rPr>
                <w:rFonts w:ascii="Arial"/>
                <w:sz w:val="21"/>
              </w:rPr>
            </w:pPr>
          </w:p>
          <w:p w14:paraId="309DD640">
            <w:pPr>
              <w:spacing w:line="245" w:lineRule="auto"/>
              <w:rPr>
                <w:rFonts w:ascii="Arial"/>
                <w:sz w:val="21"/>
              </w:rPr>
            </w:pPr>
          </w:p>
          <w:p w14:paraId="591363D4">
            <w:pPr>
              <w:spacing w:line="245" w:lineRule="auto"/>
              <w:rPr>
                <w:rFonts w:ascii="Arial"/>
                <w:sz w:val="21"/>
              </w:rPr>
            </w:pPr>
          </w:p>
          <w:p w14:paraId="20772B4C">
            <w:pPr>
              <w:pStyle w:val="6"/>
              <w:spacing w:before="88" w:line="233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65C7FD63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56AE864C">
            <w:pPr>
              <w:pStyle w:val="6"/>
              <w:spacing w:line="236" w:lineRule="auto"/>
              <w:ind w:left="114" w:right="108" w:hanging="8"/>
            </w:pPr>
            <w:r>
              <w:rPr>
                <w:rFonts w:ascii="Times New Roman" w:hAnsi="Times New Roman" w:eastAsia="Times New Roman" w:cs="Times New Roman"/>
                <w:spacing w:val="-16"/>
              </w:rPr>
              <w:t>2</w:t>
            </w:r>
            <w:r>
              <w:rPr>
                <w:spacing w:val="-16"/>
              </w:rPr>
              <w:t>．立即</w:t>
            </w:r>
            <w:r>
              <w:rPr>
                <w:spacing w:val="-33"/>
              </w:rPr>
              <w:t xml:space="preserve"> </w:t>
            </w:r>
            <w:r>
              <w:rPr>
                <w:spacing w:val="-16"/>
              </w:rPr>
              <w:t>自行改正，或</w:t>
            </w:r>
            <w:r>
              <w:t xml:space="preserve"> </w:t>
            </w:r>
            <w:r>
              <w:rPr>
                <w:spacing w:val="3"/>
              </w:rPr>
              <w:t>在行政机关责令改正</w:t>
            </w:r>
            <w:r>
              <w:t xml:space="preserve"> </w:t>
            </w:r>
            <w:r>
              <w:rPr>
                <w:spacing w:val="-20"/>
              </w:rPr>
              <w:t>或</w:t>
            </w:r>
            <w:r>
              <w:rPr>
                <w:spacing w:val="-42"/>
              </w:rPr>
              <w:t xml:space="preserve"> </w:t>
            </w:r>
            <w:r>
              <w:rPr>
                <w:spacing w:val="-20"/>
              </w:rPr>
              <w:t>要</w:t>
            </w:r>
            <w:r>
              <w:rPr>
                <w:spacing w:val="-44"/>
              </w:rPr>
              <w:t xml:space="preserve"> </w:t>
            </w:r>
            <w:r>
              <w:rPr>
                <w:spacing w:val="-20"/>
              </w:rPr>
              <w:t>求的</w:t>
            </w:r>
            <w:r>
              <w:rPr>
                <w:spacing w:val="-46"/>
              </w:rPr>
              <w:t xml:space="preserve"> </w:t>
            </w:r>
            <w:r>
              <w:rPr>
                <w:spacing w:val="-20"/>
              </w:rPr>
              <w:t>期</w:t>
            </w:r>
            <w:r>
              <w:rPr>
                <w:spacing w:val="-29"/>
              </w:rPr>
              <w:t xml:space="preserve"> </w:t>
            </w:r>
            <w:r>
              <w:rPr>
                <w:spacing w:val="-20"/>
              </w:rPr>
              <w:t>限</w:t>
            </w:r>
            <w:r>
              <w:rPr>
                <w:spacing w:val="-19"/>
              </w:rPr>
              <w:t xml:space="preserve"> </w:t>
            </w:r>
            <w:r>
              <w:rPr>
                <w:spacing w:val="-20"/>
              </w:rPr>
              <w:t>内</w:t>
            </w:r>
            <w:r>
              <w:rPr>
                <w:spacing w:val="-35"/>
              </w:rPr>
              <w:t xml:space="preserve"> </w:t>
            </w:r>
            <w:r>
              <w:rPr>
                <w:spacing w:val="-20"/>
              </w:rPr>
              <w:t>改</w:t>
            </w:r>
            <w:r>
              <w:t xml:space="preserve"> </w:t>
            </w:r>
            <w:r>
              <w:rPr>
                <w:spacing w:val="-7"/>
              </w:rPr>
              <w:t>正；</w:t>
            </w:r>
          </w:p>
          <w:p w14:paraId="763CD556">
            <w:pPr>
              <w:pStyle w:val="6"/>
              <w:spacing w:before="19" w:line="241" w:lineRule="auto"/>
              <w:ind w:left="115" w:right="108" w:hanging="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spacing w:val="-9"/>
              </w:rPr>
              <w:t>．非明知为传销仍然</w:t>
            </w:r>
            <w:r>
              <w:t xml:space="preserve"> </w:t>
            </w:r>
            <w:r>
              <w:rPr>
                <w:spacing w:val="-3"/>
              </w:rPr>
              <w:t>参加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，且在参加传销</w:t>
            </w:r>
            <w:r>
              <w:t xml:space="preserve"> </w:t>
            </w:r>
            <w:r>
              <w:rPr>
                <w:spacing w:val="2"/>
              </w:rPr>
              <w:t>后没有直接或间接发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展人员和没有参与实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施软暴力等行为。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211D9311">
            <w:pPr>
              <w:spacing w:line="307" w:lineRule="auto"/>
              <w:rPr>
                <w:rFonts w:ascii="Arial"/>
                <w:sz w:val="21"/>
              </w:rPr>
            </w:pPr>
          </w:p>
          <w:p w14:paraId="70ACDCB3">
            <w:pPr>
              <w:spacing w:line="307" w:lineRule="auto"/>
              <w:rPr>
                <w:rFonts w:ascii="Arial"/>
                <w:sz w:val="21"/>
              </w:rPr>
            </w:pPr>
          </w:p>
          <w:p w14:paraId="55F120F5">
            <w:pPr>
              <w:spacing w:line="307" w:lineRule="auto"/>
              <w:rPr>
                <w:rFonts w:ascii="Arial"/>
                <w:sz w:val="21"/>
              </w:rPr>
            </w:pPr>
          </w:p>
          <w:p w14:paraId="591ACF40">
            <w:pPr>
              <w:pStyle w:val="6"/>
              <w:spacing w:before="88"/>
              <w:ind w:left="8" w:right="32" w:hanging="8"/>
              <w:jc w:val="both"/>
            </w:pPr>
            <w:r>
              <w:rPr>
                <w:spacing w:val="-17"/>
              </w:rPr>
              <w:t>《禁止传销条例》第七条：下列行为，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属于传销行为</w:t>
            </w:r>
            <w:r>
              <w:rPr>
                <w:spacing w:val="16"/>
              </w:rPr>
              <w:t>：（</w:t>
            </w:r>
            <w:r>
              <w:rPr>
                <w:spacing w:val="7"/>
              </w:rPr>
              <w:t>一）组织者或者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经营者通过发展人员，要求被发展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人员发展其他人员加入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，对发展的</w:t>
            </w:r>
            <w:r>
              <w:t xml:space="preserve"> </w:t>
            </w:r>
            <w:r>
              <w:rPr>
                <w:spacing w:val="8"/>
              </w:rPr>
              <w:t>人员以其直接或者间接滚动发展的</w:t>
            </w:r>
            <w:r>
              <w:rPr>
                <w:spacing w:val="4"/>
              </w:rPr>
              <w:t xml:space="preserve"> </w:t>
            </w:r>
            <w:r>
              <w:rPr>
                <w:spacing w:val="26"/>
              </w:rPr>
              <w:t>人员数量为依据计算和给付报酬</w:t>
            </w:r>
            <w:r>
              <w:t xml:space="preserve"> </w:t>
            </w:r>
            <w:r>
              <w:rPr>
                <w:spacing w:val="-8"/>
              </w:rPr>
              <w:t>（包括物质奖励和其他经济利益，下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同</w:t>
            </w:r>
            <w:r>
              <w:rPr>
                <w:spacing w:val="11"/>
              </w:rPr>
              <w:t>），</w:t>
            </w:r>
            <w:r>
              <w:rPr>
                <w:spacing w:val="7"/>
              </w:rPr>
              <w:t>牟取非法利益的</w:t>
            </w:r>
            <w:r>
              <w:rPr>
                <w:spacing w:val="11"/>
              </w:rPr>
              <w:t>；（</w:t>
            </w:r>
            <w:r>
              <w:rPr>
                <w:spacing w:val="7"/>
              </w:rPr>
              <w:t>二）组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织者或者经营者通过发展人员，要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求被发展人员交纳费用或者以认购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商品等方式变相交纳费用，取得加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入或者发展其他人员加入的资格</w:t>
            </w:r>
            <w:r>
              <w:rPr>
                <w:spacing w:val="-60"/>
              </w:rPr>
              <w:t xml:space="preserve"> </w:t>
            </w:r>
            <w:r>
              <w:rPr>
                <w:spacing w:val="8"/>
              </w:rPr>
              <w:t>，</w:t>
            </w:r>
            <w:r>
              <w:t xml:space="preserve"> </w:t>
            </w:r>
            <w:r>
              <w:rPr>
                <w:spacing w:val="7"/>
              </w:rPr>
              <w:t>牟取非法利益的</w:t>
            </w:r>
            <w:r>
              <w:rPr>
                <w:spacing w:val="16"/>
              </w:rPr>
              <w:t>；（</w:t>
            </w:r>
            <w:r>
              <w:rPr>
                <w:spacing w:val="7"/>
              </w:rPr>
              <w:t>三）组织者或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者经营者通过发展人员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，要求被发</w:t>
            </w:r>
            <w:r>
              <w:t xml:space="preserve"> </w:t>
            </w:r>
            <w:r>
              <w:rPr>
                <w:spacing w:val="8"/>
              </w:rPr>
              <w:t>展人员发展其他人员加入，形成上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下线关系，并以下线的销售业绩为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依据计算和给付上线报酬，牟取非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法利益的。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646CAF5D">
            <w:pPr>
              <w:spacing w:line="251" w:lineRule="auto"/>
              <w:rPr>
                <w:rFonts w:ascii="Arial"/>
                <w:sz w:val="21"/>
              </w:rPr>
            </w:pPr>
          </w:p>
          <w:p w14:paraId="7087BA76">
            <w:pPr>
              <w:spacing w:line="251" w:lineRule="auto"/>
              <w:rPr>
                <w:rFonts w:ascii="Arial"/>
                <w:sz w:val="21"/>
              </w:rPr>
            </w:pPr>
          </w:p>
          <w:p w14:paraId="23A43E3B">
            <w:pPr>
              <w:spacing w:line="251" w:lineRule="auto"/>
              <w:rPr>
                <w:rFonts w:ascii="Arial"/>
                <w:sz w:val="21"/>
              </w:rPr>
            </w:pPr>
          </w:p>
          <w:p w14:paraId="6019DA37">
            <w:pPr>
              <w:spacing w:line="251" w:lineRule="auto"/>
              <w:rPr>
                <w:rFonts w:ascii="Arial"/>
                <w:sz w:val="21"/>
              </w:rPr>
            </w:pPr>
          </w:p>
          <w:p w14:paraId="14642437">
            <w:pPr>
              <w:spacing w:line="252" w:lineRule="auto"/>
              <w:rPr>
                <w:rFonts w:ascii="Arial"/>
                <w:sz w:val="21"/>
              </w:rPr>
            </w:pPr>
          </w:p>
          <w:p w14:paraId="0FDAF03B">
            <w:pPr>
              <w:spacing w:line="252" w:lineRule="auto"/>
              <w:rPr>
                <w:rFonts w:ascii="Arial"/>
                <w:sz w:val="21"/>
              </w:rPr>
            </w:pPr>
          </w:p>
          <w:p w14:paraId="5AF2B2C3">
            <w:pPr>
              <w:spacing w:line="252" w:lineRule="auto"/>
              <w:rPr>
                <w:rFonts w:ascii="Arial"/>
                <w:sz w:val="21"/>
              </w:rPr>
            </w:pPr>
          </w:p>
          <w:p w14:paraId="2F2BD3F7">
            <w:pPr>
              <w:spacing w:line="252" w:lineRule="auto"/>
              <w:rPr>
                <w:rFonts w:ascii="Arial"/>
                <w:sz w:val="21"/>
              </w:rPr>
            </w:pPr>
          </w:p>
          <w:p w14:paraId="4E4EE8E0">
            <w:pPr>
              <w:spacing w:line="252" w:lineRule="auto"/>
              <w:rPr>
                <w:rFonts w:ascii="Arial"/>
                <w:sz w:val="21"/>
              </w:rPr>
            </w:pPr>
          </w:p>
          <w:p w14:paraId="0DD5B261">
            <w:pPr>
              <w:spacing w:line="252" w:lineRule="auto"/>
              <w:rPr>
                <w:rFonts w:ascii="Arial"/>
                <w:sz w:val="21"/>
              </w:rPr>
            </w:pPr>
          </w:p>
          <w:p w14:paraId="171713C3">
            <w:pPr>
              <w:spacing w:line="252" w:lineRule="auto"/>
              <w:rPr>
                <w:rFonts w:ascii="Arial"/>
                <w:sz w:val="21"/>
              </w:rPr>
            </w:pPr>
          </w:p>
          <w:p w14:paraId="705E66F8">
            <w:pPr>
              <w:spacing w:line="252" w:lineRule="auto"/>
              <w:rPr>
                <w:rFonts w:ascii="Arial"/>
                <w:sz w:val="21"/>
              </w:rPr>
            </w:pPr>
          </w:p>
          <w:p w14:paraId="6EC097D6">
            <w:pPr>
              <w:spacing w:line="252" w:lineRule="auto"/>
              <w:rPr>
                <w:rFonts w:ascii="Arial"/>
                <w:sz w:val="21"/>
              </w:rPr>
            </w:pPr>
          </w:p>
          <w:p w14:paraId="5E5F031D">
            <w:pPr>
              <w:spacing w:line="252" w:lineRule="auto"/>
              <w:rPr>
                <w:rFonts w:ascii="Arial"/>
                <w:sz w:val="21"/>
              </w:rPr>
            </w:pPr>
          </w:p>
          <w:p w14:paraId="0985B79A">
            <w:pPr>
              <w:pStyle w:val="6"/>
              <w:spacing w:before="88" w:line="246" w:lineRule="auto"/>
              <w:ind w:left="146" w:right="101" w:hanging="146"/>
              <w:jc w:val="both"/>
            </w:pPr>
            <w:r>
              <w:rPr>
                <w:spacing w:val="1"/>
              </w:rPr>
              <w:t>《禁止传销条例》第二十四条第三款：有本条例第七条规</w:t>
            </w:r>
            <w:r>
              <w:t xml:space="preserve"> </w:t>
            </w:r>
            <w:r>
              <w:rPr>
                <w:spacing w:val="-5"/>
              </w:rPr>
              <w:t>定的行为，参加传销的，由工商行政管理部门责令停止违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法行为，可以处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3"/>
              </w:rPr>
              <w:t>元以下的罚款。</w:t>
            </w:r>
          </w:p>
        </w:tc>
      </w:tr>
    </w:tbl>
    <w:p w14:paraId="279DF03D">
      <w:pPr>
        <w:spacing w:line="183" w:lineRule="exact"/>
        <w:rPr>
          <w:rFonts w:ascii="Arial"/>
          <w:sz w:val="15"/>
        </w:rPr>
      </w:pPr>
    </w:p>
    <w:p w14:paraId="4FC9EEB1">
      <w:pPr>
        <w:spacing w:line="183" w:lineRule="exact"/>
        <w:rPr>
          <w:rFonts w:ascii="Arial" w:hAnsi="Arial" w:eastAsia="Arial" w:cs="Arial"/>
          <w:sz w:val="15"/>
          <w:szCs w:val="15"/>
        </w:rPr>
        <w:sectPr>
          <w:footerReference r:id="rId51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1AF295F9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3335F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4766D163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7B3ED259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5EA709BE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1153A49C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5BF493B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03ED9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7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C861743">
            <w:pPr>
              <w:spacing w:line="255" w:lineRule="auto"/>
              <w:rPr>
                <w:rFonts w:ascii="Arial"/>
                <w:sz w:val="21"/>
              </w:rPr>
            </w:pPr>
          </w:p>
          <w:p w14:paraId="70051961">
            <w:pPr>
              <w:spacing w:line="256" w:lineRule="auto"/>
              <w:rPr>
                <w:rFonts w:ascii="Arial"/>
                <w:sz w:val="21"/>
              </w:rPr>
            </w:pPr>
          </w:p>
          <w:p w14:paraId="66BD1046">
            <w:pPr>
              <w:spacing w:line="256" w:lineRule="auto"/>
              <w:rPr>
                <w:rFonts w:ascii="Arial"/>
                <w:sz w:val="21"/>
              </w:rPr>
            </w:pPr>
          </w:p>
          <w:p w14:paraId="6F7A549B">
            <w:pPr>
              <w:spacing w:line="256" w:lineRule="auto"/>
              <w:rPr>
                <w:rFonts w:ascii="Arial"/>
                <w:sz w:val="21"/>
              </w:rPr>
            </w:pPr>
          </w:p>
          <w:p w14:paraId="49BBA86B">
            <w:pPr>
              <w:spacing w:line="256" w:lineRule="auto"/>
              <w:rPr>
                <w:rFonts w:ascii="Arial"/>
                <w:sz w:val="21"/>
              </w:rPr>
            </w:pPr>
          </w:p>
          <w:p w14:paraId="130E0C49">
            <w:pPr>
              <w:spacing w:line="256" w:lineRule="auto"/>
              <w:rPr>
                <w:rFonts w:ascii="Arial"/>
                <w:sz w:val="21"/>
              </w:rPr>
            </w:pPr>
          </w:p>
          <w:p w14:paraId="25B53668">
            <w:pPr>
              <w:spacing w:line="256" w:lineRule="auto"/>
              <w:rPr>
                <w:rFonts w:ascii="Arial"/>
                <w:sz w:val="21"/>
              </w:rPr>
            </w:pPr>
          </w:p>
          <w:p w14:paraId="15EB7967">
            <w:pPr>
              <w:spacing w:line="256" w:lineRule="auto"/>
              <w:rPr>
                <w:rFonts w:ascii="Arial"/>
                <w:sz w:val="21"/>
              </w:rPr>
            </w:pPr>
          </w:p>
          <w:p w14:paraId="702605A0">
            <w:pPr>
              <w:spacing w:line="256" w:lineRule="auto"/>
              <w:rPr>
                <w:rFonts w:ascii="Arial"/>
                <w:sz w:val="21"/>
              </w:rPr>
            </w:pPr>
          </w:p>
          <w:p w14:paraId="3FAAC288">
            <w:pPr>
              <w:spacing w:line="256" w:lineRule="auto"/>
              <w:rPr>
                <w:rFonts w:ascii="Arial"/>
                <w:sz w:val="21"/>
              </w:rPr>
            </w:pPr>
          </w:p>
          <w:p w14:paraId="041C2C54">
            <w:pPr>
              <w:spacing w:line="256" w:lineRule="auto"/>
              <w:rPr>
                <w:rFonts w:ascii="Arial"/>
                <w:sz w:val="21"/>
              </w:rPr>
            </w:pPr>
          </w:p>
          <w:p w14:paraId="6004E693">
            <w:pPr>
              <w:spacing w:line="256" w:lineRule="auto"/>
              <w:rPr>
                <w:rFonts w:ascii="Arial"/>
                <w:sz w:val="21"/>
              </w:rPr>
            </w:pPr>
          </w:p>
          <w:p w14:paraId="5825FECF">
            <w:pPr>
              <w:spacing w:line="256" w:lineRule="auto"/>
              <w:rPr>
                <w:rFonts w:ascii="Arial"/>
                <w:sz w:val="21"/>
              </w:rPr>
            </w:pPr>
          </w:p>
          <w:p w14:paraId="1569AEC8">
            <w:pPr>
              <w:spacing w:line="256" w:lineRule="auto"/>
              <w:rPr>
                <w:rFonts w:ascii="Arial"/>
                <w:sz w:val="21"/>
              </w:rPr>
            </w:pPr>
          </w:p>
          <w:p w14:paraId="578FA4A4">
            <w:pPr>
              <w:spacing w:line="256" w:lineRule="auto"/>
              <w:rPr>
                <w:rFonts w:ascii="Arial"/>
                <w:sz w:val="21"/>
              </w:rPr>
            </w:pPr>
          </w:p>
          <w:p w14:paraId="3E31AC13">
            <w:pPr>
              <w:spacing w:before="69" w:line="315" w:lineRule="exact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4"/>
                <w:szCs w:val="24"/>
              </w:rPr>
              <w:t>73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4D69B085">
            <w:pPr>
              <w:rPr>
                <w:rFonts w:ascii="Arial"/>
                <w:sz w:val="21"/>
              </w:rPr>
            </w:pPr>
          </w:p>
          <w:p w14:paraId="1E3EBA46">
            <w:pPr>
              <w:rPr>
                <w:rFonts w:ascii="Arial"/>
                <w:sz w:val="21"/>
              </w:rPr>
            </w:pPr>
          </w:p>
          <w:p w14:paraId="2C28F4ED">
            <w:pPr>
              <w:rPr>
                <w:rFonts w:ascii="Arial"/>
                <w:sz w:val="21"/>
              </w:rPr>
            </w:pPr>
          </w:p>
          <w:p w14:paraId="2E8BCE1A">
            <w:pPr>
              <w:spacing w:line="241" w:lineRule="auto"/>
              <w:rPr>
                <w:rFonts w:ascii="Arial"/>
                <w:sz w:val="21"/>
              </w:rPr>
            </w:pPr>
          </w:p>
          <w:p w14:paraId="4C420834">
            <w:pPr>
              <w:spacing w:line="241" w:lineRule="auto"/>
              <w:rPr>
                <w:rFonts w:ascii="Arial"/>
                <w:sz w:val="21"/>
              </w:rPr>
            </w:pPr>
          </w:p>
          <w:p w14:paraId="031976F1">
            <w:pPr>
              <w:spacing w:line="241" w:lineRule="auto"/>
              <w:rPr>
                <w:rFonts w:ascii="Arial"/>
                <w:sz w:val="21"/>
              </w:rPr>
            </w:pPr>
          </w:p>
          <w:p w14:paraId="217F5479">
            <w:pPr>
              <w:spacing w:line="241" w:lineRule="auto"/>
              <w:rPr>
                <w:rFonts w:ascii="Arial"/>
                <w:sz w:val="21"/>
              </w:rPr>
            </w:pPr>
          </w:p>
          <w:p w14:paraId="46C1EB5A">
            <w:pPr>
              <w:spacing w:line="241" w:lineRule="auto"/>
              <w:rPr>
                <w:rFonts w:ascii="Arial"/>
                <w:sz w:val="21"/>
              </w:rPr>
            </w:pPr>
          </w:p>
          <w:p w14:paraId="449A3BF6">
            <w:pPr>
              <w:pStyle w:val="6"/>
              <w:spacing w:before="87" w:line="231" w:lineRule="auto"/>
              <w:ind w:left="116"/>
            </w:pPr>
            <w:r>
              <w:rPr>
                <w:spacing w:val="31"/>
              </w:rPr>
              <w:t>经营者采用</w:t>
            </w:r>
          </w:p>
          <w:p w14:paraId="1A642860">
            <w:pPr>
              <w:pStyle w:val="6"/>
              <w:spacing w:before="11" w:line="231" w:lineRule="auto"/>
              <w:ind w:left="109"/>
            </w:pPr>
            <w:r>
              <w:rPr>
                <w:spacing w:val="34"/>
              </w:rPr>
              <w:t>格式条款与</w:t>
            </w:r>
          </w:p>
          <w:p w14:paraId="7D7BB6EF">
            <w:pPr>
              <w:pStyle w:val="6"/>
              <w:spacing w:before="12"/>
              <w:ind w:left="111" w:right="109" w:firstLine="9"/>
              <w:jc w:val="both"/>
            </w:pPr>
            <w:r>
              <w:rPr>
                <w:spacing w:val="-8"/>
              </w:rPr>
              <w:t>消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费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者</w:t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>订立</w:t>
            </w:r>
            <w:r>
              <w:t xml:space="preserve"> </w:t>
            </w:r>
            <w:r>
              <w:rPr>
                <w:spacing w:val="-16"/>
              </w:rPr>
              <w:t>合同，未以显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著方式提请</w:t>
            </w:r>
          </w:p>
          <w:p w14:paraId="7A9B5A7F">
            <w:pPr>
              <w:pStyle w:val="6"/>
              <w:spacing w:before="1" w:line="230" w:lineRule="auto"/>
              <w:ind w:left="121"/>
            </w:pPr>
            <w:r>
              <w:rPr>
                <w:spacing w:val="31"/>
              </w:rPr>
              <w:t>消费者注意</w:t>
            </w:r>
          </w:p>
          <w:p w14:paraId="5BBBFC0E">
            <w:pPr>
              <w:pStyle w:val="6"/>
              <w:spacing w:before="12" w:line="231" w:lineRule="auto"/>
              <w:ind w:left="124"/>
            </w:pPr>
            <w:r>
              <w:rPr>
                <w:spacing w:val="29"/>
              </w:rPr>
              <w:t>与消费者有</w:t>
            </w:r>
          </w:p>
          <w:p w14:paraId="5AC68424">
            <w:pPr>
              <w:pStyle w:val="6"/>
              <w:spacing w:before="11"/>
              <w:ind w:left="109" w:right="109" w:firstLine="10"/>
              <w:jc w:val="both"/>
            </w:pPr>
            <w:r>
              <w:rPr>
                <w:spacing w:val="-8"/>
              </w:rPr>
              <w:t>重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大</w:t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>利害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关</w:t>
            </w:r>
            <w:r>
              <w:t xml:space="preserve"> </w:t>
            </w:r>
            <w:r>
              <w:rPr>
                <w:spacing w:val="-16"/>
              </w:rPr>
              <w:t>系的内容，并</w:t>
            </w:r>
            <w:r>
              <w:rPr>
                <w:spacing w:val="3"/>
              </w:rPr>
              <w:t xml:space="preserve"> </w:t>
            </w:r>
            <w:r>
              <w:rPr>
                <w:spacing w:val="29"/>
              </w:rPr>
              <w:t>按照消费者</w:t>
            </w:r>
          </w:p>
          <w:p w14:paraId="231E2B29">
            <w:pPr>
              <w:pStyle w:val="6"/>
              <w:spacing w:before="1" w:line="250" w:lineRule="auto"/>
              <w:ind w:left="110" w:right="112" w:firstLine="22"/>
            </w:pPr>
            <w:r>
              <w:rPr>
                <w:spacing w:val="-16"/>
              </w:rPr>
              <w:t>的</w:t>
            </w:r>
            <w:r>
              <w:rPr>
                <w:spacing w:val="-45"/>
              </w:rPr>
              <w:t xml:space="preserve"> </w:t>
            </w:r>
            <w:r>
              <w:rPr>
                <w:spacing w:val="-16"/>
              </w:rPr>
              <w:t>要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求予</w:t>
            </w:r>
            <w:r>
              <w:rPr>
                <w:spacing w:val="-27"/>
              </w:rPr>
              <w:t xml:space="preserve"> </w:t>
            </w:r>
            <w:r>
              <w:rPr>
                <w:spacing w:val="-16"/>
              </w:rPr>
              <w:t>以</w:t>
            </w:r>
            <w:r>
              <w:t xml:space="preserve"> </w:t>
            </w:r>
            <w:r>
              <w:rPr>
                <w:spacing w:val="-7"/>
              </w:rPr>
              <w:t>说明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748C6FD7">
            <w:pPr>
              <w:spacing w:line="254" w:lineRule="auto"/>
              <w:rPr>
                <w:rFonts w:ascii="Arial"/>
                <w:sz w:val="21"/>
              </w:rPr>
            </w:pPr>
          </w:p>
          <w:p w14:paraId="568EC34B">
            <w:pPr>
              <w:spacing w:line="254" w:lineRule="auto"/>
              <w:rPr>
                <w:rFonts w:ascii="Arial"/>
                <w:sz w:val="21"/>
              </w:rPr>
            </w:pPr>
          </w:p>
          <w:p w14:paraId="445BAC2B">
            <w:pPr>
              <w:spacing w:line="254" w:lineRule="auto"/>
              <w:rPr>
                <w:rFonts w:ascii="Arial"/>
                <w:sz w:val="21"/>
              </w:rPr>
            </w:pPr>
          </w:p>
          <w:p w14:paraId="46BA88A6">
            <w:pPr>
              <w:spacing w:line="254" w:lineRule="auto"/>
              <w:rPr>
                <w:rFonts w:ascii="Arial"/>
                <w:sz w:val="21"/>
              </w:rPr>
            </w:pPr>
          </w:p>
          <w:p w14:paraId="43D693F1">
            <w:pPr>
              <w:spacing w:line="254" w:lineRule="auto"/>
              <w:rPr>
                <w:rFonts w:ascii="Arial"/>
                <w:sz w:val="21"/>
              </w:rPr>
            </w:pPr>
          </w:p>
          <w:p w14:paraId="65B8DC75">
            <w:pPr>
              <w:spacing w:line="254" w:lineRule="auto"/>
              <w:rPr>
                <w:rFonts w:ascii="Arial"/>
                <w:sz w:val="21"/>
              </w:rPr>
            </w:pPr>
          </w:p>
          <w:p w14:paraId="2C28E756">
            <w:pPr>
              <w:spacing w:line="254" w:lineRule="auto"/>
              <w:rPr>
                <w:rFonts w:ascii="Arial"/>
                <w:sz w:val="21"/>
              </w:rPr>
            </w:pPr>
          </w:p>
          <w:p w14:paraId="25B08ED9">
            <w:pPr>
              <w:spacing w:line="254" w:lineRule="auto"/>
              <w:rPr>
                <w:rFonts w:ascii="Arial"/>
                <w:sz w:val="21"/>
              </w:rPr>
            </w:pPr>
          </w:p>
          <w:p w14:paraId="4B964E70">
            <w:pPr>
              <w:spacing w:line="254" w:lineRule="auto"/>
              <w:rPr>
                <w:rFonts w:ascii="Arial"/>
                <w:sz w:val="21"/>
              </w:rPr>
            </w:pPr>
          </w:p>
          <w:p w14:paraId="6CD6E255">
            <w:pPr>
              <w:spacing w:line="254" w:lineRule="auto"/>
              <w:rPr>
                <w:rFonts w:ascii="Arial"/>
                <w:sz w:val="21"/>
              </w:rPr>
            </w:pPr>
          </w:p>
          <w:p w14:paraId="76B5514E">
            <w:pPr>
              <w:spacing w:line="255" w:lineRule="auto"/>
              <w:rPr>
                <w:rFonts w:ascii="Arial"/>
                <w:sz w:val="21"/>
              </w:rPr>
            </w:pPr>
          </w:p>
          <w:p w14:paraId="5549A867">
            <w:pPr>
              <w:pStyle w:val="6"/>
              <w:spacing w:before="87" w:line="233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5B3957F8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35C41099">
            <w:pPr>
              <w:pStyle w:val="6"/>
              <w:spacing w:before="2" w:line="239" w:lineRule="auto"/>
              <w:ind w:left="115" w:right="108" w:hanging="9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．立即自行改正或在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行政机关责令改正或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要求的期限内改正；</w:t>
            </w:r>
          </w:p>
          <w:p w14:paraId="6F0CB5BD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58286BCA">
            <w:pPr>
              <w:spacing w:line="251" w:lineRule="auto"/>
              <w:rPr>
                <w:rFonts w:ascii="Arial"/>
                <w:sz w:val="21"/>
              </w:rPr>
            </w:pPr>
          </w:p>
          <w:p w14:paraId="668153A0">
            <w:pPr>
              <w:spacing w:line="251" w:lineRule="auto"/>
              <w:rPr>
                <w:rFonts w:ascii="Arial"/>
                <w:sz w:val="21"/>
              </w:rPr>
            </w:pPr>
          </w:p>
          <w:p w14:paraId="2A4F5F18">
            <w:pPr>
              <w:spacing w:line="251" w:lineRule="auto"/>
              <w:rPr>
                <w:rFonts w:ascii="Arial"/>
                <w:sz w:val="21"/>
              </w:rPr>
            </w:pPr>
          </w:p>
          <w:p w14:paraId="2EF1F0D8">
            <w:pPr>
              <w:spacing w:line="252" w:lineRule="auto"/>
              <w:rPr>
                <w:rFonts w:ascii="Arial"/>
                <w:sz w:val="21"/>
              </w:rPr>
            </w:pPr>
          </w:p>
          <w:p w14:paraId="573BF508">
            <w:pPr>
              <w:spacing w:line="252" w:lineRule="auto"/>
              <w:rPr>
                <w:rFonts w:ascii="Arial"/>
                <w:sz w:val="21"/>
              </w:rPr>
            </w:pPr>
          </w:p>
          <w:p w14:paraId="1376C873">
            <w:pPr>
              <w:spacing w:line="252" w:lineRule="auto"/>
              <w:rPr>
                <w:rFonts w:ascii="Arial"/>
                <w:sz w:val="21"/>
              </w:rPr>
            </w:pPr>
          </w:p>
          <w:p w14:paraId="01AA886D">
            <w:pPr>
              <w:spacing w:line="252" w:lineRule="auto"/>
              <w:rPr>
                <w:rFonts w:ascii="Arial"/>
                <w:sz w:val="21"/>
              </w:rPr>
            </w:pPr>
          </w:p>
          <w:p w14:paraId="6FD1E40C">
            <w:pPr>
              <w:spacing w:line="252" w:lineRule="auto"/>
              <w:rPr>
                <w:rFonts w:ascii="Arial"/>
                <w:sz w:val="21"/>
              </w:rPr>
            </w:pPr>
          </w:p>
          <w:p w14:paraId="21E1853D">
            <w:pPr>
              <w:spacing w:line="252" w:lineRule="auto"/>
              <w:rPr>
                <w:rFonts w:ascii="Arial"/>
                <w:sz w:val="21"/>
              </w:rPr>
            </w:pPr>
          </w:p>
          <w:p w14:paraId="430F421D">
            <w:pPr>
              <w:pStyle w:val="6"/>
              <w:spacing w:before="88" w:line="242" w:lineRule="auto"/>
              <w:ind w:left="143" w:right="105" w:hanging="143"/>
              <w:jc w:val="both"/>
            </w:pPr>
            <w:r>
              <w:rPr>
                <w:spacing w:val="-7"/>
              </w:rPr>
              <w:t>《合同行政监督管理办法》第六条第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一款：经营者采用格式条款与消费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者订立合同，应当以单独告知、字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体加粗、弹窗等显著方式提请消费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者注意商品或者服务的数量和质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量、价款或者费用、履行期限和方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式、安全注意事项和风险警示、售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后服务、民事责任等与消费者有重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大利害关系的内容，并按照消费者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的要求予以说明。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637EA7BA">
            <w:pPr>
              <w:spacing w:line="241" w:lineRule="auto"/>
              <w:rPr>
                <w:rFonts w:ascii="Arial"/>
                <w:sz w:val="21"/>
              </w:rPr>
            </w:pPr>
          </w:p>
          <w:p w14:paraId="39CE0C8D">
            <w:pPr>
              <w:spacing w:line="241" w:lineRule="auto"/>
              <w:rPr>
                <w:rFonts w:ascii="Arial"/>
                <w:sz w:val="21"/>
              </w:rPr>
            </w:pPr>
          </w:p>
          <w:p w14:paraId="36254C6B">
            <w:pPr>
              <w:spacing w:line="241" w:lineRule="auto"/>
              <w:rPr>
                <w:rFonts w:ascii="Arial"/>
                <w:sz w:val="21"/>
              </w:rPr>
            </w:pPr>
          </w:p>
          <w:p w14:paraId="6EEABD9D">
            <w:pPr>
              <w:spacing w:line="242" w:lineRule="auto"/>
              <w:rPr>
                <w:rFonts w:ascii="Arial"/>
                <w:sz w:val="21"/>
              </w:rPr>
            </w:pPr>
          </w:p>
          <w:p w14:paraId="43F1DA9A">
            <w:pPr>
              <w:spacing w:line="242" w:lineRule="auto"/>
              <w:rPr>
                <w:rFonts w:ascii="Arial"/>
                <w:sz w:val="21"/>
              </w:rPr>
            </w:pPr>
          </w:p>
          <w:p w14:paraId="6893A9BB">
            <w:pPr>
              <w:spacing w:line="242" w:lineRule="auto"/>
              <w:rPr>
                <w:rFonts w:ascii="Arial"/>
                <w:sz w:val="21"/>
              </w:rPr>
            </w:pPr>
          </w:p>
          <w:p w14:paraId="1817C44C">
            <w:pPr>
              <w:spacing w:line="242" w:lineRule="auto"/>
              <w:rPr>
                <w:rFonts w:ascii="Arial"/>
                <w:sz w:val="21"/>
              </w:rPr>
            </w:pPr>
          </w:p>
          <w:p w14:paraId="627B60BE">
            <w:pPr>
              <w:spacing w:line="242" w:lineRule="auto"/>
              <w:rPr>
                <w:rFonts w:ascii="Arial"/>
                <w:sz w:val="21"/>
              </w:rPr>
            </w:pPr>
          </w:p>
          <w:p w14:paraId="313C308B">
            <w:pPr>
              <w:spacing w:line="242" w:lineRule="auto"/>
              <w:rPr>
                <w:rFonts w:ascii="Arial"/>
                <w:sz w:val="21"/>
              </w:rPr>
            </w:pPr>
          </w:p>
          <w:p w14:paraId="51C9AE00">
            <w:pPr>
              <w:spacing w:line="242" w:lineRule="auto"/>
              <w:rPr>
                <w:rFonts w:ascii="Arial"/>
                <w:sz w:val="21"/>
              </w:rPr>
            </w:pPr>
          </w:p>
          <w:p w14:paraId="3D279F32">
            <w:pPr>
              <w:spacing w:line="242" w:lineRule="auto"/>
              <w:rPr>
                <w:rFonts w:ascii="Arial"/>
                <w:sz w:val="21"/>
              </w:rPr>
            </w:pPr>
          </w:p>
          <w:p w14:paraId="367B3CCB">
            <w:pPr>
              <w:spacing w:line="242" w:lineRule="auto"/>
              <w:rPr>
                <w:rFonts w:ascii="Arial"/>
                <w:sz w:val="21"/>
              </w:rPr>
            </w:pPr>
          </w:p>
          <w:p w14:paraId="658D2DC5">
            <w:pPr>
              <w:spacing w:line="242" w:lineRule="auto"/>
              <w:rPr>
                <w:rFonts w:ascii="Arial"/>
                <w:sz w:val="21"/>
              </w:rPr>
            </w:pPr>
          </w:p>
          <w:p w14:paraId="4864B9B2">
            <w:pPr>
              <w:pStyle w:val="6"/>
              <w:spacing w:before="88" w:line="231" w:lineRule="auto"/>
            </w:pPr>
            <w:r>
              <w:rPr>
                <w:spacing w:val="1"/>
              </w:rPr>
              <w:t>《合同行政监督管理办法》第十八条：经营者违反本办法</w:t>
            </w:r>
          </w:p>
          <w:p w14:paraId="292B2698">
            <w:pPr>
              <w:pStyle w:val="6"/>
              <w:spacing w:before="11"/>
              <w:ind w:left="123" w:right="101" w:firstLine="5"/>
              <w:jc w:val="both"/>
            </w:pPr>
            <w:r>
              <w:rPr>
                <w:spacing w:val="-5"/>
              </w:rPr>
              <w:t>第五条、第六条第一款、第七条、第八条、第九条、第十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二条规定，法律、行政法规有规定的，依照其规定；没有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规定的，由县级以上市场监督管理部门责令限期改正，给</w:t>
            </w:r>
          </w:p>
          <w:p w14:paraId="64F60A12">
            <w:pPr>
              <w:pStyle w:val="6"/>
              <w:spacing w:line="230" w:lineRule="auto"/>
              <w:ind w:left="134"/>
            </w:pPr>
            <w:r>
              <w:rPr>
                <w:spacing w:val="-2"/>
              </w:rPr>
              <w:t>予警告，并可以处十万元以下罚款。</w:t>
            </w:r>
          </w:p>
        </w:tc>
      </w:tr>
    </w:tbl>
    <w:p w14:paraId="62F60F77">
      <w:pPr>
        <w:rPr>
          <w:rFonts w:ascii="Arial"/>
          <w:sz w:val="21"/>
        </w:rPr>
      </w:pPr>
    </w:p>
    <w:p w14:paraId="20F2F921">
      <w:pPr>
        <w:rPr>
          <w:rFonts w:ascii="Arial" w:hAnsi="Arial" w:eastAsia="Arial" w:cs="Arial"/>
          <w:sz w:val="21"/>
          <w:szCs w:val="21"/>
        </w:rPr>
        <w:sectPr>
          <w:footerReference r:id="rId52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78CB7FE2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00D30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65002D53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54231E2A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46F6712B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2B42004E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01CFB777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3FFF3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9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62742247">
            <w:pPr>
              <w:spacing w:line="243" w:lineRule="auto"/>
              <w:rPr>
                <w:rFonts w:ascii="Arial"/>
                <w:sz w:val="21"/>
              </w:rPr>
            </w:pPr>
          </w:p>
          <w:p w14:paraId="432DDDD9">
            <w:pPr>
              <w:spacing w:line="243" w:lineRule="auto"/>
              <w:rPr>
                <w:rFonts w:ascii="Arial"/>
                <w:sz w:val="21"/>
              </w:rPr>
            </w:pPr>
          </w:p>
          <w:p w14:paraId="6FE1B3FE">
            <w:pPr>
              <w:spacing w:line="243" w:lineRule="auto"/>
              <w:rPr>
                <w:rFonts w:ascii="Arial"/>
                <w:sz w:val="21"/>
              </w:rPr>
            </w:pPr>
          </w:p>
          <w:p w14:paraId="01FAED94">
            <w:pPr>
              <w:spacing w:line="243" w:lineRule="auto"/>
              <w:rPr>
                <w:rFonts w:ascii="Arial"/>
                <w:sz w:val="21"/>
              </w:rPr>
            </w:pPr>
          </w:p>
          <w:p w14:paraId="6F4FC216">
            <w:pPr>
              <w:spacing w:line="243" w:lineRule="auto"/>
              <w:rPr>
                <w:rFonts w:ascii="Arial"/>
                <w:sz w:val="21"/>
              </w:rPr>
            </w:pPr>
          </w:p>
          <w:p w14:paraId="1D29642B">
            <w:pPr>
              <w:spacing w:line="243" w:lineRule="auto"/>
              <w:rPr>
                <w:rFonts w:ascii="Arial"/>
                <w:sz w:val="21"/>
              </w:rPr>
            </w:pPr>
          </w:p>
          <w:p w14:paraId="06A238A0">
            <w:pPr>
              <w:spacing w:line="243" w:lineRule="auto"/>
              <w:rPr>
                <w:rFonts w:ascii="Arial"/>
                <w:sz w:val="21"/>
              </w:rPr>
            </w:pPr>
          </w:p>
          <w:p w14:paraId="2217A327">
            <w:pPr>
              <w:spacing w:line="243" w:lineRule="auto"/>
              <w:rPr>
                <w:rFonts w:ascii="Arial"/>
                <w:sz w:val="21"/>
              </w:rPr>
            </w:pPr>
          </w:p>
          <w:p w14:paraId="13830476">
            <w:pPr>
              <w:spacing w:line="243" w:lineRule="auto"/>
              <w:rPr>
                <w:rFonts w:ascii="Arial"/>
                <w:sz w:val="21"/>
              </w:rPr>
            </w:pPr>
          </w:p>
          <w:p w14:paraId="4D1A77B9">
            <w:pPr>
              <w:spacing w:line="243" w:lineRule="auto"/>
              <w:rPr>
                <w:rFonts w:ascii="Arial"/>
                <w:sz w:val="21"/>
              </w:rPr>
            </w:pPr>
          </w:p>
          <w:p w14:paraId="4D4B0979">
            <w:pPr>
              <w:spacing w:line="244" w:lineRule="auto"/>
              <w:rPr>
                <w:rFonts w:ascii="Arial"/>
                <w:sz w:val="21"/>
              </w:rPr>
            </w:pPr>
          </w:p>
          <w:p w14:paraId="725B0053">
            <w:pPr>
              <w:spacing w:line="244" w:lineRule="auto"/>
              <w:rPr>
                <w:rFonts w:ascii="Arial"/>
                <w:sz w:val="21"/>
              </w:rPr>
            </w:pPr>
          </w:p>
          <w:p w14:paraId="4C4221BB">
            <w:pPr>
              <w:spacing w:line="244" w:lineRule="auto"/>
              <w:rPr>
                <w:rFonts w:ascii="Arial"/>
                <w:sz w:val="21"/>
              </w:rPr>
            </w:pPr>
          </w:p>
          <w:p w14:paraId="4F4C6739">
            <w:pPr>
              <w:spacing w:line="244" w:lineRule="auto"/>
              <w:rPr>
                <w:rFonts w:ascii="Arial"/>
                <w:sz w:val="21"/>
              </w:rPr>
            </w:pPr>
          </w:p>
          <w:p w14:paraId="14B23B79">
            <w:pPr>
              <w:spacing w:line="244" w:lineRule="auto"/>
              <w:rPr>
                <w:rFonts w:ascii="Arial"/>
                <w:sz w:val="21"/>
              </w:rPr>
            </w:pPr>
          </w:p>
          <w:p w14:paraId="4DB05FC9">
            <w:pPr>
              <w:spacing w:line="244" w:lineRule="auto"/>
              <w:rPr>
                <w:rFonts w:ascii="Arial"/>
                <w:sz w:val="21"/>
              </w:rPr>
            </w:pPr>
          </w:p>
          <w:p w14:paraId="182D039A">
            <w:pPr>
              <w:spacing w:before="69" w:line="315" w:lineRule="exact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4"/>
                <w:szCs w:val="24"/>
              </w:rPr>
              <w:t>74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70204C0B">
            <w:pPr>
              <w:spacing w:line="259" w:lineRule="auto"/>
              <w:rPr>
                <w:rFonts w:ascii="Arial"/>
                <w:sz w:val="21"/>
              </w:rPr>
            </w:pPr>
          </w:p>
          <w:p w14:paraId="15ECB94C">
            <w:pPr>
              <w:spacing w:line="259" w:lineRule="auto"/>
              <w:rPr>
                <w:rFonts w:ascii="Arial"/>
                <w:sz w:val="21"/>
              </w:rPr>
            </w:pPr>
          </w:p>
          <w:p w14:paraId="2B57A454">
            <w:pPr>
              <w:spacing w:line="259" w:lineRule="auto"/>
              <w:rPr>
                <w:rFonts w:ascii="Arial"/>
                <w:sz w:val="21"/>
              </w:rPr>
            </w:pPr>
          </w:p>
          <w:p w14:paraId="70DB0D23">
            <w:pPr>
              <w:spacing w:line="259" w:lineRule="auto"/>
              <w:rPr>
                <w:rFonts w:ascii="Arial"/>
                <w:sz w:val="21"/>
              </w:rPr>
            </w:pPr>
          </w:p>
          <w:p w14:paraId="500CEAA8">
            <w:pPr>
              <w:spacing w:line="259" w:lineRule="auto"/>
              <w:rPr>
                <w:rFonts w:ascii="Arial"/>
                <w:sz w:val="21"/>
              </w:rPr>
            </w:pPr>
          </w:p>
          <w:p w14:paraId="1DB90133">
            <w:pPr>
              <w:spacing w:line="259" w:lineRule="auto"/>
              <w:rPr>
                <w:rFonts w:ascii="Arial"/>
                <w:sz w:val="21"/>
              </w:rPr>
            </w:pPr>
          </w:p>
          <w:p w14:paraId="14B33588">
            <w:pPr>
              <w:spacing w:line="259" w:lineRule="auto"/>
              <w:rPr>
                <w:rFonts w:ascii="Arial"/>
                <w:sz w:val="21"/>
              </w:rPr>
            </w:pPr>
          </w:p>
          <w:p w14:paraId="30C5AF93">
            <w:pPr>
              <w:spacing w:line="259" w:lineRule="auto"/>
              <w:rPr>
                <w:rFonts w:ascii="Arial"/>
                <w:sz w:val="21"/>
              </w:rPr>
            </w:pPr>
          </w:p>
          <w:p w14:paraId="292E5220">
            <w:pPr>
              <w:spacing w:line="259" w:lineRule="auto"/>
              <w:rPr>
                <w:rFonts w:ascii="Arial"/>
                <w:sz w:val="21"/>
              </w:rPr>
            </w:pPr>
          </w:p>
          <w:p w14:paraId="5C5389BC">
            <w:pPr>
              <w:spacing w:line="259" w:lineRule="auto"/>
              <w:rPr>
                <w:rFonts w:ascii="Arial"/>
                <w:sz w:val="21"/>
              </w:rPr>
            </w:pPr>
          </w:p>
          <w:p w14:paraId="72C61B9B">
            <w:pPr>
              <w:spacing w:line="260" w:lineRule="auto"/>
              <w:rPr>
                <w:rFonts w:ascii="Arial"/>
                <w:sz w:val="21"/>
              </w:rPr>
            </w:pPr>
          </w:p>
          <w:p w14:paraId="05843CDF">
            <w:pPr>
              <w:pStyle w:val="6"/>
              <w:spacing w:before="88" w:line="231" w:lineRule="auto"/>
              <w:ind w:left="116"/>
            </w:pPr>
            <w:r>
              <w:rPr>
                <w:spacing w:val="-11"/>
              </w:rPr>
              <w:t>经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营</w:t>
            </w:r>
            <w:r>
              <w:rPr>
                <w:spacing w:val="-53"/>
              </w:rPr>
              <w:t xml:space="preserve"> </w:t>
            </w:r>
            <w:r>
              <w:rPr>
                <w:spacing w:val="-11"/>
              </w:rPr>
              <w:t>者</w:t>
            </w:r>
            <w:r>
              <w:rPr>
                <w:spacing w:val="-38"/>
              </w:rPr>
              <w:t xml:space="preserve"> </w:t>
            </w:r>
            <w:r>
              <w:rPr>
                <w:spacing w:val="-11"/>
              </w:rPr>
              <w:t>与消</w:t>
            </w:r>
          </w:p>
          <w:p w14:paraId="057F212F">
            <w:pPr>
              <w:pStyle w:val="6"/>
              <w:spacing w:before="11"/>
              <w:ind w:left="140" w:right="109" w:hanging="18"/>
            </w:pPr>
            <w:r>
              <w:rPr>
                <w:spacing w:val="26"/>
              </w:rPr>
              <w:t>费者订立合</w:t>
            </w:r>
            <w:r>
              <w:rPr>
                <w:spacing w:val="2"/>
              </w:rPr>
              <w:t xml:space="preserve"> </w:t>
            </w:r>
            <w:r>
              <w:rPr>
                <w:spacing w:val="-21"/>
              </w:rPr>
              <w:t>同，利用格式</w:t>
            </w:r>
          </w:p>
          <w:p w14:paraId="5D322252">
            <w:pPr>
              <w:pStyle w:val="6"/>
              <w:spacing w:line="233" w:lineRule="auto"/>
              <w:ind w:left="111"/>
            </w:pPr>
            <w:r>
              <w:rPr>
                <w:spacing w:val="-7"/>
              </w:rPr>
              <w:t>条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款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等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方式</w:t>
            </w:r>
          </w:p>
          <w:p w14:paraId="456B9321">
            <w:pPr>
              <w:pStyle w:val="6"/>
              <w:spacing w:before="9" w:line="232" w:lineRule="auto"/>
              <w:ind w:left="111"/>
            </w:pPr>
            <w:r>
              <w:rPr>
                <w:spacing w:val="32"/>
              </w:rPr>
              <w:t>作出减轻或</w:t>
            </w:r>
          </w:p>
          <w:p w14:paraId="7FE418B4">
            <w:pPr>
              <w:pStyle w:val="6"/>
              <w:spacing w:before="11" w:line="228" w:lineRule="auto"/>
              <w:ind w:left="113"/>
            </w:pPr>
            <w:r>
              <w:rPr>
                <w:spacing w:val="-12"/>
              </w:rPr>
              <w:t>者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免除 自</w:t>
            </w:r>
            <w:r>
              <w:rPr>
                <w:spacing w:val="-51"/>
              </w:rPr>
              <w:t xml:space="preserve"> </w:t>
            </w:r>
            <w:r>
              <w:rPr>
                <w:spacing w:val="-12"/>
              </w:rPr>
              <w:t>身</w:t>
            </w:r>
          </w:p>
          <w:p w14:paraId="2AA60F79">
            <w:pPr>
              <w:pStyle w:val="6"/>
              <w:spacing w:before="16" w:line="233" w:lineRule="auto"/>
              <w:ind w:left="119"/>
            </w:pPr>
            <w:r>
              <w:rPr>
                <w:spacing w:val="-5"/>
              </w:rPr>
              <w:t>责任的规定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272FDE12">
            <w:pPr>
              <w:spacing w:line="259" w:lineRule="auto"/>
              <w:rPr>
                <w:rFonts w:ascii="Arial"/>
                <w:sz w:val="21"/>
              </w:rPr>
            </w:pPr>
          </w:p>
          <w:p w14:paraId="7539E632">
            <w:pPr>
              <w:spacing w:line="259" w:lineRule="auto"/>
              <w:rPr>
                <w:rFonts w:ascii="Arial"/>
                <w:sz w:val="21"/>
              </w:rPr>
            </w:pPr>
          </w:p>
          <w:p w14:paraId="267B148C">
            <w:pPr>
              <w:spacing w:line="259" w:lineRule="auto"/>
              <w:rPr>
                <w:rFonts w:ascii="Arial"/>
                <w:sz w:val="21"/>
              </w:rPr>
            </w:pPr>
          </w:p>
          <w:p w14:paraId="11B19011">
            <w:pPr>
              <w:spacing w:line="259" w:lineRule="auto"/>
              <w:rPr>
                <w:rFonts w:ascii="Arial"/>
                <w:sz w:val="21"/>
              </w:rPr>
            </w:pPr>
          </w:p>
          <w:p w14:paraId="457CFE8B">
            <w:pPr>
              <w:spacing w:line="259" w:lineRule="auto"/>
              <w:rPr>
                <w:rFonts w:ascii="Arial"/>
                <w:sz w:val="21"/>
              </w:rPr>
            </w:pPr>
          </w:p>
          <w:p w14:paraId="57B78E60">
            <w:pPr>
              <w:spacing w:line="259" w:lineRule="auto"/>
              <w:rPr>
                <w:rFonts w:ascii="Arial"/>
                <w:sz w:val="21"/>
              </w:rPr>
            </w:pPr>
          </w:p>
          <w:p w14:paraId="661B0721">
            <w:pPr>
              <w:spacing w:line="259" w:lineRule="auto"/>
              <w:rPr>
                <w:rFonts w:ascii="Arial"/>
                <w:sz w:val="21"/>
              </w:rPr>
            </w:pPr>
          </w:p>
          <w:p w14:paraId="1A5E0F5A">
            <w:pPr>
              <w:spacing w:line="259" w:lineRule="auto"/>
              <w:rPr>
                <w:rFonts w:ascii="Arial"/>
                <w:sz w:val="21"/>
              </w:rPr>
            </w:pPr>
          </w:p>
          <w:p w14:paraId="385E5A8B">
            <w:pPr>
              <w:spacing w:line="259" w:lineRule="auto"/>
              <w:rPr>
                <w:rFonts w:ascii="Arial"/>
                <w:sz w:val="21"/>
              </w:rPr>
            </w:pPr>
          </w:p>
          <w:p w14:paraId="46FA3131">
            <w:pPr>
              <w:spacing w:line="259" w:lineRule="auto"/>
              <w:rPr>
                <w:rFonts w:ascii="Arial"/>
                <w:sz w:val="21"/>
              </w:rPr>
            </w:pPr>
          </w:p>
          <w:p w14:paraId="78ECBC17">
            <w:pPr>
              <w:spacing w:line="260" w:lineRule="auto"/>
              <w:rPr>
                <w:rFonts w:ascii="Arial"/>
                <w:sz w:val="21"/>
              </w:rPr>
            </w:pPr>
          </w:p>
          <w:p w14:paraId="66BC552C">
            <w:pPr>
              <w:pStyle w:val="6"/>
              <w:spacing w:before="87" w:line="233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5F5BD128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7E245A5D">
            <w:pPr>
              <w:pStyle w:val="6"/>
              <w:spacing w:before="2" w:line="239" w:lineRule="auto"/>
              <w:ind w:left="115" w:right="108" w:hanging="9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．立即自行改正或在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行政机关责令改正或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要求的期限内改正；</w:t>
            </w:r>
          </w:p>
          <w:p w14:paraId="43A342C3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28436818">
            <w:pPr>
              <w:pStyle w:val="6"/>
              <w:spacing w:before="325"/>
              <w:ind w:left="146" w:right="65" w:hanging="147"/>
              <w:jc w:val="both"/>
            </w:pPr>
            <w:r>
              <w:rPr>
                <w:spacing w:val="-5"/>
              </w:rPr>
              <w:t>《合同行政监督管理办法》第七条：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经营者与消费者订立合同，不得利</w:t>
            </w:r>
            <w:r>
              <w:t xml:space="preserve"> </w:t>
            </w:r>
            <w:r>
              <w:rPr>
                <w:spacing w:val="-1"/>
              </w:rPr>
              <w:t>用格式条款等方式作出减轻或者免</w:t>
            </w:r>
            <w:r>
              <w:t xml:space="preserve"> </w:t>
            </w:r>
            <w:r>
              <w:rPr>
                <w:spacing w:val="-1"/>
              </w:rPr>
              <w:t>除自身责任的规定。格式条款中不</w:t>
            </w:r>
            <w:r>
              <w:t xml:space="preserve"> </w:t>
            </w:r>
            <w:r>
              <w:rPr>
                <w:spacing w:val="-4"/>
              </w:rPr>
              <w:t>得含有以下内容：</w:t>
            </w:r>
          </w:p>
          <w:p w14:paraId="378BF9B0">
            <w:pPr>
              <w:pStyle w:val="6"/>
              <w:spacing w:line="234" w:lineRule="auto"/>
              <w:ind w:left="140" w:right="93" w:hanging="140"/>
            </w:pPr>
            <w:r>
              <w:rPr>
                <w:spacing w:val="-6"/>
              </w:rPr>
              <w:t>（一）免除或者减轻经营者造成消费</w:t>
            </w:r>
            <w:r>
              <w:t xml:space="preserve"> </w:t>
            </w:r>
            <w:r>
              <w:rPr>
                <w:spacing w:val="-13"/>
              </w:rPr>
              <w:t>者人身伤害依法应当承担的责任；</w:t>
            </w:r>
          </w:p>
          <w:p w14:paraId="4C4417E9">
            <w:pPr>
              <w:pStyle w:val="6"/>
              <w:spacing w:before="15" w:line="236" w:lineRule="auto"/>
              <w:ind w:left="140" w:right="105" w:hanging="140"/>
            </w:pPr>
            <w:r>
              <w:rPr>
                <w:spacing w:val="-7"/>
              </w:rPr>
              <w:t>（二）免除或者减轻经营者因故意或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者重大过失造成消费者财产损失依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法应当承担的责任；</w:t>
            </w:r>
          </w:p>
          <w:p w14:paraId="1AD8EB42">
            <w:pPr>
              <w:pStyle w:val="6"/>
              <w:spacing w:before="18" w:line="234" w:lineRule="auto"/>
              <w:ind w:left="135" w:right="105" w:hanging="135"/>
            </w:pPr>
            <w:r>
              <w:rPr>
                <w:spacing w:val="-7"/>
              </w:rPr>
              <w:t>（三）免除或者减轻经营者对其所提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供的商品或者服务依法应当承担的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修理、重作、更换、退货、补足商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品数量、退还货款和服务费用等责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任；</w:t>
            </w:r>
          </w:p>
          <w:p w14:paraId="2C241780">
            <w:pPr>
              <w:pStyle w:val="6"/>
              <w:spacing w:before="41" w:line="234" w:lineRule="auto"/>
              <w:ind w:left="140" w:right="105" w:hanging="140"/>
            </w:pPr>
            <w:r>
              <w:rPr>
                <w:spacing w:val="-10"/>
              </w:rPr>
              <w:t>（</w:t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四）免除或者减轻经营者依法应当</w:t>
            </w:r>
            <w:r>
              <w:t xml:space="preserve"> </w:t>
            </w:r>
            <w:r>
              <w:rPr>
                <w:spacing w:val="-4"/>
              </w:rPr>
              <w:t>承担的违约责任；</w:t>
            </w:r>
          </w:p>
          <w:p w14:paraId="7912238F">
            <w:pPr>
              <w:pStyle w:val="6"/>
              <w:spacing w:before="16" w:line="236" w:lineRule="auto"/>
              <w:ind w:left="143" w:right="105" w:hanging="144"/>
            </w:pPr>
            <w:r>
              <w:rPr>
                <w:spacing w:val="-7"/>
              </w:rPr>
              <w:t>（五）免除或者减轻经营者根据合同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的性质和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目的应当履行的协助、通</w:t>
            </w:r>
            <w:r>
              <w:t xml:space="preserve"> </w:t>
            </w:r>
            <w:r>
              <w:rPr>
                <w:spacing w:val="-4"/>
              </w:rPr>
              <w:t>知、保密等义务；</w:t>
            </w:r>
          </w:p>
          <w:p w14:paraId="0BC9004C">
            <w:pPr>
              <w:pStyle w:val="6"/>
              <w:spacing w:before="14" w:line="235" w:lineRule="auto"/>
              <w:ind w:left="146" w:right="105" w:hanging="146"/>
            </w:pPr>
            <w:r>
              <w:rPr>
                <w:spacing w:val="-7"/>
              </w:rPr>
              <w:t>（六）其他免除或者减轻经营者自身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责任的内容。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A6F447D">
            <w:pPr>
              <w:spacing w:line="245" w:lineRule="auto"/>
              <w:rPr>
                <w:rFonts w:ascii="Arial"/>
                <w:sz w:val="21"/>
              </w:rPr>
            </w:pPr>
          </w:p>
          <w:p w14:paraId="19D67838">
            <w:pPr>
              <w:spacing w:line="245" w:lineRule="auto"/>
              <w:rPr>
                <w:rFonts w:ascii="Arial"/>
                <w:sz w:val="21"/>
              </w:rPr>
            </w:pPr>
          </w:p>
          <w:p w14:paraId="2277F032">
            <w:pPr>
              <w:spacing w:line="246" w:lineRule="auto"/>
              <w:rPr>
                <w:rFonts w:ascii="Arial"/>
                <w:sz w:val="21"/>
              </w:rPr>
            </w:pPr>
          </w:p>
          <w:p w14:paraId="6BCAC48D">
            <w:pPr>
              <w:spacing w:line="246" w:lineRule="auto"/>
              <w:rPr>
                <w:rFonts w:ascii="Arial"/>
                <w:sz w:val="21"/>
              </w:rPr>
            </w:pPr>
          </w:p>
          <w:p w14:paraId="1E50BDAE">
            <w:pPr>
              <w:spacing w:line="246" w:lineRule="auto"/>
              <w:rPr>
                <w:rFonts w:ascii="Arial"/>
                <w:sz w:val="21"/>
              </w:rPr>
            </w:pPr>
          </w:p>
          <w:p w14:paraId="78328448">
            <w:pPr>
              <w:spacing w:line="246" w:lineRule="auto"/>
              <w:rPr>
                <w:rFonts w:ascii="Arial"/>
                <w:sz w:val="21"/>
              </w:rPr>
            </w:pPr>
          </w:p>
          <w:p w14:paraId="468A9321">
            <w:pPr>
              <w:spacing w:line="246" w:lineRule="auto"/>
              <w:rPr>
                <w:rFonts w:ascii="Arial"/>
                <w:sz w:val="21"/>
              </w:rPr>
            </w:pPr>
          </w:p>
          <w:p w14:paraId="2CFAE3B3">
            <w:pPr>
              <w:spacing w:line="246" w:lineRule="auto"/>
              <w:rPr>
                <w:rFonts w:ascii="Arial"/>
                <w:sz w:val="21"/>
              </w:rPr>
            </w:pPr>
          </w:p>
          <w:p w14:paraId="49290EAB">
            <w:pPr>
              <w:spacing w:line="246" w:lineRule="auto"/>
              <w:rPr>
                <w:rFonts w:ascii="Arial"/>
                <w:sz w:val="21"/>
              </w:rPr>
            </w:pPr>
          </w:p>
          <w:p w14:paraId="7ACB6766">
            <w:pPr>
              <w:spacing w:line="246" w:lineRule="auto"/>
              <w:rPr>
                <w:rFonts w:ascii="Arial"/>
                <w:sz w:val="21"/>
              </w:rPr>
            </w:pPr>
          </w:p>
          <w:p w14:paraId="1ECE3EA2">
            <w:pPr>
              <w:spacing w:line="246" w:lineRule="auto"/>
              <w:rPr>
                <w:rFonts w:ascii="Arial"/>
                <w:sz w:val="21"/>
              </w:rPr>
            </w:pPr>
          </w:p>
          <w:p w14:paraId="16777C3B">
            <w:pPr>
              <w:spacing w:line="246" w:lineRule="auto"/>
              <w:rPr>
                <w:rFonts w:ascii="Arial"/>
                <w:sz w:val="21"/>
              </w:rPr>
            </w:pPr>
          </w:p>
          <w:p w14:paraId="7EA65292">
            <w:pPr>
              <w:spacing w:line="246" w:lineRule="auto"/>
              <w:rPr>
                <w:rFonts w:ascii="Arial"/>
                <w:sz w:val="21"/>
              </w:rPr>
            </w:pPr>
          </w:p>
          <w:p w14:paraId="0D9CF7CF">
            <w:pPr>
              <w:pStyle w:val="6"/>
              <w:spacing w:before="87" w:line="243" w:lineRule="auto"/>
              <w:ind w:left="150" w:right="101" w:hanging="150"/>
              <w:jc w:val="both"/>
            </w:pPr>
            <w:r>
              <w:rPr>
                <w:spacing w:val="1"/>
              </w:rPr>
              <w:t>《合同行政监督管理办法》第十八条：经营者违反本办法</w:t>
            </w:r>
            <w:r>
              <w:t xml:space="preserve"> </w:t>
            </w:r>
            <w:r>
              <w:rPr>
                <w:spacing w:val="-5"/>
              </w:rPr>
              <w:t>第五条、第六条第一款、第七条、第八条、第九条</w:t>
            </w:r>
            <w:r>
              <w:rPr>
                <w:spacing w:val="-6"/>
              </w:rPr>
              <w:t>、第十</w:t>
            </w:r>
            <w:r>
              <w:t xml:space="preserve"> </w:t>
            </w:r>
            <w:r>
              <w:rPr>
                <w:spacing w:val="-5"/>
              </w:rPr>
              <w:t>二条规定，法律、行政法规有规定的，依照其规定；没有</w:t>
            </w:r>
            <w:r>
              <w:t xml:space="preserve"> </w:t>
            </w:r>
            <w:r>
              <w:rPr>
                <w:spacing w:val="-5"/>
              </w:rPr>
              <w:t>规定的，由县级以上市场监督管理部门责令限期改正，给</w:t>
            </w:r>
            <w:r>
              <w:t xml:space="preserve"> </w:t>
            </w:r>
            <w:r>
              <w:rPr>
                <w:spacing w:val="-3"/>
              </w:rPr>
              <w:t>予警告，并可以处十万元以下罚款。</w:t>
            </w:r>
          </w:p>
        </w:tc>
      </w:tr>
    </w:tbl>
    <w:p w14:paraId="346D15A4">
      <w:pPr>
        <w:spacing w:line="134" w:lineRule="exact"/>
        <w:rPr>
          <w:rFonts w:ascii="Arial"/>
          <w:sz w:val="11"/>
        </w:rPr>
      </w:pPr>
    </w:p>
    <w:p w14:paraId="694304A7">
      <w:pPr>
        <w:spacing w:line="134" w:lineRule="exact"/>
        <w:rPr>
          <w:rFonts w:ascii="Arial" w:hAnsi="Arial" w:eastAsia="Arial" w:cs="Arial"/>
          <w:sz w:val="11"/>
          <w:szCs w:val="11"/>
        </w:rPr>
        <w:sectPr>
          <w:footerReference r:id="rId53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5EC00F98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248F5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5013535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05F63B96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0B51BE43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69416B69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1FDE3D08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6498D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4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234106AC">
            <w:pPr>
              <w:spacing w:line="245" w:lineRule="auto"/>
              <w:rPr>
                <w:rFonts w:ascii="Arial"/>
                <w:sz w:val="21"/>
              </w:rPr>
            </w:pPr>
          </w:p>
          <w:p w14:paraId="4AA09136">
            <w:pPr>
              <w:spacing w:line="245" w:lineRule="auto"/>
              <w:rPr>
                <w:rFonts w:ascii="Arial"/>
                <w:sz w:val="21"/>
              </w:rPr>
            </w:pPr>
          </w:p>
          <w:p w14:paraId="714DE111">
            <w:pPr>
              <w:spacing w:line="245" w:lineRule="auto"/>
              <w:rPr>
                <w:rFonts w:ascii="Arial"/>
                <w:sz w:val="21"/>
              </w:rPr>
            </w:pPr>
          </w:p>
          <w:p w14:paraId="4164D41F">
            <w:pPr>
              <w:spacing w:line="246" w:lineRule="auto"/>
              <w:rPr>
                <w:rFonts w:ascii="Arial"/>
                <w:sz w:val="21"/>
              </w:rPr>
            </w:pPr>
          </w:p>
          <w:p w14:paraId="34ECF559">
            <w:pPr>
              <w:spacing w:line="246" w:lineRule="auto"/>
              <w:rPr>
                <w:rFonts w:ascii="Arial"/>
                <w:sz w:val="21"/>
              </w:rPr>
            </w:pPr>
          </w:p>
          <w:p w14:paraId="5EECF3AA">
            <w:pPr>
              <w:spacing w:line="246" w:lineRule="auto"/>
              <w:rPr>
                <w:rFonts w:ascii="Arial"/>
                <w:sz w:val="21"/>
              </w:rPr>
            </w:pPr>
          </w:p>
          <w:p w14:paraId="2FD23503">
            <w:pPr>
              <w:spacing w:line="246" w:lineRule="auto"/>
              <w:rPr>
                <w:rFonts w:ascii="Arial"/>
                <w:sz w:val="21"/>
              </w:rPr>
            </w:pPr>
          </w:p>
          <w:p w14:paraId="7337B9D8">
            <w:pPr>
              <w:spacing w:line="246" w:lineRule="auto"/>
              <w:rPr>
                <w:rFonts w:ascii="Arial"/>
                <w:sz w:val="21"/>
              </w:rPr>
            </w:pPr>
          </w:p>
          <w:p w14:paraId="4378F625">
            <w:pPr>
              <w:spacing w:line="246" w:lineRule="auto"/>
              <w:rPr>
                <w:rFonts w:ascii="Arial"/>
                <w:sz w:val="21"/>
              </w:rPr>
            </w:pPr>
          </w:p>
          <w:p w14:paraId="661CBCD5">
            <w:pPr>
              <w:spacing w:line="246" w:lineRule="auto"/>
              <w:rPr>
                <w:rFonts w:ascii="Arial"/>
                <w:sz w:val="21"/>
              </w:rPr>
            </w:pPr>
          </w:p>
          <w:p w14:paraId="43DB46AC">
            <w:pPr>
              <w:spacing w:line="246" w:lineRule="auto"/>
              <w:rPr>
                <w:rFonts w:ascii="Arial"/>
                <w:sz w:val="21"/>
              </w:rPr>
            </w:pPr>
          </w:p>
          <w:p w14:paraId="11B19C38">
            <w:pPr>
              <w:spacing w:line="246" w:lineRule="auto"/>
              <w:rPr>
                <w:rFonts w:ascii="Arial"/>
                <w:sz w:val="21"/>
              </w:rPr>
            </w:pPr>
          </w:p>
          <w:p w14:paraId="37348457">
            <w:pPr>
              <w:spacing w:line="246" w:lineRule="auto"/>
              <w:rPr>
                <w:rFonts w:ascii="Arial"/>
                <w:sz w:val="21"/>
              </w:rPr>
            </w:pPr>
          </w:p>
          <w:p w14:paraId="0A8D7A23">
            <w:pPr>
              <w:spacing w:line="246" w:lineRule="auto"/>
              <w:rPr>
                <w:rFonts w:ascii="Arial"/>
                <w:sz w:val="21"/>
              </w:rPr>
            </w:pPr>
          </w:p>
          <w:p w14:paraId="2DEE4519">
            <w:pPr>
              <w:spacing w:line="246" w:lineRule="auto"/>
              <w:rPr>
                <w:rFonts w:ascii="Arial"/>
                <w:sz w:val="21"/>
              </w:rPr>
            </w:pPr>
          </w:p>
          <w:p w14:paraId="56FEA272">
            <w:pPr>
              <w:spacing w:line="246" w:lineRule="auto"/>
              <w:rPr>
                <w:rFonts w:ascii="Arial"/>
                <w:sz w:val="21"/>
              </w:rPr>
            </w:pPr>
          </w:p>
          <w:p w14:paraId="365EE1BF">
            <w:pPr>
              <w:spacing w:before="69" w:line="185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037F693C">
            <w:pPr>
              <w:spacing w:line="245" w:lineRule="auto"/>
              <w:rPr>
                <w:rFonts w:ascii="Arial"/>
                <w:sz w:val="21"/>
              </w:rPr>
            </w:pPr>
          </w:p>
          <w:p w14:paraId="124A6215">
            <w:pPr>
              <w:spacing w:line="246" w:lineRule="auto"/>
              <w:rPr>
                <w:rFonts w:ascii="Arial"/>
                <w:sz w:val="21"/>
              </w:rPr>
            </w:pPr>
          </w:p>
          <w:p w14:paraId="0EDC6A03">
            <w:pPr>
              <w:spacing w:line="246" w:lineRule="auto"/>
              <w:rPr>
                <w:rFonts w:ascii="Arial"/>
                <w:sz w:val="21"/>
              </w:rPr>
            </w:pPr>
          </w:p>
          <w:p w14:paraId="43CEEB03">
            <w:pPr>
              <w:spacing w:line="246" w:lineRule="auto"/>
              <w:rPr>
                <w:rFonts w:ascii="Arial"/>
                <w:sz w:val="21"/>
              </w:rPr>
            </w:pPr>
          </w:p>
          <w:p w14:paraId="3BEEDA4F">
            <w:pPr>
              <w:spacing w:line="246" w:lineRule="auto"/>
              <w:rPr>
                <w:rFonts w:ascii="Arial"/>
                <w:sz w:val="21"/>
              </w:rPr>
            </w:pPr>
          </w:p>
          <w:p w14:paraId="08A339BC">
            <w:pPr>
              <w:spacing w:line="246" w:lineRule="auto"/>
              <w:rPr>
                <w:rFonts w:ascii="Arial"/>
                <w:sz w:val="21"/>
              </w:rPr>
            </w:pPr>
          </w:p>
          <w:p w14:paraId="6ED4B27B">
            <w:pPr>
              <w:spacing w:line="246" w:lineRule="auto"/>
              <w:rPr>
                <w:rFonts w:ascii="Arial"/>
                <w:sz w:val="21"/>
              </w:rPr>
            </w:pPr>
          </w:p>
          <w:p w14:paraId="1AC20689">
            <w:pPr>
              <w:spacing w:line="246" w:lineRule="auto"/>
              <w:rPr>
                <w:rFonts w:ascii="Arial"/>
                <w:sz w:val="21"/>
              </w:rPr>
            </w:pPr>
          </w:p>
          <w:p w14:paraId="24960C53">
            <w:pPr>
              <w:spacing w:line="246" w:lineRule="auto"/>
              <w:rPr>
                <w:rFonts w:ascii="Arial"/>
                <w:sz w:val="21"/>
              </w:rPr>
            </w:pPr>
          </w:p>
          <w:p w14:paraId="4C2218AB">
            <w:pPr>
              <w:spacing w:line="246" w:lineRule="auto"/>
              <w:rPr>
                <w:rFonts w:ascii="Arial"/>
                <w:sz w:val="21"/>
              </w:rPr>
            </w:pPr>
          </w:p>
          <w:p w14:paraId="1A439CA0">
            <w:pPr>
              <w:pStyle w:val="6"/>
              <w:spacing w:before="88" w:line="231" w:lineRule="auto"/>
              <w:ind w:left="116"/>
            </w:pPr>
            <w:r>
              <w:rPr>
                <w:spacing w:val="-11"/>
              </w:rPr>
              <w:t>经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营</w:t>
            </w:r>
            <w:r>
              <w:rPr>
                <w:spacing w:val="-53"/>
              </w:rPr>
              <w:t xml:space="preserve"> </w:t>
            </w:r>
            <w:r>
              <w:rPr>
                <w:spacing w:val="-11"/>
              </w:rPr>
              <w:t>者</w:t>
            </w:r>
            <w:r>
              <w:rPr>
                <w:spacing w:val="-38"/>
              </w:rPr>
              <w:t xml:space="preserve"> </w:t>
            </w:r>
            <w:r>
              <w:rPr>
                <w:spacing w:val="-11"/>
              </w:rPr>
              <w:t>与消</w:t>
            </w:r>
          </w:p>
          <w:p w14:paraId="41749F7F">
            <w:pPr>
              <w:pStyle w:val="6"/>
              <w:spacing w:before="11"/>
              <w:ind w:left="140" w:right="109" w:hanging="18"/>
            </w:pPr>
            <w:r>
              <w:rPr>
                <w:spacing w:val="26"/>
              </w:rPr>
              <w:t>费者订立合</w:t>
            </w:r>
            <w:r>
              <w:rPr>
                <w:spacing w:val="2"/>
              </w:rPr>
              <w:t xml:space="preserve"> </w:t>
            </w:r>
            <w:r>
              <w:rPr>
                <w:spacing w:val="-21"/>
              </w:rPr>
              <w:t>同，利用格式</w:t>
            </w:r>
          </w:p>
          <w:p w14:paraId="106AE45C">
            <w:pPr>
              <w:pStyle w:val="6"/>
              <w:spacing w:line="233" w:lineRule="auto"/>
              <w:ind w:left="111"/>
            </w:pPr>
            <w:r>
              <w:rPr>
                <w:spacing w:val="-7"/>
              </w:rPr>
              <w:t>条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款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等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方式</w:t>
            </w:r>
          </w:p>
          <w:p w14:paraId="35201252">
            <w:pPr>
              <w:pStyle w:val="6"/>
              <w:spacing w:before="9"/>
              <w:ind w:left="121" w:right="109" w:hanging="10"/>
              <w:jc w:val="both"/>
            </w:pPr>
            <w:r>
              <w:rPr>
                <w:spacing w:val="28"/>
              </w:rPr>
              <w:t>作出加重消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</w:rPr>
              <w:t>费者责任、排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除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或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者限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制</w:t>
            </w:r>
          </w:p>
          <w:p w14:paraId="1412DE33">
            <w:pPr>
              <w:pStyle w:val="6"/>
              <w:spacing w:before="1" w:line="249" w:lineRule="auto"/>
              <w:ind w:left="132" w:right="112" w:hanging="11"/>
            </w:pPr>
            <w:r>
              <w:rPr>
                <w:spacing w:val="26"/>
              </w:rPr>
              <w:t>消费者权利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的规定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34AFBEC1">
            <w:pPr>
              <w:spacing w:line="255" w:lineRule="auto"/>
              <w:rPr>
                <w:rFonts w:ascii="Arial"/>
                <w:sz w:val="21"/>
              </w:rPr>
            </w:pPr>
          </w:p>
          <w:p w14:paraId="46BD37EB">
            <w:pPr>
              <w:spacing w:line="255" w:lineRule="auto"/>
              <w:rPr>
                <w:rFonts w:ascii="Arial"/>
                <w:sz w:val="21"/>
              </w:rPr>
            </w:pPr>
          </w:p>
          <w:p w14:paraId="2BF62211">
            <w:pPr>
              <w:spacing w:line="255" w:lineRule="auto"/>
              <w:rPr>
                <w:rFonts w:ascii="Arial"/>
                <w:sz w:val="21"/>
              </w:rPr>
            </w:pPr>
          </w:p>
          <w:p w14:paraId="65634492">
            <w:pPr>
              <w:spacing w:line="255" w:lineRule="auto"/>
              <w:rPr>
                <w:rFonts w:ascii="Arial"/>
                <w:sz w:val="21"/>
              </w:rPr>
            </w:pPr>
          </w:p>
          <w:p w14:paraId="345DE29E">
            <w:pPr>
              <w:spacing w:line="255" w:lineRule="auto"/>
              <w:rPr>
                <w:rFonts w:ascii="Arial"/>
                <w:sz w:val="21"/>
              </w:rPr>
            </w:pPr>
          </w:p>
          <w:p w14:paraId="4C284E0D">
            <w:pPr>
              <w:spacing w:line="255" w:lineRule="auto"/>
              <w:rPr>
                <w:rFonts w:ascii="Arial"/>
                <w:sz w:val="21"/>
              </w:rPr>
            </w:pPr>
          </w:p>
          <w:p w14:paraId="1F4E358E">
            <w:pPr>
              <w:spacing w:line="255" w:lineRule="auto"/>
              <w:rPr>
                <w:rFonts w:ascii="Arial"/>
                <w:sz w:val="21"/>
              </w:rPr>
            </w:pPr>
          </w:p>
          <w:p w14:paraId="40EF6801">
            <w:pPr>
              <w:spacing w:line="255" w:lineRule="auto"/>
              <w:rPr>
                <w:rFonts w:ascii="Arial"/>
                <w:sz w:val="21"/>
              </w:rPr>
            </w:pPr>
          </w:p>
          <w:p w14:paraId="4E9862D9">
            <w:pPr>
              <w:spacing w:line="255" w:lineRule="auto"/>
              <w:rPr>
                <w:rFonts w:ascii="Arial"/>
                <w:sz w:val="21"/>
              </w:rPr>
            </w:pPr>
          </w:p>
          <w:p w14:paraId="0E071C9E">
            <w:pPr>
              <w:spacing w:line="255" w:lineRule="auto"/>
              <w:rPr>
                <w:rFonts w:ascii="Arial"/>
                <w:sz w:val="21"/>
              </w:rPr>
            </w:pPr>
          </w:p>
          <w:p w14:paraId="63A885DA">
            <w:pPr>
              <w:spacing w:line="256" w:lineRule="auto"/>
              <w:rPr>
                <w:rFonts w:ascii="Arial"/>
                <w:sz w:val="21"/>
              </w:rPr>
            </w:pPr>
          </w:p>
          <w:p w14:paraId="032D3D2F">
            <w:pPr>
              <w:pStyle w:val="6"/>
              <w:spacing w:before="88" w:line="234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67380106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62BE0C3A">
            <w:pPr>
              <w:pStyle w:val="6"/>
              <w:spacing w:before="2" w:line="239" w:lineRule="auto"/>
              <w:ind w:left="115" w:right="108" w:hanging="9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．立即自行改正或在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行政机关责令改正或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要求的期限内改正；</w:t>
            </w:r>
          </w:p>
          <w:p w14:paraId="020B41FB">
            <w:pPr>
              <w:pStyle w:val="6"/>
              <w:spacing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59488205">
            <w:pPr>
              <w:pStyle w:val="6"/>
              <w:spacing w:before="124" w:line="219" w:lineRule="auto"/>
              <w:ind w:left="146" w:right="65" w:hanging="147"/>
              <w:jc w:val="both"/>
            </w:pPr>
            <w:r>
              <w:rPr>
                <w:spacing w:val="-5"/>
              </w:rPr>
              <w:t>《合同行政监督管理办法》第八条：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经营者与消费者订立合同，不得利</w:t>
            </w:r>
            <w:r>
              <w:t xml:space="preserve"> </w:t>
            </w:r>
            <w:r>
              <w:rPr>
                <w:spacing w:val="-1"/>
              </w:rPr>
              <w:t>用格式条款等方式作出加重消费者</w:t>
            </w:r>
            <w:r>
              <w:t xml:space="preserve"> </w:t>
            </w:r>
            <w:r>
              <w:rPr>
                <w:spacing w:val="-1"/>
              </w:rPr>
              <w:t>责任、排除或者限制消费者权利的</w:t>
            </w:r>
            <w:r>
              <w:t xml:space="preserve"> </w:t>
            </w:r>
            <w:r>
              <w:rPr>
                <w:spacing w:val="-1"/>
              </w:rPr>
              <w:t>规定。格式条款中不得含有以下内</w:t>
            </w:r>
            <w:r>
              <w:t xml:space="preserve"> </w:t>
            </w:r>
            <w:r>
              <w:rPr>
                <w:spacing w:val="-9"/>
              </w:rPr>
              <w:t>容：</w:t>
            </w:r>
          </w:p>
          <w:p w14:paraId="2460C650">
            <w:pPr>
              <w:pStyle w:val="6"/>
              <w:spacing w:before="3" w:line="218" w:lineRule="auto"/>
              <w:ind w:left="138" w:right="105" w:hanging="138"/>
            </w:pPr>
            <w:r>
              <w:rPr>
                <w:spacing w:val="-7"/>
              </w:rPr>
              <w:t>（一）要求消费者承担的违约金或者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损害赔偿金超过法定数额或者合理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数额；</w:t>
            </w:r>
          </w:p>
          <w:p w14:paraId="0C689172">
            <w:pPr>
              <w:pStyle w:val="6"/>
              <w:spacing w:line="218" w:lineRule="auto"/>
              <w:ind w:left="151" w:right="105" w:hanging="151"/>
            </w:pPr>
            <w:r>
              <w:rPr>
                <w:spacing w:val="-7"/>
              </w:rPr>
              <w:t>（二）要求消费者承担依法应当由经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营者承担的经营风险；</w:t>
            </w:r>
          </w:p>
          <w:p w14:paraId="0DF7BDA1">
            <w:pPr>
              <w:pStyle w:val="6"/>
              <w:spacing w:line="219" w:lineRule="auto"/>
              <w:ind w:left="136" w:right="105" w:hanging="136"/>
            </w:pPr>
            <w:r>
              <w:rPr>
                <w:spacing w:val="-7"/>
              </w:rPr>
              <w:t>（三）排除或者限制消费者依法自主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选择商品或者服务的权利；</w:t>
            </w:r>
          </w:p>
          <w:p w14:paraId="678BB454">
            <w:pPr>
              <w:pStyle w:val="6"/>
              <w:spacing w:line="219" w:lineRule="auto"/>
              <w:ind w:left="141" w:right="105" w:hanging="141"/>
            </w:pPr>
            <w:r>
              <w:rPr>
                <w:spacing w:val="-10"/>
              </w:rPr>
              <w:t>（</w:t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四）排除或者限制消费者依法变更</w:t>
            </w:r>
            <w:r>
              <w:t xml:space="preserve"> </w:t>
            </w:r>
            <w:r>
              <w:rPr>
                <w:spacing w:val="-3"/>
              </w:rPr>
              <w:t>或者解除合同的权利；</w:t>
            </w:r>
          </w:p>
          <w:p w14:paraId="25D95875">
            <w:pPr>
              <w:pStyle w:val="6"/>
              <w:spacing w:before="4" w:line="218" w:lineRule="auto"/>
              <w:ind w:left="138" w:right="105" w:hanging="139"/>
            </w:pPr>
            <w:r>
              <w:rPr>
                <w:spacing w:val="-7"/>
              </w:rPr>
              <w:t>（五）排除或者限制消费者依法请求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支付违约金或者损害赔偿金的权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利；</w:t>
            </w:r>
          </w:p>
          <w:p w14:paraId="50084540">
            <w:pPr>
              <w:pStyle w:val="6"/>
              <w:spacing w:before="3" w:line="218" w:lineRule="auto"/>
              <w:ind w:left="136" w:right="105" w:hanging="136"/>
            </w:pPr>
            <w:r>
              <w:rPr>
                <w:spacing w:val="8"/>
              </w:rPr>
              <w:t>（六）排除或者限制消费者依法投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诉、举报、请求调解、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申请仲裁、</w:t>
            </w:r>
            <w:r>
              <w:t xml:space="preserve"> </w:t>
            </w:r>
            <w:r>
              <w:rPr>
                <w:spacing w:val="-3"/>
              </w:rPr>
              <w:t>提起诉讼的权利；</w:t>
            </w:r>
          </w:p>
          <w:p w14:paraId="25214184">
            <w:pPr>
              <w:pStyle w:val="6"/>
              <w:spacing w:before="1" w:line="218" w:lineRule="auto"/>
              <w:ind w:left="135" w:right="105" w:hanging="135"/>
            </w:pPr>
            <w:r>
              <w:rPr>
                <w:spacing w:val="-7"/>
              </w:rPr>
              <w:t>（七）经营者单方享有解释权或者最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终解释权；</w:t>
            </w:r>
          </w:p>
          <w:p w14:paraId="60FBE28F">
            <w:pPr>
              <w:pStyle w:val="6"/>
              <w:spacing w:before="2" w:line="223" w:lineRule="auto"/>
              <w:ind w:left="140" w:right="105" w:hanging="140"/>
            </w:pPr>
            <w:r>
              <w:rPr>
                <w:spacing w:val="-7"/>
              </w:rPr>
              <w:t>（八）其他加重消费者责任、排除或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者限制消费者权利的内容。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867B744">
            <w:pPr>
              <w:spacing w:line="242" w:lineRule="auto"/>
              <w:rPr>
                <w:rFonts w:ascii="Arial"/>
                <w:sz w:val="21"/>
              </w:rPr>
            </w:pPr>
          </w:p>
          <w:p w14:paraId="66F75961">
            <w:pPr>
              <w:spacing w:line="242" w:lineRule="auto"/>
              <w:rPr>
                <w:rFonts w:ascii="Arial"/>
                <w:sz w:val="21"/>
              </w:rPr>
            </w:pPr>
          </w:p>
          <w:p w14:paraId="1F36D0E1">
            <w:pPr>
              <w:spacing w:line="242" w:lineRule="auto"/>
              <w:rPr>
                <w:rFonts w:ascii="Arial"/>
                <w:sz w:val="21"/>
              </w:rPr>
            </w:pPr>
          </w:p>
          <w:p w14:paraId="644AF66F">
            <w:pPr>
              <w:spacing w:line="242" w:lineRule="auto"/>
              <w:rPr>
                <w:rFonts w:ascii="Arial"/>
                <w:sz w:val="21"/>
              </w:rPr>
            </w:pPr>
          </w:p>
          <w:p w14:paraId="574C0C8A">
            <w:pPr>
              <w:spacing w:line="243" w:lineRule="auto"/>
              <w:rPr>
                <w:rFonts w:ascii="Arial"/>
                <w:sz w:val="21"/>
              </w:rPr>
            </w:pPr>
          </w:p>
          <w:p w14:paraId="3B66FCF5">
            <w:pPr>
              <w:spacing w:line="243" w:lineRule="auto"/>
              <w:rPr>
                <w:rFonts w:ascii="Arial"/>
                <w:sz w:val="21"/>
              </w:rPr>
            </w:pPr>
          </w:p>
          <w:p w14:paraId="72F3B9D7">
            <w:pPr>
              <w:spacing w:line="243" w:lineRule="auto"/>
              <w:rPr>
                <w:rFonts w:ascii="Arial"/>
                <w:sz w:val="21"/>
              </w:rPr>
            </w:pPr>
          </w:p>
          <w:p w14:paraId="07B1BE8F">
            <w:pPr>
              <w:spacing w:line="243" w:lineRule="auto"/>
              <w:rPr>
                <w:rFonts w:ascii="Arial"/>
                <w:sz w:val="21"/>
              </w:rPr>
            </w:pPr>
          </w:p>
          <w:p w14:paraId="78CDBF59">
            <w:pPr>
              <w:spacing w:line="243" w:lineRule="auto"/>
              <w:rPr>
                <w:rFonts w:ascii="Arial"/>
                <w:sz w:val="21"/>
              </w:rPr>
            </w:pPr>
          </w:p>
          <w:p w14:paraId="741F9D7C">
            <w:pPr>
              <w:spacing w:line="243" w:lineRule="auto"/>
              <w:rPr>
                <w:rFonts w:ascii="Arial"/>
                <w:sz w:val="21"/>
              </w:rPr>
            </w:pPr>
          </w:p>
          <w:p w14:paraId="009C8FE0">
            <w:pPr>
              <w:spacing w:line="243" w:lineRule="auto"/>
              <w:rPr>
                <w:rFonts w:ascii="Arial"/>
                <w:sz w:val="21"/>
              </w:rPr>
            </w:pPr>
          </w:p>
          <w:p w14:paraId="12BBFD6C">
            <w:pPr>
              <w:spacing w:line="243" w:lineRule="auto"/>
              <w:rPr>
                <w:rFonts w:ascii="Arial"/>
                <w:sz w:val="21"/>
              </w:rPr>
            </w:pPr>
          </w:p>
          <w:p w14:paraId="1DFC10B1">
            <w:pPr>
              <w:spacing w:line="243" w:lineRule="auto"/>
              <w:rPr>
                <w:rFonts w:ascii="Arial"/>
                <w:sz w:val="21"/>
              </w:rPr>
            </w:pPr>
          </w:p>
          <w:p w14:paraId="633F6342">
            <w:pPr>
              <w:pStyle w:val="6"/>
              <w:spacing w:before="88" w:line="231" w:lineRule="auto"/>
            </w:pPr>
            <w:r>
              <w:rPr>
                <w:spacing w:val="1"/>
              </w:rPr>
              <w:t>《合同行政监督管理办法》第十八条：经营者违反本办法</w:t>
            </w:r>
          </w:p>
          <w:p w14:paraId="7D16A587">
            <w:pPr>
              <w:pStyle w:val="6"/>
              <w:spacing w:before="11"/>
              <w:ind w:left="123" w:right="101" w:firstLine="5"/>
              <w:jc w:val="both"/>
            </w:pPr>
            <w:r>
              <w:rPr>
                <w:spacing w:val="-5"/>
              </w:rPr>
              <w:t>第五条、第六条第一款、第七条、第八条、第九条、第十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二条规定，法律、行政法规有规定的，依照其规定；没有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规定的，由县级以上市场监督管理部门责令限期改正，给</w:t>
            </w:r>
          </w:p>
          <w:p w14:paraId="7A5F41C7">
            <w:pPr>
              <w:pStyle w:val="6"/>
              <w:spacing w:line="230" w:lineRule="auto"/>
              <w:ind w:left="134"/>
            </w:pPr>
            <w:r>
              <w:rPr>
                <w:spacing w:val="-2"/>
              </w:rPr>
              <w:t>予警告，并可以处十万元以下罚款。</w:t>
            </w:r>
          </w:p>
        </w:tc>
      </w:tr>
    </w:tbl>
    <w:p w14:paraId="6123F3D4">
      <w:pPr>
        <w:spacing w:line="219" w:lineRule="exact"/>
        <w:rPr>
          <w:rFonts w:ascii="Arial"/>
          <w:sz w:val="19"/>
        </w:rPr>
      </w:pPr>
    </w:p>
    <w:p w14:paraId="40FE1CA9">
      <w:pPr>
        <w:spacing w:line="219" w:lineRule="exact"/>
        <w:rPr>
          <w:rFonts w:ascii="Arial" w:hAnsi="Arial" w:eastAsia="Arial" w:cs="Arial"/>
          <w:sz w:val="19"/>
          <w:szCs w:val="19"/>
        </w:rPr>
        <w:sectPr>
          <w:footerReference r:id="rId54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7B280935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45932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E0E214D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60820375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6E55BCC7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1B7D6E95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57AF900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531C5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4332AD12">
            <w:pPr>
              <w:spacing w:line="261" w:lineRule="auto"/>
              <w:rPr>
                <w:rFonts w:ascii="Arial"/>
                <w:sz w:val="21"/>
              </w:rPr>
            </w:pPr>
          </w:p>
          <w:p w14:paraId="2F1B15D7">
            <w:pPr>
              <w:spacing w:line="262" w:lineRule="auto"/>
              <w:rPr>
                <w:rFonts w:ascii="Arial"/>
                <w:sz w:val="21"/>
              </w:rPr>
            </w:pPr>
          </w:p>
          <w:p w14:paraId="5BBB8F97">
            <w:pPr>
              <w:spacing w:line="262" w:lineRule="auto"/>
              <w:rPr>
                <w:rFonts w:ascii="Arial"/>
                <w:sz w:val="21"/>
              </w:rPr>
            </w:pPr>
          </w:p>
          <w:p w14:paraId="31FA3EF3">
            <w:pPr>
              <w:spacing w:line="262" w:lineRule="auto"/>
              <w:rPr>
                <w:rFonts w:ascii="Arial"/>
                <w:sz w:val="21"/>
              </w:rPr>
            </w:pPr>
          </w:p>
          <w:p w14:paraId="7E69F537">
            <w:pPr>
              <w:spacing w:line="262" w:lineRule="auto"/>
              <w:rPr>
                <w:rFonts w:ascii="Arial"/>
                <w:sz w:val="21"/>
              </w:rPr>
            </w:pPr>
          </w:p>
          <w:p w14:paraId="082B1750">
            <w:pPr>
              <w:spacing w:line="262" w:lineRule="auto"/>
              <w:rPr>
                <w:rFonts w:ascii="Arial"/>
                <w:sz w:val="21"/>
              </w:rPr>
            </w:pPr>
          </w:p>
          <w:p w14:paraId="3E92D14F">
            <w:pPr>
              <w:spacing w:line="262" w:lineRule="auto"/>
              <w:rPr>
                <w:rFonts w:ascii="Arial"/>
                <w:sz w:val="21"/>
              </w:rPr>
            </w:pPr>
          </w:p>
          <w:p w14:paraId="380C3374">
            <w:pPr>
              <w:spacing w:before="69" w:line="315" w:lineRule="exact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4"/>
                <w:szCs w:val="24"/>
              </w:rPr>
              <w:t>76</w:t>
            </w:r>
          </w:p>
        </w:tc>
        <w:tc>
          <w:tcPr>
            <w:tcW w:w="1573" w:type="dxa"/>
            <w:vAlign w:val="top"/>
          </w:tcPr>
          <w:p w14:paraId="12734389">
            <w:pPr>
              <w:spacing w:line="284" w:lineRule="auto"/>
              <w:rPr>
                <w:rFonts w:ascii="Arial"/>
                <w:sz w:val="21"/>
              </w:rPr>
            </w:pPr>
          </w:p>
          <w:p w14:paraId="36DF65E9">
            <w:pPr>
              <w:spacing w:line="284" w:lineRule="auto"/>
              <w:rPr>
                <w:rFonts w:ascii="Arial"/>
                <w:sz w:val="21"/>
              </w:rPr>
            </w:pPr>
          </w:p>
          <w:p w14:paraId="18F69ABF">
            <w:pPr>
              <w:spacing w:line="285" w:lineRule="auto"/>
              <w:rPr>
                <w:rFonts w:ascii="Arial"/>
                <w:sz w:val="21"/>
              </w:rPr>
            </w:pPr>
          </w:p>
          <w:p w14:paraId="6C166296">
            <w:pPr>
              <w:spacing w:line="285" w:lineRule="auto"/>
              <w:rPr>
                <w:rFonts w:ascii="Arial"/>
                <w:sz w:val="21"/>
              </w:rPr>
            </w:pPr>
          </w:p>
          <w:p w14:paraId="3E9BAA4E">
            <w:pPr>
              <w:pStyle w:val="6"/>
              <w:spacing w:before="88" w:line="232" w:lineRule="auto"/>
              <w:ind w:left="111"/>
            </w:pPr>
            <w:r>
              <w:rPr>
                <w:spacing w:val="31"/>
              </w:rPr>
              <w:t>销售没有再</w:t>
            </w:r>
          </w:p>
          <w:p w14:paraId="692E89F2">
            <w:pPr>
              <w:pStyle w:val="6"/>
              <w:spacing w:before="10" w:line="228" w:lineRule="auto"/>
              <w:ind w:left="112"/>
            </w:pPr>
            <w:r>
              <w:rPr>
                <w:spacing w:val="30"/>
              </w:rPr>
              <w:t>利用产品标</w:t>
            </w:r>
          </w:p>
          <w:p w14:paraId="71E309C9">
            <w:pPr>
              <w:pStyle w:val="6"/>
              <w:spacing w:before="16" w:line="228" w:lineRule="auto"/>
              <w:ind w:left="113"/>
            </w:pPr>
            <w:r>
              <w:rPr>
                <w:spacing w:val="-9"/>
              </w:rPr>
              <w:t>识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的</w:t>
            </w:r>
            <w:r>
              <w:rPr>
                <w:spacing w:val="-57"/>
              </w:rPr>
              <w:t xml:space="preserve"> </w:t>
            </w:r>
            <w:r>
              <w:rPr>
                <w:spacing w:val="-9"/>
              </w:rPr>
              <w:t>再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利用</w:t>
            </w:r>
          </w:p>
          <w:p w14:paraId="14A06886">
            <w:pPr>
              <w:pStyle w:val="6"/>
              <w:spacing w:before="17" w:line="249" w:lineRule="auto"/>
              <w:ind w:left="138" w:right="112"/>
            </w:pPr>
            <w:r>
              <w:rPr>
                <w:spacing w:val="23"/>
              </w:rPr>
              <w:t>电器电子产</w:t>
            </w:r>
            <w:r>
              <w:rPr>
                <w:spacing w:val="1"/>
              </w:rPr>
              <w:t xml:space="preserve"> </w:t>
            </w:r>
            <w:r>
              <w:t>品</w:t>
            </w:r>
          </w:p>
        </w:tc>
        <w:tc>
          <w:tcPr>
            <w:tcW w:w="2416" w:type="dxa"/>
            <w:vAlign w:val="top"/>
          </w:tcPr>
          <w:p w14:paraId="2DCDB6BF">
            <w:pPr>
              <w:spacing w:line="440" w:lineRule="auto"/>
              <w:rPr>
                <w:rFonts w:ascii="Arial"/>
                <w:sz w:val="21"/>
              </w:rPr>
            </w:pPr>
          </w:p>
          <w:p w14:paraId="560A0DFB">
            <w:pPr>
              <w:pStyle w:val="6"/>
              <w:spacing w:before="88" w:line="233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70F89AA3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7AC956EE">
            <w:pPr>
              <w:pStyle w:val="6"/>
              <w:spacing w:before="2" w:line="239" w:lineRule="auto"/>
              <w:ind w:left="113" w:right="108" w:hanging="7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．自行改正或在行政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机关责令改正的期限</w:t>
            </w:r>
            <w:r>
              <w:t xml:space="preserve"> </w:t>
            </w:r>
            <w:r>
              <w:rPr>
                <w:spacing w:val="-4"/>
              </w:rPr>
              <w:t>内改正；</w:t>
            </w:r>
          </w:p>
          <w:p w14:paraId="1F900B24">
            <w:pPr>
              <w:pStyle w:val="6"/>
              <w:spacing w:line="241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．危害后果轻微；</w:t>
            </w:r>
          </w:p>
          <w:p w14:paraId="1F7B6157">
            <w:pPr>
              <w:pStyle w:val="6"/>
              <w:spacing w:before="1" w:line="242" w:lineRule="auto"/>
              <w:ind w:left="118" w:right="108" w:hanging="13"/>
            </w:pPr>
            <w:r>
              <w:rPr>
                <w:rFonts w:ascii="Times New Roman" w:hAnsi="Times New Roman" w:eastAsia="Times New Roman" w:cs="Times New Roman"/>
                <w:spacing w:val="-9"/>
                <w:position w:val="-1"/>
              </w:rPr>
              <w:t>4</w:t>
            </w:r>
            <w:r>
              <w:rPr>
                <w:spacing w:val="-9"/>
              </w:rPr>
              <w:t>．产品实物质量符合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相关标准技术要求。</w:t>
            </w:r>
          </w:p>
        </w:tc>
        <w:tc>
          <w:tcPr>
            <w:tcW w:w="3844" w:type="dxa"/>
            <w:vAlign w:val="top"/>
          </w:tcPr>
          <w:p w14:paraId="67BF0A67">
            <w:pPr>
              <w:spacing w:line="284" w:lineRule="auto"/>
              <w:rPr>
                <w:rFonts w:ascii="Arial"/>
                <w:sz w:val="21"/>
              </w:rPr>
            </w:pPr>
          </w:p>
          <w:p w14:paraId="1E9F06F9">
            <w:pPr>
              <w:spacing w:line="284" w:lineRule="auto"/>
              <w:rPr>
                <w:rFonts w:ascii="Arial"/>
                <w:sz w:val="21"/>
              </w:rPr>
            </w:pPr>
          </w:p>
          <w:p w14:paraId="42FDF26A">
            <w:pPr>
              <w:spacing w:line="285" w:lineRule="auto"/>
              <w:rPr>
                <w:rFonts w:ascii="Arial"/>
                <w:sz w:val="21"/>
              </w:rPr>
            </w:pPr>
          </w:p>
          <w:p w14:paraId="08715952">
            <w:pPr>
              <w:spacing w:line="285" w:lineRule="auto"/>
              <w:rPr>
                <w:rFonts w:ascii="Arial"/>
                <w:sz w:val="21"/>
              </w:rPr>
            </w:pPr>
          </w:p>
          <w:p w14:paraId="532E0493">
            <w:pPr>
              <w:pStyle w:val="6"/>
              <w:spacing w:before="88" w:line="242" w:lineRule="auto"/>
              <w:ind w:left="148" w:right="3" w:hanging="148"/>
              <w:jc w:val="both"/>
            </w:pPr>
            <w:r>
              <w:rPr>
                <w:spacing w:val="-1"/>
              </w:rPr>
              <w:t>《中华人民共和国循环经济促进法》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第三十九条第一款：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回收的电器电</w:t>
            </w:r>
            <w:r>
              <w:t xml:space="preserve">  </w:t>
            </w:r>
            <w:r>
              <w:rPr>
                <w:spacing w:val="-4"/>
              </w:rPr>
              <w:t>子产品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，经过修复后销售的，必须</w:t>
            </w:r>
            <w:r>
              <w:t xml:space="preserve">  </w:t>
            </w:r>
            <w:r>
              <w:rPr>
                <w:spacing w:val="-1"/>
              </w:rPr>
              <w:t>符合再利用产品标准，并在显著位</w:t>
            </w:r>
            <w:r>
              <w:t xml:space="preserve">  </w:t>
            </w:r>
            <w:r>
              <w:rPr>
                <w:spacing w:val="-4"/>
              </w:rPr>
              <w:t>置标识为再利用产品。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285CB134">
            <w:pPr>
              <w:rPr>
                <w:rFonts w:ascii="Arial"/>
                <w:sz w:val="21"/>
              </w:rPr>
            </w:pPr>
          </w:p>
          <w:p w14:paraId="1E7A3554">
            <w:pPr>
              <w:spacing w:line="241" w:lineRule="auto"/>
              <w:rPr>
                <w:rFonts w:ascii="Arial"/>
                <w:sz w:val="21"/>
              </w:rPr>
            </w:pPr>
          </w:p>
          <w:p w14:paraId="54BBECF5">
            <w:pPr>
              <w:spacing w:line="241" w:lineRule="auto"/>
              <w:rPr>
                <w:rFonts w:ascii="Arial"/>
                <w:sz w:val="21"/>
              </w:rPr>
            </w:pPr>
          </w:p>
          <w:p w14:paraId="1DC0669A">
            <w:pPr>
              <w:spacing w:line="241" w:lineRule="auto"/>
              <w:rPr>
                <w:rFonts w:ascii="Arial"/>
                <w:sz w:val="21"/>
              </w:rPr>
            </w:pPr>
          </w:p>
          <w:p w14:paraId="05C02371">
            <w:pPr>
              <w:pStyle w:val="6"/>
              <w:spacing w:before="88"/>
              <w:ind w:left="146" w:right="97" w:hanging="147"/>
              <w:jc w:val="both"/>
            </w:pPr>
            <w:r>
              <w:rPr>
                <w:spacing w:val="1"/>
              </w:rPr>
              <w:t>《中华人民共和国循环经济促进法》第五十六条第（一）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项：违反本法规定，有下列行为之一的，由地方人民政府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市场监督管理部门责令限期改正，可以处五千元以上五万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元以下的罚款；逾期不改正的，依法吊销营业执照；造成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损失的，依法承担赔偿责任：</w:t>
            </w:r>
          </w:p>
          <w:p w14:paraId="7A115BF4">
            <w:pPr>
              <w:pStyle w:val="6"/>
              <w:spacing w:line="227" w:lineRule="auto"/>
              <w:jc w:val="right"/>
            </w:pPr>
            <w:r>
              <w:rPr>
                <w:spacing w:val="-5"/>
              </w:rPr>
              <w:t>（一）销售没有再利用产品标识的再利用电器电子产品的。</w:t>
            </w:r>
          </w:p>
        </w:tc>
      </w:tr>
      <w:tr w14:paraId="2FAFC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4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94DA2CB">
            <w:pPr>
              <w:spacing w:line="272" w:lineRule="auto"/>
              <w:rPr>
                <w:rFonts w:ascii="Arial"/>
                <w:sz w:val="21"/>
              </w:rPr>
            </w:pPr>
          </w:p>
          <w:p w14:paraId="4D831957">
            <w:pPr>
              <w:spacing w:line="272" w:lineRule="auto"/>
              <w:rPr>
                <w:rFonts w:ascii="Arial"/>
                <w:sz w:val="21"/>
              </w:rPr>
            </w:pPr>
          </w:p>
          <w:p w14:paraId="11307A41">
            <w:pPr>
              <w:spacing w:line="272" w:lineRule="auto"/>
              <w:rPr>
                <w:rFonts w:ascii="Arial"/>
                <w:sz w:val="21"/>
              </w:rPr>
            </w:pPr>
          </w:p>
          <w:p w14:paraId="12AD7532">
            <w:pPr>
              <w:spacing w:line="272" w:lineRule="auto"/>
              <w:rPr>
                <w:rFonts w:ascii="Arial"/>
                <w:sz w:val="21"/>
              </w:rPr>
            </w:pPr>
          </w:p>
          <w:p w14:paraId="0970044E">
            <w:pPr>
              <w:spacing w:line="272" w:lineRule="auto"/>
              <w:rPr>
                <w:rFonts w:ascii="Arial"/>
                <w:sz w:val="21"/>
              </w:rPr>
            </w:pPr>
          </w:p>
          <w:p w14:paraId="592A376D">
            <w:pPr>
              <w:spacing w:line="272" w:lineRule="auto"/>
              <w:rPr>
                <w:rFonts w:ascii="Arial"/>
                <w:sz w:val="21"/>
              </w:rPr>
            </w:pPr>
          </w:p>
          <w:p w14:paraId="46385172">
            <w:pPr>
              <w:spacing w:line="272" w:lineRule="auto"/>
              <w:rPr>
                <w:rFonts w:ascii="Arial"/>
                <w:sz w:val="21"/>
              </w:rPr>
            </w:pPr>
          </w:p>
          <w:p w14:paraId="689D126C">
            <w:pPr>
              <w:spacing w:before="69" w:line="185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63BD677D">
            <w:pPr>
              <w:spacing w:line="282" w:lineRule="auto"/>
              <w:rPr>
                <w:rFonts w:ascii="Arial"/>
                <w:sz w:val="21"/>
              </w:rPr>
            </w:pPr>
          </w:p>
          <w:p w14:paraId="1AB7CB50">
            <w:pPr>
              <w:spacing w:line="282" w:lineRule="auto"/>
              <w:rPr>
                <w:rFonts w:ascii="Arial"/>
                <w:sz w:val="21"/>
              </w:rPr>
            </w:pPr>
          </w:p>
          <w:p w14:paraId="0D160BD0">
            <w:pPr>
              <w:spacing w:line="282" w:lineRule="auto"/>
              <w:rPr>
                <w:rFonts w:ascii="Arial"/>
                <w:sz w:val="21"/>
              </w:rPr>
            </w:pPr>
          </w:p>
          <w:p w14:paraId="3F07581D">
            <w:pPr>
              <w:spacing w:line="283" w:lineRule="auto"/>
              <w:rPr>
                <w:rFonts w:ascii="Arial"/>
                <w:sz w:val="21"/>
              </w:rPr>
            </w:pPr>
          </w:p>
          <w:p w14:paraId="6EB12231">
            <w:pPr>
              <w:pStyle w:val="6"/>
              <w:spacing w:before="87" w:line="232" w:lineRule="auto"/>
              <w:ind w:left="111"/>
            </w:pPr>
            <w:r>
              <w:rPr>
                <w:spacing w:val="31"/>
              </w:rPr>
              <w:t>销售没有再</w:t>
            </w:r>
          </w:p>
          <w:p w14:paraId="5A10BF64">
            <w:pPr>
              <w:pStyle w:val="6"/>
              <w:spacing w:before="10" w:line="231" w:lineRule="auto"/>
              <w:ind w:left="116"/>
            </w:pPr>
            <w:r>
              <w:rPr>
                <w:spacing w:val="31"/>
              </w:rPr>
              <w:t>制造或者翻</w:t>
            </w:r>
          </w:p>
          <w:p w14:paraId="51FA8E0B">
            <w:pPr>
              <w:pStyle w:val="6"/>
              <w:spacing w:before="12" w:line="233" w:lineRule="auto"/>
              <w:ind w:left="117"/>
            </w:pPr>
            <w:r>
              <w:rPr>
                <w:spacing w:val="30"/>
              </w:rPr>
              <w:t>新产品标识</w:t>
            </w:r>
          </w:p>
          <w:p w14:paraId="23E06983">
            <w:pPr>
              <w:pStyle w:val="6"/>
              <w:spacing w:before="10" w:line="234" w:lineRule="auto"/>
              <w:ind w:left="133"/>
            </w:pPr>
            <w:r>
              <w:rPr>
                <w:spacing w:val="-6"/>
              </w:rPr>
              <w:t>的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再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制造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或</w:t>
            </w:r>
          </w:p>
          <w:p w14:paraId="51159F2C">
            <w:pPr>
              <w:pStyle w:val="6"/>
              <w:spacing w:before="8" w:line="231" w:lineRule="auto"/>
              <w:ind w:left="113"/>
            </w:pPr>
            <w:r>
              <w:rPr>
                <w:spacing w:val="-4"/>
              </w:rPr>
              <w:t>者翻新产品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6B8E9BF2">
            <w:pPr>
              <w:spacing w:line="431" w:lineRule="auto"/>
              <w:rPr>
                <w:rFonts w:ascii="Arial"/>
                <w:sz w:val="21"/>
              </w:rPr>
            </w:pPr>
          </w:p>
          <w:p w14:paraId="1C109194">
            <w:pPr>
              <w:pStyle w:val="6"/>
              <w:spacing w:before="88" w:line="233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1EBF78E5">
            <w:pPr>
              <w:pStyle w:val="6"/>
              <w:spacing w:line="239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4E9340A5">
            <w:pPr>
              <w:pStyle w:val="6"/>
              <w:spacing w:before="2" w:line="239" w:lineRule="auto"/>
              <w:ind w:left="113" w:right="108" w:hanging="7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．自行改正或在行政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机关责令改正的期限</w:t>
            </w:r>
            <w:r>
              <w:t xml:space="preserve"> </w:t>
            </w:r>
            <w:r>
              <w:rPr>
                <w:spacing w:val="-4"/>
              </w:rPr>
              <w:t>内改正；</w:t>
            </w:r>
          </w:p>
          <w:p w14:paraId="21794A83">
            <w:pPr>
              <w:pStyle w:val="6"/>
              <w:spacing w:line="239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．危害后果轻微；</w:t>
            </w:r>
          </w:p>
          <w:p w14:paraId="2EBF2A64">
            <w:pPr>
              <w:pStyle w:val="6"/>
              <w:spacing w:before="1" w:line="242" w:lineRule="auto"/>
              <w:ind w:left="118" w:right="108" w:hanging="13"/>
            </w:pPr>
            <w:r>
              <w:rPr>
                <w:rFonts w:ascii="Times New Roman" w:hAnsi="Times New Roman" w:eastAsia="Times New Roman" w:cs="Times New Roman"/>
                <w:spacing w:val="-9"/>
              </w:rPr>
              <w:t>4</w:t>
            </w:r>
            <w:r>
              <w:rPr>
                <w:spacing w:val="-9"/>
              </w:rPr>
              <w:t>．产品实物质量符合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相关标准技术要求。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68D9245E">
            <w:pPr>
              <w:spacing w:line="281" w:lineRule="auto"/>
              <w:rPr>
                <w:rFonts w:ascii="Arial"/>
                <w:sz w:val="21"/>
              </w:rPr>
            </w:pPr>
          </w:p>
          <w:p w14:paraId="37EC73C0">
            <w:pPr>
              <w:spacing w:line="281" w:lineRule="auto"/>
              <w:rPr>
                <w:rFonts w:ascii="Arial"/>
                <w:sz w:val="21"/>
              </w:rPr>
            </w:pPr>
          </w:p>
          <w:p w14:paraId="6836C032">
            <w:pPr>
              <w:spacing w:line="282" w:lineRule="auto"/>
              <w:rPr>
                <w:rFonts w:ascii="Arial"/>
                <w:sz w:val="21"/>
              </w:rPr>
            </w:pPr>
          </w:p>
          <w:p w14:paraId="124B170F">
            <w:pPr>
              <w:spacing w:line="282" w:lineRule="auto"/>
              <w:rPr>
                <w:rFonts w:ascii="Arial"/>
                <w:sz w:val="21"/>
              </w:rPr>
            </w:pPr>
          </w:p>
          <w:p w14:paraId="792E0C9A">
            <w:pPr>
              <w:pStyle w:val="6"/>
              <w:spacing w:before="88" w:line="243" w:lineRule="auto"/>
              <w:ind w:left="143" w:right="3" w:hanging="144"/>
              <w:jc w:val="both"/>
            </w:pPr>
            <w:r>
              <w:rPr>
                <w:spacing w:val="-1"/>
              </w:rPr>
              <w:t>《中华人民共和国循环经济促进法》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第四十条第二款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：销售的再制造产</w:t>
            </w:r>
            <w:r>
              <w:t xml:space="preserve">  </w:t>
            </w:r>
            <w:r>
              <w:rPr>
                <w:spacing w:val="-1"/>
              </w:rPr>
              <w:t>品和翻新产品的质量必须符合国家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规定的标准，并在显著位置标识为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再制造产品或者翻新产品。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6DAE38B5">
            <w:pPr>
              <w:spacing w:line="318" w:lineRule="auto"/>
              <w:rPr>
                <w:rFonts w:ascii="Arial"/>
                <w:sz w:val="21"/>
              </w:rPr>
            </w:pPr>
          </w:p>
          <w:p w14:paraId="6960F6BD">
            <w:pPr>
              <w:spacing w:line="319" w:lineRule="auto"/>
              <w:rPr>
                <w:rFonts w:ascii="Arial"/>
                <w:sz w:val="21"/>
              </w:rPr>
            </w:pPr>
          </w:p>
          <w:p w14:paraId="66048297">
            <w:pPr>
              <w:spacing w:line="319" w:lineRule="auto"/>
              <w:rPr>
                <w:rFonts w:ascii="Arial"/>
                <w:sz w:val="21"/>
              </w:rPr>
            </w:pPr>
          </w:p>
          <w:p w14:paraId="4028D9FF">
            <w:pPr>
              <w:pStyle w:val="6"/>
              <w:spacing w:before="88" w:line="242" w:lineRule="auto"/>
              <w:ind w:left="146" w:right="97" w:hanging="147"/>
              <w:jc w:val="both"/>
            </w:pPr>
            <w:r>
              <w:rPr>
                <w:spacing w:val="1"/>
              </w:rPr>
              <w:t>《中华人民共和国循环经济促进法》第五十六条第（二）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项：违反本法规定，有下列行为之一的，由地方人民政府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市场监督管理部门责令限期改正，可以处五千元以上五万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元以下的罚款；逾期不改正的，依法吊销营业执照；造成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损失的，依法承担赔偿责任</w:t>
            </w:r>
            <w:r>
              <w:rPr>
                <w:spacing w:val="-4"/>
              </w:rPr>
              <w:t>：（</w:t>
            </w:r>
            <w:r>
              <w:rPr>
                <w:spacing w:val="-5"/>
              </w:rPr>
              <w:t>二）销售没有再制造或者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翻新产品标识的再制造或者翻新产品的。</w:t>
            </w:r>
          </w:p>
        </w:tc>
      </w:tr>
    </w:tbl>
    <w:p w14:paraId="60908F1F">
      <w:pPr>
        <w:spacing w:line="167" w:lineRule="exact"/>
        <w:rPr>
          <w:rFonts w:ascii="Arial"/>
          <w:sz w:val="14"/>
        </w:rPr>
      </w:pPr>
    </w:p>
    <w:p w14:paraId="1A52CE57">
      <w:pPr>
        <w:spacing w:line="167" w:lineRule="exact"/>
        <w:rPr>
          <w:rFonts w:ascii="Arial" w:hAnsi="Arial" w:eastAsia="Arial" w:cs="Arial"/>
          <w:sz w:val="14"/>
          <w:szCs w:val="14"/>
        </w:rPr>
        <w:sectPr>
          <w:footerReference r:id="rId55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109C662F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73"/>
        <w:gridCol w:w="2416"/>
        <w:gridCol w:w="3844"/>
        <w:gridCol w:w="6138"/>
      </w:tblGrid>
      <w:tr w14:paraId="16AA3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6724DD84">
            <w:pPr>
              <w:pStyle w:val="6"/>
              <w:spacing w:before="175" w:line="233" w:lineRule="auto"/>
              <w:ind w:left="15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73" w:type="dxa"/>
            <w:tcBorders>
              <w:top w:val="single" w:color="000000" w:sz="6" w:space="0"/>
            </w:tcBorders>
            <w:vAlign w:val="top"/>
          </w:tcPr>
          <w:p w14:paraId="66538FC9">
            <w:pPr>
              <w:pStyle w:val="6"/>
              <w:spacing w:before="174" w:line="234" w:lineRule="auto"/>
              <w:ind w:left="307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2416" w:type="dxa"/>
            <w:tcBorders>
              <w:top w:val="single" w:color="000000" w:sz="6" w:space="0"/>
            </w:tcBorders>
            <w:vAlign w:val="top"/>
          </w:tcPr>
          <w:p w14:paraId="5F05BC9B">
            <w:pPr>
              <w:pStyle w:val="6"/>
              <w:spacing w:before="175" w:line="231" w:lineRule="auto"/>
              <w:ind w:left="138"/>
            </w:pPr>
            <w:r>
              <w:rPr>
                <w:b/>
                <w:bCs/>
                <w:spacing w:val="-5"/>
              </w:rPr>
              <w:t>不予处罚的适用情形</w:t>
            </w:r>
          </w:p>
        </w:tc>
        <w:tc>
          <w:tcPr>
            <w:tcW w:w="3844" w:type="dxa"/>
            <w:tcBorders>
              <w:top w:val="single" w:color="000000" w:sz="6" w:space="0"/>
            </w:tcBorders>
            <w:vAlign w:val="top"/>
          </w:tcPr>
          <w:p w14:paraId="0A965E26">
            <w:pPr>
              <w:pStyle w:val="6"/>
              <w:spacing w:before="175" w:line="233" w:lineRule="auto"/>
              <w:ind w:left="847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61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B1AFCE9">
            <w:pPr>
              <w:pStyle w:val="6"/>
              <w:spacing w:before="175" w:line="231" w:lineRule="auto"/>
              <w:ind w:left="1995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0D515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8" w:hRule="atLeast"/>
        </w:trPr>
        <w:tc>
          <w:tcPr>
            <w:tcW w:w="773" w:type="dxa"/>
            <w:tcBorders>
              <w:left w:val="single" w:color="000000" w:sz="6" w:space="0"/>
            </w:tcBorders>
            <w:vAlign w:val="top"/>
          </w:tcPr>
          <w:p w14:paraId="3E6388B1">
            <w:pPr>
              <w:spacing w:line="284" w:lineRule="auto"/>
              <w:rPr>
                <w:rFonts w:ascii="Arial"/>
                <w:sz w:val="21"/>
              </w:rPr>
            </w:pPr>
          </w:p>
          <w:p w14:paraId="67445322">
            <w:pPr>
              <w:spacing w:line="284" w:lineRule="auto"/>
              <w:rPr>
                <w:rFonts w:ascii="Arial"/>
                <w:sz w:val="21"/>
              </w:rPr>
            </w:pPr>
          </w:p>
          <w:p w14:paraId="41476780">
            <w:pPr>
              <w:spacing w:line="284" w:lineRule="auto"/>
              <w:rPr>
                <w:rFonts w:ascii="Arial"/>
                <w:sz w:val="21"/>
              </w:rPr>
            </w:pPr>
          </w:p>
          <w:p w14:paraId="7688C172">
            <w:pPr>
              <w:spacing w:line="284" w:lineRule="auto"/>
              <w:rPr>
                <w:rFonts w:ascii="Arial"/>
                <w:sz w:val="21"/>
              </w:rPr>
            </w:pPr>
          </w:p>
          <w:p w14:paraId="60D99703">
            <w:pPr>
              <w:spacing w:line="285" w:lineRule="auto"/>
              <w:rPr>
                <w:rFonts w:ascii="Arial"/>
                <w:sz w:val="21"/>
              </w:rPr>
            </w:pPr>
          </w:p>
          <w:p w14:paraId="432C760C">
            <w:pPr>
              <w:spacing w:before="69" w:line="315" w:lineRule="exact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4"/>
                <w:szCs w:val="24"/>
              </w:rPr>
              <w:t>78</w:t>
            </w:r>
          </w:p>
        </w:tc>
        <w:tc>
          <w:tcPr>
            <w:tcW w:w="1573" w:type="dxa"/>
            <w:vAlign w:val="top"/>
          </w:tcPr>
          <w:p w14:paraId="3C6680AF">
            <w:pPr>
              <w:spacing w:line="242" w:lineRule="auto"/>
              <w:rPr>
                <w:rFonts w:ascii="Arial"/>
                <w:sz w:val="21"/>
              </w:rPr>
            </w:pPr>
          </w:p>
          <w:p w14:paraId="667EBF23">
            <w:pPr>
              <w:spacing w:line="242" w:lineRule="auto"/>
              <w:rPr>
                <w:rFonts w:ascii="Arial"/>
                <w:sz w:val="21"/>
              </w:rPr>
            </w:pPr>
          </w:p>
          <w:p w14:paraId="636FDD04">
            <w:pPr>
              <w:spacing w:line="243" w:lineRule="auto"/>
              <w:rPr>
                <w:rFonts w:ascii="Arial"/>
                <w:sz w:val="21"/>
              </w:rPr>
            </w:pPr>
          </w:p>
          <w:p w14:paraId="1AC31DC7">
            <w:pPr>
              <w:pStyle w:val="6"/>
              <w:spacing w:before="87" w:line="231" w:lineRule="auto"/>
              <w:ind w:left="112"/>
            </w:pPr>
            <w:r>
              <w:rPr>
                <w:spacing w:val="31"/>
              </w:rPr>
              <w:t>农业机械销</w:t>
            </w:r>
          </w:p>
          <w:p w14:paraId="7C6E0981">
            <w:pPr>
              <w:pStyle w:val="6"/>
              <w:spacing w:before="11" w:line="231" w:lineRule="auto"/>
              <w:ind w:left="117"/>
            </w:pPr>
            <w:r>
              <w:rPr>
                <w:spacing w:val="33"/>
              </w:rPr>
              <w:t>售者未依照</w:t>
            </w:r>
          </w:p>
          <w:p w14:paraId="2ABDB76F">
            <w:pPr>
              <w:pStyle w:val="6"/>
              <w:spacing w:before="13" w:line="245" w:lineRule="auto"/>
              <w:ind w:left="110" w:right="109"/>
              <w:jc w:val="both"/>
            </w:pPr>
            <w:r>
              <w:rPr>
                <w:spacing w:val="-4"/>
              </w:rPr>
              <w:t>本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条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例的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规</w:t>
            </w:r>
            <w:r>
              <w:t xml:space="preserve"> </w:t>
            </w:r>
            <w:r>
              <w:rPr>
                <w:spacing w:val="-16"/>
              </w:rPr>
              <w:t>定建立、保存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销售记录</w:t>
            </w:r>
          </w:p>
        </w:tc>
        <w:tc>
          <w:tcPr>
            <w:tcW w:w="2416" w:type="dxa"/>
            <w:vAlign w:val="top"/>
          </w:tcPr>
          <w:p w14:paraId="6F1F4B4B">
            <w:pPr>
              <w:pStyle w:val="6"/>
              <w:spacing w:before="291" w:line="234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57629C0F">
            <w:pPr>
              <w:pStyle w:val="6"/>
              <w:spacing w:before="1" w:line="237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14C0AD82">
            <w:pPr>
              <w:pStyle w:val="6"/>
              <w:spacing w:before="3" w:line="236" w:lineRule="auto"/>
              <w:ind w:left="114" w:right="108" w:hanging="8"/>
            </w:pPr>
            <w:r>
              <w:rPr>
                <w:rFonts w:ascii="Times New Roman" w:hAnsi="Times New Roman" w:eastAsia="Times New Roman" w:cs="Times New Roman"/>
                <w:spacing w:val="-16"/>
              </w:rPr>
              <w:t>2</w:t>
            </w:r>
            <w:r>
              <w:rPr>
                <w:spacing w:val="-16"/>
              </w:rPr>
              <w:t>．立即</w:t>
            </w:r>
            <w:r>
              <w:rPr>
                <w:spacing w:val="-33"/>
              </w:rPr>
              <w:t xml:space="preserve"> </w:t>
            </w:r>
            <w:r>
              <w:rPr>
                <w:spacing w:val="-16"/>
              </w:rPr>
              <w:t>自行改正，或</w:t>
            </w:r>
            <w:r>
              <w:t xml:space="preserve"> </w:t>
            </w:r>
            <w:r>
              <w:rPr>
                <w:spacing w:val="3"/>
              </w:rPr>
              <w:t>在行政机关责令改正</w:t>
            </w:r>
            <w:r>
              <w:t xml:space="preserve"> </w:t>
            </w:r>
            <w:r>
              <w:rPr>
                <w:spacing w:val="-20"/>
              </w:rPr>
              <w:t>或</w:t>
            </w:r>
            <w:r>
              <w:rPr>
                <w:spacing w:val="-42"/>
              </w:rPr>
              <w:t xml:space="preserve"> </w:t>
            </w:r>
            <w:r>
              <w:rPr>
                <w:spacing w:val="-20"/>
              </w:rPr>
              <w:t>要</w:t>
            </w:r>
            <w:r>
              <w:rPr>
                <w:spacing w:val="-44"/>
              </w:rPr>
              <w:t xml:space="preserve"> </w:t>
            </w:r>
            <w:r>
              <w:rPr>
                <w:spacing w:val="-20"/>
              </w:rPr>
              <w:t>求的</w:t>
            </w:r>
            <w:r>
              <w:rPr>
                <w:spacing w:val="-46"/>
              </w:rPr>
              <w:t xml:space="preserve"> </w:t>
            </w:r>
            <w:r>
              <w:rPr>
                <w:spacing w:val="-20"/>
              </w:rPr>
              <w:t>期</w:t>
            </w:r>
            <w:r>
              <w:rPr>
                <w:spacing w:val="-29"/>
              </w:rPr>
              <w:t xml:space="preserve"> </w:t>
            </w:r>
            <w:r>
              <w:rPr>
                <w:spacing w:val="-20"/>
              </w:rPr>
              <w:t>限</w:t>
            </w:r>
            <w:r>
              <w:rPr>
                <w:spacing w:val="-19"/>
              </w:rPr>
              <w:t xml:space="preserve"> </w:t>
            </w:r>
            <w:r>
              <w:rPr>
                <w:spacing w:val="-20"/>
              </w:rPr>
              <w:t>内</w:t>
            </w:r>
            <w:r>
              <w:rPr>
                <w:spacing w:val="-35"/>
              </w:rPr>
              <w:t xml:space="preserve"> </w:t>
            </w:r>
            <w:r>
              <w:rPr>
                <w:spacing w:val="-20"/>
              </w:rPr>
              <w:t>改</w:t>
            </w:r>
            <w:r>
              <w:t xml:space="preserve"> </w:t>
            </w:r>
            <w:r>
              <w:rPr>
                <w:spacing w:val="-7"/>
              </w:rPr>
              <w:t>正；</w:t>
            </w:r>
          </w:p>
          <w:p w14:paraId="541BCD9C">
            <w:pPr>
              <w:pStyle w:val="6"/>
              <w:spacing w:before="20" w:line="369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．危害后果轻微。</w:t>
            </w:r>
          </w:p>
        </w:tc>
        <w:tc>
          <w:tcPr>
            <w:tcW w:w="3844" w:type="dxa"/>
            <w:vAlign w:val="top"/>
          </w:tcPr>
          <w:p w14:paraId="5E4999A8">
            <w:pPr>
              <w:spacing w:line="380" w:lineRule="auto"/>
              <w:rPr>
                <w:rFonts w:ascii="Arial"/>
                <w:sz w:val="21"/>
              </w:rPr>
            </w:pPr>
          </w:p>
          <w:p w14:paraId="443E714F">
            <w:pPr>
              <w:pStyle w:val="6"/>
              <w:spacing w:before="88" w:line="244" w:lineRule="auto"/>
              <w:ind w:left="141" w:right="105" w:hanging="142"/>
              <w:jc w:val="both"/>
            </w:pPr>
            <w:r>
              <w:rPr>
                <w:spacing w:val="-7"/>
              </w:rPr>
              <w:t>《农业机械安全监督管理条例》第十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四条第二款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：农业机械销售者应当</w:t>
            </w:r>
            <w:r>
              <w:t xml:space="preserve"> </w:t>
            </w:r>
            <w:r>
              <w:rPr>
                <w:spacing w:val="-1"/>
              </w:rPr>
              <w:t>建立销售记录制度，如实记录农业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机械的名称、规格、生产批号、供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货者名称及联系方式、销售流向等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内容。销售记录保存期限不得少于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9"/>
              </w:rPr>
              <w:t>年。</w:t>
            </w:r>
          </w:p>
        </w:tc>
        <w:tc>
          <w:tcPr>
            <w:tcW w:w="6138" w:type="dxa"/>
            <w:tcBorders>
              <w:right w:val="single" w:color="000000" w:sz="6" w:space="0"/>
            </w:tcBorders>
            <w:vAlign w:val="top"/>
          </w:tcPr>
          <w:p w14:paraId="7DDFB050">
            <w:pPr>
              <w:spacing w:line="243" w:lineRule="auto"/>
              <w:rPr>
                <w:rFonts w:ascii="Arial"/>
                <w:sz w:val="21"/>
              </w:rPr>
            </w:pPr>
          </w:p>
          <w:p w14:paraId="5FF86305">
            <w:pPr>
              <w:spacing w:line="243" w:lineRule="auto"/>
              <w:rPr>
                <w:rFonts w:ascii="Arial"/>
                <w:sz w:val="21"/>
              </w:rPr>
            </w:pPr>
          </w:p>
          <w:p w14:paraId="74EEC5D7">
            <w:pPr>
              <w:spacing w:line="244" w:lineRule="auto"/>
              <w:rPr>
                <w:rFonts w:ascii="Arial"/>
                <w:sz w:val="21"/>
              </w:rPr>
            </w:pPr>
          </w:p>
          <w:p w14:paraId="422866BB">
            <w:pPr>
              <w:pStyle w:val="6"/>
              <w:spacing w:before="87"/>
              <w:ind w:left="148" w:right="101" w:hanging="148"/>
              <w:jc w:val="both"/>
            </w:pPr>
            <w:r>
              <w:rPr>
                <w:spacing w:val="1"/>
              </w:rPr>
              <w:t>《农业机械安全监督管理条例》第四十七条：农业机械销</w:t>
            </w:r>
            <w:r>
              <w:t xml:space="preserve"> </w:t>
            </w:r>
            <w:r>
              <w:rPr>
                <w:spacing w:val="-5"/>
              </w:rPr>
              <w:t>售者未依照本条例的规定建立、保存销售记录的，由县级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以上人民政府市场监督管理部门责令改正，给予警告；拒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不改正的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 xml:space="preserve">，处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7"/>
              </w:rPr>
              <w:t xml:space="preserve">元以上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7"/>
              </w:rPr>
              <w:t>万元以下罚款，并责令停业</w:t>
            </w:r>
            <w:r>
              <w:t xml:space="preserve"> </w:t>
            </w:r>
            <w:r>
              <w:rPr>
                <w:spacing w:val="-6"/>
              </w:rPr>
              <w:t>整顿；情节严重的，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吊销营业执照。</w:t>
            </w:r>
          </w:p>
        </w:tc>
      </w:tr>
      <w:tr w14:paraId="70C97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5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873E9A5">
            <w:pPr>
              <w:rPr>
                <w:rFonts w:ascii="Arial"/>
                <w:sz w:val="21"/>
              </w:rPr>
            </w:pPr>
          </w:p>
          <w:p w14:paraId="4464C790">
            <w:pPr>
              <w:rPr>
                <w:rFonts w:ascii="Arial"/>
                <w:sz w:val="21"/>
              </w:rPr>
            </w:pPr>
          </w:p>
          <w:p w14:paraId="41E97F91">
            <w:pPr>
              <w:rPr>
                <w:rFonts w:ascii="Arial"/>
                <w:sz w:val="21"/>
              </w:rPr>
            </w:pPr>
          </w:p>
          <w:p w14:paraId="4043DB25">
            <w:pPr>
              <w:rPr>
                <w:rFonts w:ascii="Arial"/>
                <w:sz w:val="21"/>
              </w:rPr>
            </w:pPr>
          </w:p>
          <w:p w14:paraId="11594C2A">
            <w:pPr>
              <w:spacing w:line="241" w:lineRule="auto"/>
              <w:rPr>
                <w:rFonts w:ascii="Arial"/>
                <w:sz w:val="21"/>
              </w:rPr>
            </w:pPr>
          </w:p>
          <w:p w14:paraId="77365E3A">
            <w:pPr>
              <w:spacing w:line="241" w:lineRule="auto"/>
              <w:rPr>
                <w:rFonts w:ascii="Arial"/>
                <w:sz w:val="21"/>
              </w:rPr>
            </w:pPr>
          </w:p>
          <w:p w14:paraId="6607C111">
            <w:pPr>
              <w:spacing w:line="241" w:lineRule="auto"/>
              <w:rPr>
                <w:rFonts w:ascii="Arial"/>
                <w:sz w:val="21"/>
              </w:rPr>
            </w:pPr>
          </w:p>
          <w:p w14:paraId="4C3A67A7">
            <w:pPr>
              <w:spacing w:before="69" w:line="315" w:lineRule="exact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4"/>
                <w:szCs w:val="24"/>
              </w:rPr>
              <w:t>79</w:t>
            </w:r>
          </w:p>
        </w:tc>
        <w:tc>
          <w:tcPr>
            <w:tcW w:w="1573" w:type="dxa"/>
            <w:tcBorders>
              <w:bottom w:val="single" w:color="000000" w:sz="6" w:space="0"/>
            </w:tcBorders>
            <w:vAlign w:val="top"/>
          </w:tcPr>
          <w:p w14:paraId="1CB87B25">
            <w:pPr>
              <w:spacing w:line="251" w:lineRule="auto"/>
              <w:rPr>
                <w:rFonts w:ascii="Arial"/>
                <w:sz w:val="21"/>
              </w:rPr>
            </w:pPr>
          </w:p>
          <w:p w14:paraId="66C56BD1">
            <w:pPr>
              <w:spacing w:line="251" w:lineRule="auto"/>
              <w:rPr>
                <w:rFonts w:ascii="Arial"/>
                <w:sz w:val="21"/>
              </w:rPr>
            </w:pPr>
          </w:p>
          <w:p w14:paraId="621412A0">
            <w:pPr>
              <w:spacing w:line="252" w:lineRule="auto"/>
              <w:rPr>
                <w:rFonts w:ascii="Arial"/>
                <w:sz w:val="21"/>
              </w:rPr>
            </w:pPr>
          </w:p>
          <w:p w14:paraId="352713C5">
            <w:pPr>
              <w:spacing w:line="252" w:lineRule="auto"/>
              <w:rPr>
                <w:rFonts w:ascii="Arial"/>
                <w:sz w:val="21"/>
              </w:rPr>
            </w:pPr>
          </w:p>
          <w:p w14:paraId="49BF10BA">
            <w:pPr>
              <w:spacing w:line="252" w:lineRule="auto"/>
              <w:rPr>
                <w:rFonts w:ascii="Arial"/>
                <w:sz w:val="21"/>
              </w:rPr>
            </w:pPr>
          </w:p>
          <w:p w14:paraId="1A163F3D">
            <w:pPr>
              <w:spacing w:line="252" w:lineRule="auto"/>
              <w:rPr>
                <w:rFonts w:ascii="Arial"/>
                <w:sz w:val="21"/>
              </w:rPr>
            </w:pPr>
          </w:p>
          <w:p w14:paraId="49840401">
            <w:pPr>
              <w:pStyle w:val="6"/>
              <w:spacing w:before="88" w:line="232" w:lineRule="auto"/>
              <w:ind w:left="111"/>
            </w:pPr>
            <w:r>
              <w:rPr>
                <w:spacing w:val="32"/>
              </w:rPr>
              <w:t>销售假冒专</w:t>
            </w:r>
          </w:p>
          <w:p w14:paraId="61848F0E">
            <w:pPr>
              <w:pStyle w:val="6"/>
              <w:spacing w:before="10" w:line="228" w:lineRule="auto"/>
              <w:ind w:left="112"/>
            </w:pPr>
            <w:r>
              <w:rPr>
                <w:spacing w:val="-4"/>
              </w:rPr>
              <w:t>利的产品</w:t>
            </w:r>
          </w:p>
        </w:tc>
        <w:tc>
          <w:tcPr>
            <w:tcW w:w="2416" w:type="dxa"/>
            <w:tcBorders>
              <w:bottom w:val="single" w:color="000000" w:sz="6" w:space="0"/>
            </w:tcBorders>
            <w:vAlign w:val="top"/>
          </w:tcPr>
          <w:p w14:paraId="0836C1D7">
            <w:pPr>
              <w:spacing w:line="290" w:lineRule="auto"/>
              <w:rPr>
                <w:rFonts w:ascii="Arial"/>
                <w:sz w:val="21"/>
              </w:rPr>
            </w:pPr>
          </w:p>
          <w:p w14:paraId="5DA59CC2">
            <w:pPr>
              <w:pStyle w:val="6"/>
              <w:spacing w:before="88" w:line="233" w:lineRule="auto"/>
              <w:ind w:left="136" w:right="108" w:firstLine="7"/>
            </w:pPr>
            <w:r>
              <w:rPr>
                <w:spacing w:val="-16"/>
              </w:rPr>
              <w:t>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符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列条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件</w:t>
            </w:r>
            <w:r>
              <w:t xml:space="preserve"> </w:t>
            </w:r>
            <w:r>
              <w:rPr>
                <w:spacing w:val="-18"/>
              </w:rPr>
              <w:t>的：</w:t>
            </w:r>
          </w:p>
          <w:p w14:paraId="3926AA1D">
            <w:pPr>
              <w:pStyle w:val="6"/>
              <w:spacing w:before="3" w:line="239" w:lineRule="auto"/>
              <w:ind w:left="117" w:right="108" w:firstLine="12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spacing w:val="-11"/>
              </w:rPr>
              <w:t>．销售不知道是假冒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专利的产品，并且能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够证明该产品合法来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源；</w:t>
            </w:r>
          </w:p>
          <w:p w14:paraId="65C55570">
            <w:pPr>
              <w:pStyle w:val="6"/>
              <w:spacing w:before="1" w:line="241" w:lineRule="auto"/>
              <w:ind w:left="115" w:right="108" w:hanging="9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．立即自行改正或在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行政机关责令改正或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要求的期限内改正。</w:t>
            </w:r>
          </w:p>
        </w:tc>
        <w:tc>
          <w:tcPr>
            <w:tcW w:w="3844" w:type="dxa"/>
            <w:tcBorders>
              <w:bottom w:val="single" w:color="000000" w:sz="6" w:space="0"/>
            </w:tcBorders>
            <w:vAlign w:val="top"/>
          </w:tcPr>
          <w:p w14:paraId="1F637219">
            <w:pPr>
              <w:spacing w:line="288" w:lineRule="auto"/>
              <w:rPr>
                <w:rFonts w:ascii="Arial"/>
                <w:sz w:val="21"/>
              </w:rPr>
            </w:pPr>
          </w:p>
          <w:p w14:paraId="2E38EF32">
            <w:pPr>
              <w:pStyle w:val="6"/>
              <w:spacing w:before="87" w:line="242" w:lineRule="auto"/>
              <w:ind w:left="143" w:right="105" w:hanging="143"/>
            </w:pPr>
            <w:r>
              <w:rPr>
                <w:spacing w:val="-7"/>
              </w:rPr>
              <w:t>《中华人民共和国专利法》第六十八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条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：假冒专利的，除依法承担民事</w:t>
            </w:r>
            <w:r>
              <w:t xml:space="preserve"> </w:t>
            </w:r>
            <w:r>
              <w:rPr>
                <w:spacing w:val="-4"/>
              </w:rPr>
              <w:t>责任外，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由负责专利执法的部门责</w:t>
            </w:r>
            <w:r>
              <w:t xml:space="preserve"> </w:t>
            </w:r>
            <w:r>
              <w:rPr>
                <w:spacing w:val="-1"/>
              </w:rPr>
              <w:t>令改正并予公告，没收违法所得，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可以处违法所得五倍以下的罚款；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没有违法所得或者违法所得在五万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元以下的，可以处二十五万元以下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的罚款；构成犯罪的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，依法追究刑</w:t>
            </w:r>
            <w:r>
              <w:t xml:space="preserve"> </w:t>
            </w:r>
            <w:r>
              <w:rPr>
                <w:spacing w:val="-5"/>
              </w:rPr>
              <w:t>事责任。</w:t>
            </w:r>
          </w:p>
        </w:tc>
        <w:tc>
          <w:tcPr>
            <w:tcW w:w="61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AB642C0">
            <w:pPr>
              <w:spacing w:line="267" w:lineRule="auto"/>
              <w:rPr>
                <w:rFonts w:ascii="Arial"/>
                <w:sz w:val="21"/>
              </w:rPr>
            </w:pPr>
          </w:p>
          <w:p w14:paraId="0952E425">
            <w:pPr>
              <w:spacing w:line="267" w:lineRule="auto"/>
              <w:rPr>
                <w:rFonts w:ascii="Arial"/>
                <w:sz w:val="21"/>
              </w:rPr>
            </w:pPr>
          </w:p>
          <w:p w14:paraId="06BC2F4A">
            <w:pPr>
              <w:spacing w:line="267" w:lineRule="auto"/>
              <w:rPr>
                <w:rFonts w:ascii="Arial"/>
                <w:sz w:val="21"/>
              </w:rPr>
            </w:pPr>
          </w:p>
          <w:p w14:paraId="45DC2AE3">
            <w:pPr>
              <w:spacing w:line="267" w:lineRule="auto"/>
              <w:rPr>
                <w:rFonts w:ascii="Arial"/>
                <w:sz w:val="21"/>
              </w:rPr>
            </w:pPr>
          </w:p>
          <w:p w14:paraId="284C3EC8">
            <w:pPr>
              <w:spacing w:line="267" w:lineRule="auto"/>
              <w:rPr>
                <w:rFonts w:ascii="Arial"/>
                <w:sz w:val="21"/>
              </w:rPr>
            </w:pPr>
          </w:p>
          <w:p w14:paraId="6EDE4037">
            <w:pPr>
              <w:pStyle w:val="6"/>
              <w:spacing w:before="87" w:line="244" w:lineRule="auto"/>
              <w:ind w:left="146" w:right="30" w:hanging="147"/>
              <w:jc w:val="both"/>
            </w:pPr>
            <w:r>
              <w:rPr>
                <w:spacing w:val="-6"/>
              </w:rPr>
              <w:t>《中华人民共和国专利法实施细则》第一百零一条第三款：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销售不知道是假冒专利的产品，并且能够证明该产品合法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来源的，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由县级以上负责专利执法的部门责令停止销售。</w:t>
            </w:r>
          </w:p>
        </w:tc>
      </w:tr>
    </w:tbl>
    <w:p w14:paraId="33555FF6">
      <w:pPr>
        <w:rPr>
          <w:rFonts w:ascii="Arial"/>
          <w:sz w:val="21"/>
        </w:rPr>
      </w:pPr>
    </w:p>
    <w:p w14:paraId="09F24DAC">
      <w:pPr>
        <w:rPr>
          <w:rFonts w:ascii="Arial" w:hAnsi="Arial" w:eastAsia="Arial" w:cs="Arial"/>
          <w:sz w:val="21"/>
          <w:szCs w:val="21"/>
        </w:rPr>
        <w:sectPr>
          <w:footerReference r:id="rId56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1473919A">
      <w:pPr>
        <w:spacing w:line="252" w:lineRule="auto"/>
        <w:rPr>
          <w:rFonts w:ascii="Arial"/>
          <w:sz w:val="21"/>
        </w:rPr>
      </w:pPr>
    </w:p>
    <w:p w14:paraId="1937EEE9">
      <w:pPr>
        <w:spacing w:line="253" w:lineRule="auto"/>
        <w:rPr>
          <w:rFonts w:ascii="Arial"/>
          <w:sz w:val="21"/>
        </w:rPr>
      </w:pPr>
    </w:p>
    <w:p w14:paraId="7D2AF2BA">
      <w:pPr>
        <w:spacing w:before="113" w:line="512" w:lineRule="exact"/>
        <w:ind w:left="466"/>
        <w:outlineLvl w:val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Hei-B01" w:hAnsi="FZHei-B01" w:eastAsia="FZHei-B01" w:cs="FZHei-B01"/>
          <w:spacing w:val="23"/>
          <w:position w:val="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23"/>
          <w:position w:val="4"/>
          <w:sz w:val="31"/>
          <w:szCs w:val="31"/>
        </w:rPr>
        <w:t>2</w:t>
      </w:r>
    </w:p>
    <w:p w14:paraId="19880DBF">
      <w:pPr>
        <w:spacing w:line="439" w:lineRule="auto"/>
        <w:rPr>
          <w:rFonts w:ascii="Arial"/>
          <w:sz w:val="21"/>
        </w:rPr>
      </w:pPr>
    </w:p>
    <w:p w14:paraId="03364E88">
      <w:pPr>
        <w:spacing w:before="167" w:line="239" w:lineRule="auto"/>
        <w:ind w:left="4086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9"/>
          <w:sz w:val="43"/>
          <w:szCs w:val="43"/>
        </w:rPr>
        <w:t>湖南省市场监管减轻行政处罚清单</w:t>
      </w:r>
    </w:p>
    <w:p w14:paraId="4DD44877">
      <w:pPr>
        <w:spacing w:before="214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776"/>
        <w:gridCol w:w="3756"/>
        <w:gridCol w:w="4075"/>
        <w:gridCol w:w="4538"/>
      </w:tblGrid>
      <w:tr w14:paraId="4E78C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9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3BFB5D67">
            <w:pPr>
              <w:pStyle w:val="6"/>
              <w:spacing w:before="153" w:line="233" w:lineRule="auto"/>
              <w:ind w:left="66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776" w:type="dxa"/>
            <w:tcBorders>
              <w:top w:val="single" w:color="000000" w:sz="6" w:space="0"/>
            </w:tcBorders>
            <w:vAlign w:val="top"/>
          </w:tcPr>
          <w:p w14:paraId="77726C65">
            <w:pPr>
              <w:pStyle w:val="6"/>
              <w:spacing w:before="153" w:line="234" w:lineRule="auto"/>
              <w:ind w:left="409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3756" w:type="dxa"/>
            <w:tcBorders>
              <w:top w:val="single" w:color="000000" w:sz="6" w:space="0"/>
            </w:tcBorders>
            <w:vAlign w:val="top"/>
          </w:tcPr>
          <w:p w14:paraId="69CEFD57">
            <w:pPr>
              <w:pStyle w:val="6"/>
              <w:spacing w:before="153" w:line="231" w:lineRule="auto"/>
              <w:ind w:left="799"/>
            </w:pPr>
            <w:r>
              <w:rPr>
                <w:b/>
                <w:bCs/>
                <w:spacing w:val="-4"/>
              </w:rPr>
              <w:t>减轻处罚的适用情形</w:t>
            </w:r>
          </w:p>
        </w:tc>
        <w:tc>
          <w:tcPr>
            <w:tcW w:w="4075" w:type="dxa"/>
            <w:tcBorders>
              <w:top w:val="single" w:color="000000" w:sz="6" w:space="0"/>
            </w:tcBorders>
            <w:vAlign w:val="top"/>
          </w:tcPr>
          <w:p w14:paraId="5AB26C1F">
            <w:pPr>
              <w:pStyle w:val="6"/>
              <w:spacing w:before="153" w:line="233" w:lineRule="auto"/>
              <w:ind w:left="963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45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C41DEBB">
            <w:pPr>
              <w:pStyle w:val="6"/>
              <w:spacing w:before="153" w:line="231" w:lineRule="auto"/>
              <w:ind w:left="1194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79419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6" w:hRule="atLeast"/>
        </w:trPr>
        <w:tc>
          <w:tcPr>
            <w:tcW w:w="59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095D70AE">
            <w:pPr>
              <w:spacing w:line="241" w:lineRule="auto"/>
              <w:rPr>
                <w:rFonts w:ascii="Arial"/>
                <w:sz w:val="21"/>
              </w:rPr>
            </w:pPr>
          </w:p>
          <w:p w14:paraId="649435C8">
            <w:pPr>
              <w:spacing w:line="241" w:lineRule="auto"/>
              <w:rPr>
                <w:rFonts w:ascii="Arial"/>
                <w:sz w:val="21"/>
              </w:rPr>
            </w:pPr>
          </w:p>
          <w:p w14:paraId="1187CA02">
            <w:pPr>
              <w:spacing w:line="241" w:lineRule="auto"/>
              <w:rPr>
                <w:rFonts w:ascii="Arial"/>
                <w:sz w:val="21"/>
              </w:rPr>
            </w:pPr>
          </w:p>
          <w:p w14:paraId="2D688D96">
            <w:pPr>
              <w:spacing w:line="241" w:lineRule="auto"/>
              <w:rPr>
                <w:rFonts w:ascii="Arial"/>
                <w:sz w:val="21"/>
              </w:rPr>
            </w:pPr>
          </w:p>
          <w:p w14:paraId="4647EEE7">
            <w:pPr>
              <w:spacing w:line="241" w:lineRule="auto"/>
              <w:rPr>
                <w:rFonts w:ascii="Arial"/>
                <w:sz w:val="21"/>
              </w:rPr>
            </w:pPr>
          </w:p>
          <w:p w14:paraId="6BBD0E43">
            <w:pPr>
              <w:spacing w:line="241" w:lineRule="auto"/>
              <w:rPr>
                <w:rFonts w:ascii="Arial"/>
                <w:sz w:val="21"/>
              </w:rPr>
            </w:pPr>
          </w:p>
          <w:p w14:paraId="1407AD69">
            <w:pPr>
              <w:spacing w:line="241" w:lineRule="auto"/>
              <w:rPr>
                <w:rFonts w:ascii="Arial"/>
                <w:sz w:val="21"/>
              </w:rPr>
            </w:pPr>
          </w:p>
          <w:p w14:paraId="59E827BA">
            <w:pPr>
              <w:spacing w:line="241" w:lineRule="auto"/>
              <w:rPr>
                <w:rFonts w:ascii="Arial"/>
                <w:sz w:val="21"/>
              </w:rPr>
            </w:pPr>
          </w:p>
          <w:p w14:paraId="386BE696">
            <w:pPr>
              <w:spacing w:line="241" w:lineRule="auto"/>
              <w:rPr>
                <w:rFonts w:ascii="Arial"/>
                <w:sz w:val="21"/>
              </w:rPr>
            </w:pPr>
          </w:p>
          <w:p w14:paraId="459DB797">
            <w:pPr>
              <w:spacing w:line="241" w:lineRule="auto"/>
              <w:rPr>
                <w:rFonts w:ascii="Arial"/>
                <w:sz w:val="21"/>
              </w:rPr>
            </w:pPr>
          </w:p>
          <w:p w14:paraId="48353082">
            <w:pPr>
              <w:spacing w:line="242" w:lineRule="auto"/>
              <w:rPr>
                <w:rFonts w:ascii="Arial"/>
                <w:sz w:val="21"/>
              </w:rPr>
            </w:pPr>
          </w:p>
          <w:p w14:paraId="5B20DCF3">
            <w:pPr>
              <w:spacing w:before="69" w:line="315" w:lineRule="exact"/>
              <w:ind w:left="2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bottom w:val="single" w:color="000000" w:sz="6" w:space="0"/>
            </w:tcBorders>
            <w:vAlign w:val="top"/>
          </w:tcPr>
          <w:p w14:paraId="509BC6D1">
            <w:pPr>
              <w:spacing w:line="256" w:lineRule="auto"/>
              <w:rPr>
                <w:rFonts w:ascii="Arial"/>
                <w:sz w:val="21"/>
              </w:rPr>
            </w:pPr>
          </w:p>
          <w:p w14:paraId="026A97BB">
            <w:pPr>
              <w:spacing w:line="256" w:lineRule="auto"/>
              <w:rPr>
                <w:rFonts w:ascii="Arial"/>
                <w:sz w:val="21"/>
              </w:rPr>
            </w:pPr>
          </w:p>
          <w:p w14:paraId="230DCB4E">
            <w:pPr>
              <w:spacing w:line="256" w:lineRule="auto"/>
              <w:rPr>
                <w:rFonts w:ascii="Arial"/>
                <w:sz w:val="21"/>
              </w:rPr>
            </w:pPr>
          </w:p>
          <w:p w14:paraId="59D482FB">
            <w:pPr>
              <w:spacing w:line="256" w:lineRule="auto"/>
              <w:rPr>
                <w:rFonts w:ascii="Arial"/>
                <w:sz w:val="21"/>
              </w:rPr>
            </w:pPr>
          </w:p>
          <w:p w14:paraId="27DAFA1E">
            <w:pPr>
              <w:spacing w:line="256" w:lineRule="auto"/>
              <w:rPr>
                <w:rFonts w:ascii="Arial"/>
                <w:sz w:val="21"/>
              </w:rPr>
            </w:pPr>
          </w:p>
          <w:p w14:paraId="271A7576">
            <w:pPr>
              <w:spacing w:line="256" w:lineRule="auto"/>
              <w:rPr>
                <w:rFonts w:ascii="Arial"/>
                <w:sz w:val="21"/>
              </w:rPr>
            </w:pPr>
          </w:p>
          <w:p w14:paraId="47D6F72F">
            <w:pPr>
              <w:spacing w:line="256" w:lineRule="auto"/>
              <w:rPr>
                <w:rFonts w:ascii="Arial"/>
                <w:sz w:val="21"/>
              </w:rPr>
            </w:pPr>
          </w:p>
          <w:p w14:paraId="3309FFD4">
            <w:pPr>
              <w:spacing w:line="257" w:lineRule="auto"/>
              <w:rPr>
                <w:rFonts w:ascii="Arial"/>
                <w:sz w:val="21"/>
              </w:rPr>
            </w:pPr>
          </w:p>
          <w:p w14:paraId="224A8592">
            <w:pPr>
              <w:spacing w:line="257" w:lineRule="auto"/>
              <w:rPr>
                <w:rFonts w:ascii="Arial"/>
                <w:sz w:val="21"/>
              </w:rPr>
            </w:pPr>
          </w:p>
          <w:p w14:paraId="76203DA1">
            <w:pPr>
              <w:pStyle w:val="6"/>
              <w:spacing w:before="88" w:line="245" w:lineRule="auto"/>
              <w:ind w:left="8" w:right="6" w:firstLine="28"/>
            </w:pPr>
            <w:r>
              <w:rPr>
                <w:spacing w:val="6"/>
              </w:rPr>
              <w:t>电子商务经营者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违法搭售商品、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服务</w:t>
            </w:r>
          </w:p>
        </w:tc>
        <w:tc>
          <w:tcPr>
            <w:tcW w:w="3756" w:type="dxa"/>
            <w:tcBorders>
              <w:bottom w:val="single" w:color="000000" w:sz="6" w:space="0"/>
            </w:tcBorders>
            <w:vAlign w:val="top"/>
          </w:tcPr>
          <w:p w14:paraId="7809BDC3">
            <w:pPr>
              <w:spacing w:line="267" w:lineRule="auto"/>
              <w:rPr>
                <w:rFonts w:ascii="Arial"/>
                <w:sz w:val="21"/>
              </w:rPr>
            </w:pPr>
          </w:p>
          <w:p w14:paraId="35A44E08">
            <w:pPr>
              <w:spacing w:line="268" w:lineRule="auto"/>
              <w:rPr>
                <w:rFonts w:ascii="Arial"/>
                <w:sz w:val="21"/>
              </w:rPr>
            </w:pPr>
          </w:p>
          <w:p w14:paraId="22AF93CE">
            <w:pPr>
              <w:spacing w:line="268" w:lineRule="auto"/>
              <w:rPr>
                <w:rFonts w:ascii="Arial"/>
                <w:sz w:val="21"/>
              </w:rPr>
            </w:pPr>
          </w:p>
          <w:p w14:paraId="68AE2E0F">
            <w:pPr>
              <w:spacing w:line="268" w:lineRule="auto"/>
              <w:rPr>
                <w:rFonts w:ascii="Arial"/>
                <w:sz w:val="21"/>
              </w:rPr>
            </w:pPr>
          </w:p>
          <w:p w14:paraId="6851CB75">
            <w:pPr>
              <w:spacing w:line="268" w:lineRule="auto"/>
              <w:rPr>
                <w:rFonts w:ascii="Arial"/>
                <w:sz w:val="21"/>
              </w:rPr>
            </w:pPr>
          </w:p>
          <w:p w14:paraId="42633537">
            <w:pPr>
              <w:spacing w:line="268" w:lineRule="auto"/>
              <w:rPr>
                <w:rFonts w:ascii="Arial"/>
                <w:sz w:val="21"/>
              </w:rPr>
            </w:pPr>
          </w:p>
          <w:p w14:paraId="2E1B542E">
            <w:pPr>
              <w:pStyle w:val="6"/>
              <w:spacing w:before="87" w:line="219" w:lineRule="auto"/>
              <w:ind w:left="41"/>
            </w:pPr>
            <w:r>
              <w:rPr>
                <w:spacing w:val="-5"/>
              </w:rPr>
              <w:t>同时符合下列条件的：</w:t>
            </w:r>
          </w:p>
          <w:p w14:paraId="29997C60">
            <w:pPr>
              <w:pStyle w:val="6"/>
              <w:spacing w:line="239" w:lineRule="auto"/>
              <w:ind w:left="2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31DD9B9D">
            <w:pPr>
              <w:pStyle w:val="6"/>
              <w:spacing w:line="239" w:lineRule="auto"/>
              <w:ind w:left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．违法行为持续时间较短；</w:t>
            </w:r>
          </w:p>
          <w:p w14:paraId="02BDF8CA">
            <w:pPr>
              <w:pStyle w:val="6"/>
              <w:spacing w:line="241" w:lineRule="auto"/>
              <w:ind w:left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．非法经营额较少；</w:t>
            </w:r>
          </w:p>
          <w:p w14:paraId="459851E4">
            <w:pPr>
              <w:pStyle w:val="6"/>
              <w:spacing w:before="1" w:line="244" w:lineRule="auto"/>
              <w:ind w:left="23" w:right="1" w:hanging="22"/>
            </w:pP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  <w:r>
              <w:rPr>
                <w:spacing w:val="1"/>
              </w:rPr>
              <w:t>．未对消费者合法权益造成较大影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响，未造成不良社会影响；</w:t>
            </w:r>
          </w:p>
          <w:p w14:paraId="31FB2D54">
            <w:pPr>
              <w:pStyle w:val="6"/>
              <w:spacing w:before="16" w:line="234" w:lineRule="auto"/>
              <w:ind w:left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．及时改正。</w:t>
            </w:r>
          </w:p>
        </w:tc>
        <w:tc>
          <w:tcPr>
            <w:tcW w:w="4075" w:type="dxa"/>
            <w:tcBorders>
              <w:bottom w:val="single" w:color="000000" w:sz="6" w:space="0"/>
            </w:tcBorders>
            <w:vAlign w:val="top"/>
          </w:tcPr>
          <w:p w14:paraId="2BED9488">
            <w:pPr>
              <w:spacing w:line="254" w:lineRule="auto"/>
              <w:rPr>
                <w:rFonts w:ascii="Arial"/>
                <w:sz w:val="21"/>
              </w:rPr>
            </w:pPr>
          </w:p>
          <w:p w14:paraId="684FEBE1">
            <w:pPr>
              <w:spacing w:line="254" w:lineRule="auto"/>
              <w:rPr>
                <w:rFonts w:ascii="Arial"/>
                <w:sz w:val="21"/>
              </w:rPr>
            </w:pPr>
          </w:p>
          <w:p w14:paraId="64179EC2">
            <w:pPr>
              <w:spacing w:line="254" w:lineRule="auto"/>
              <w:rPr>
                <w:rFonts w:ascii="Arial"/>
                <w:sz w:val="21"/>
              </w:rPr>
            </w:pPr>
          </w:p>
          <w:p w14:paraId="46BC5DB9">
            <w:pPr>
              <w:spacing w:line="254" w:lineRule="auto"/>
              <w:rPr>
                <w:rFonts w:ascii="Arial"/>
                <w:sz w:val="21"/>
              </w:rPr>
            </w:pPr>
          </w:p>
          <w:p w14:paraId="6DB7A061">
            <w:pPr>
              <w:spacing w:line="255" w:lineRule="auto"/>
              <w:rPr>
                <w:rFonts w:ascii="Arial"/>
                <w:sz w:val="21"/>
              </w:rPr>
            </w:pPr>
          </w:p>
          <w:p w14:paraId="667B1DC0">
            <w:pPr>
              <w:spacing w:line="255" w:lineRule="auto"/>
              <w:rPr>
                <w:rFonts w:ascii="Arial"/>
                <w:sz w:val="21"/>
              </w:rPr>
            </w:pPr>
          </w:p>
          <w:p w14:paraId="44D27A80">
            <w:pPr>
              <w:spacing w:line="255" w:lineRule="auto"/>
              <w:rPr>
                <w:rFonts w:ascii="Arial"/>
                <w:sz w:val="21"/>
              </w:rPr>
            </w:pPr>
          </w:p>
          <w:p w14:paraId="2D2AC231">
            <w:pPr>
              <w:pStyle w:val="6"/>
              <w:spacing w:before="88"/>
              <w:ind w:left="143" w:hanging="143"/>
            </w:pPr>
            <w:r>
              <w:rPr>
                <w:spacing w:val="-7"/>
              </w:rPr>
              <w:t>《 中华人民共和国电子商务法》第十九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条：</w:t>
            </w:r>
          </w:p>
          <w:p w14:paraId="4B1495DC">
            <w:pPr>
              <w:pStyle w:val="6"/>
              <w:spacing w:before="3" w:line="244" w:lineRule="auto"/>
              <w:ind w:left="13" w:firstLine="28"/>
              <w:jc w:val="both"/>
            </w:pPr>
            <w:r>
              <w:rPr>
                <w:spacing w:val="-4"/>
              </w:rPr>
              <w:t>电子商务经营者搭售商品或者服务，应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当以显著方式提醒消费者注意，不得将</w:t>
            </w:r>
            <w:r>
              <w:rPr>
                <w:spacing w:val="9"/>
              </w:rPr>
              <w:t xml:space="preserve"> </w:t>
            </w:r>
            <w:r>
              <w:rPr>
                <w:spacing w:val="13"/>
              </w:rPr>
              <w:t>搭售商品或者服务作为默认同意的选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项。</w:t>
            </w:r>
          </w:p>
        </w:tc>
        <w:tc>
          <w:tcPr>
            <w:tcW w:w="45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C13E47F">
            <w:pPr>
              <w:spacing w:line="287" w:lineRule="auto"/>
              <w:rPr>
                <w:rFonts w:ascii="Arial"/>
                <w:sz w:val="21"/>
              </w:rPr>
            </w:pPr>
          </w:p>
          <w:p w14:paraId="3D49AB9D">
            <w:pPr>
              <w:spacing w:line="287" w:lineRule="auto"/>
              <w:rPr>
                <w:rFonts w:ascii="Arial"/>
                <w:sz w:val="21"/>
              </w:rPr>
            </w:pPr>
          </w:p>
          <w:p w14:paraId="2E7031F3">
            <w:pPr>
              <w:spacing w:line="287" w:lineRule="auto"/>
              <w:rPr>
                <w:rFonts w:ascii="Arial"/>
                <w:sz w:val="21"/>
              </w:rPr>
            </w:pPr>
          </w:p>
          <w:p w14:paraId="1A3318E4">
            <w:pPr>
              <w:spacing w:line="287" w:lineRule="auto"/>
              <w:rPr>
                <w:rFonts w:ascii="Arial"/>
                <w:sz w:val="21"/>
              </w:rPr>
            </w:pPr>
          </w:p>
          <w:p w14:paraId="5C268654">
            <w:pPr>
              <w:spacing w:line="288" w:lineRule="auto"/>
              <w:rPr>
                <w:rFonts w:ascii="Arial"/>
                <w:sz w:val="21"/>
              </w:rPr>
            </w:pPr>
          </w:p>
          <w:p w14:paraId="4B2CB285">
            <w:pPr>
              <w:pStyle w:val="6"/>
              <w:spacing w:before="88" w:line="242" w:lineRule="auto"/>
              <w:ind w:left="143" w:hanging="144"/>
              <w:jc w:val="both"/>
            </w:pPr>
            <w:r>
              <w:rPr>
                <w:spacing w:val="-14"/>
              </w:rPr>
              <w:t>《中华人民共和国电子商务法》第七十七条：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电子商务经营者违反本法第十八条第一款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规定提供搜索结果，或者违反本法第十九条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规定搭售商品、服务的，由市场监督管理部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门责令限期改正，没收违法所得，可以并处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五万元以上二十万元以下的罚款；情节严重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的，并处二十万元以上五十万元以下的罚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款。</w:t>
            </w:r>
          </w:p>
        </w:tc>
      </w:tr>
    </w:tbl>
    <w:p w14:paraId="218387EA">
      <w:pPr>
        <w:rPr>
          <w:rFonts w:ascii="Arial"/>
          <w:sz w:val="21"/>
        </w:rPr>
      </w:pPr>
    </w:p>
    <w:p w14:paraId="7FD80268">
      <w:pPr>
        <w:rPr>
          <w:rFonts w:ascii="Arial" w:hAnsi="Arial" w:eastAsia="Arial" w:cs="Arial"/>
          <w:sz w:val="21"/>
          <w:szCs w:val="21"/>
        </w:rPr>
        <w:sectPr>
          <w:footerReference r:id="rId57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5E19932D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776"/>
        <w:gridCol w:w="3756"/>
        <w:gridCol w:w="4075"/>
        <w:gridCol w:w="4538"/>
      </w:tblGrid>
      <w:tr w14:paraId="5DA81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9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61444C76">
            <w:pPr>
              <w:pStyle w:val="6"/>
              <w:spacing w:before="153" w:line="233" w:lineRule="auto"/>
              <w:ind w:left="66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776" w:type="dxa"/>
            <w:tcBorders>
              <w:top w:val="single" w:color="000000" w:sz="6" w:space="0"/>
            </w:tcBorders>
            <w:vAlign w:val="top"/>
          </w:tcPr>
          <w:p w14:paraId="20D3947A">
            <w:pPr>
              <w:pStyle w:val="6"/>
              <w:spacing w:before="153" w:line="234" w:lineRule="auto"/>
              <w:ind w:left="409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3756" w:type="dxa"/>
            <w:tcBorders>
              <w:top w:val="single" w:color="000000" w:sz="6" w:space="0"/>
            </w:tcBorders>
            <w:vAlign w:val="top"/>
          </w:tcPr>
          <w:p w14:paraId="3357571C">
            <w:pPr>
              <w:pStyle w:val="6"/>
              <w:spacing w:before="153" w:line="231" w:lineRule="auto"/>
              <w:ind w:left="799"/>
            </w:pPr>
            <w:r>
              <w:rPr>
                <w:b/>
                <w:bCs/>
                <w:spacing w:val="-4"/>
              </w:rPr>
              <w:t>减轻处罚的适用情形</w:t>
            </w:r>
          </w:p>
        </w:tc>
        <w:tc>
          <w:tcPr>
            <w:tcW w:w="4075" w:type="dxa"/>
            <w:tcBorders>
              <w:top w:val="single" w:color="000000" w:sz="6" w:space="0"/>
            </w:tcBorders>
            <w:vAlign w:val="top"/>
          </w:tcPr>
          <w:p w14:paraId="301E2D13">
            <w:pPr>
              <w:pStyle w:val="6"/>
              <w:spacing w:before="153" w:line="233" w:lineRule="auto"/>
              <w:ind w:left="963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45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CC93862">
            <w:pPr>
              <w:pStyle w:val="6"/>
              <w:spacing w:before="153" w:line="231" w:lineRule="auto"/>
              <w:ind w:left="1194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522CA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599" w:type="dxa"/>
            <w:tcBorders>
              <w:left w:val="single" w:color="000000" w:sz="6" w:space="0"/>
            </w:tcBorders>
            <w:vAlign w:val="top"/>
          </w:tcPr>
          <w:p w14:paraId="5E681CCF">
            <w:pPr>
              <w:spacing w:line="243" w:lineRule="auto"/>
              <w:rPr>
                <w:rFonts w:ascii="Arial"/>
                <w:sz w:val="21"/>
              </w:rPr>
            </w:pPr>
          </w:p>
          <w:p w14:paraId="28094015">
            <w:pPr>
              <w:spacing w:line="243" w:lineRule="auto"/>
              <w:rPr>
                <w:rFonts w:ascii="Arial"/>
                <w:sz w:val="21"/>
              </w:rPr>
            </w:pPr>
          </w:p>
          <w:p w14:paraId="1FB7044A">
            <w:pPr>
              <w:spacing w:line="244" w:lineRule="auto"/>
              <w:rPr>
                <w:rFonts w:ascii="Arial"/>
                <w:sz w:val="21"/>
              </w:rPr>
            </w:pPr>
          </w:p>
          <w:p w14:paraId="24EF4D8A">
            <w:pPr>
              <w:spacing w:line="244" w:lineRule="auto"/>
              <w:rPr>
                <w:rFonts w:ascii="Arial"/>
                <w:sz w:val="21"/>
              </w:rPr>
            </w:pPr>
          </w:p>
          <w:p w14:paraId="31809F2F">
            <w:pPr>
              <w:spacing w:line="244" w:lineRule="auto"/>
              <w:rPr>
                <w:rFonts w:ascii="Arial"/>
                <w:sz w:val="21"/>
              </w:rPr>
            </w:pPr>
          </w:p>
          <w:p w14:paraId="74F4464C">
            <w:pPr>
              <w:spacing w:line="244" w:lineRule="auto"/>
              <w:rPr>
                <w:rFonts w:ascii="Arial"/>
                <w:sz w:val="21"/>
              </w:rPr>
            </w:pPr>
          </w:p>
          <w:p w14:paraId="43538A57">
            <w:pPr>
              <w:spacing w:line="244" w:lineRule="auto"/>
              <w:rPr>
                <w:rFonts w:ascii="Arial"/>
                <w:sz w:val="21"/>
              </w:rPr>
            </w:pPr>
          </w:p>
          <w:p w14:paraId="74F693D3">
            <w:pPr>
              <w:spacing w:line="244" w:lineRule="auto"/>
              <w:rPr>
                <w:rFonts w:ascii="Arial"/>
                <w:sz w:val="21"/>
              </w:rPr>
            </w:pPr>
          </w:p>
          <w:p w14:paraId="4F72B2E4">
            <w:pPr>
              <w:spacing w:before="69" w:line="315" w:lineRule="exact"/>
              <w:ind w:left="2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top"/>
          </w:tcPr>
          <w:p w14:paraId="5014C93E">
            <w:pPr>
              <w:spacing w:line="250" w:lineRule="auto"/>
              <w:rPr>
                <w:rFonts w:ascii="Arial"/>
                <w:sz w:val="21"/>
              </w:rPr>
            </w:pPr>
          </w:p>
          <w:p w14:paraId="648C6137">
            <w:pPr>
              <w:spacing w:line="250" w:lineRule="auto"/>
              <w:rPr>
                <w:rFonts w:ascii="Arial"/>
                <w:sz w:val="21"/>
              </w:rPr>
            </w:pPr>
          </w:p>
          <w:p w14:paraId="333A4D49">
            <w:pPr>
              <w:spacing w:line="250" w:lineRule="auto"/>
              <w:rPr>
                <w:rFonts w:ascii="Arial"/>
                <w:sz w:val="21"/>
              </w:rPr>
            </w:pPr>
          </w:p>
          <w:p w14:paraId="2DEB7EF9">
            <w:pPr>
              <w:spacing w:line="251" w:lineRule="auto"/>
              <w:rPr>
                <w:rFonts w:ascii="Arial"/>
                <w:sz w:val="21"/>
              </w:rPr>
            </w:pPr>
          </w:p>
          <w:p w14:paraId="2C5635C2">
            <w:pPr>
              <w:spacing w:line="251" w:lineRule="auto"/>
              <w:rPr>
                <w:rFonts w:ascii="Arial"/>
                <w:sz w:val="21"/>
              </w:rPr>
            </w:pPr>
          </w:p>
          <w:p w14:paraId="7CCB12D0">
            <w:pPr>
              <w:pStyle w:val="6"/>
              <w:spacing w:before="88"/>
              <w:ind w:left="8" w:right="6" w:firstLine="29"/>
              <w:jc w:val="both"/>
            </w:pPr>
            <w:r>
              <w:rPr>
                <w:spacing w:val="6"/>
              </w:rPr>
              <w:t>网络商品经营者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在网络交易产品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信息主页面展示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的水效标识不符</w:t>
            </w:r>
          </w:p>
          <w:p w14:paraId="53E2C934">
            <w:pPr>
              <w:pStyle w:val="6"/>
              <w:spacing w:line="235" w:lineRule="auto"/>
              <w:ind w:left="9"/>
            </w:pPr>
            <w:r>
              <w:rPr>
                <w:spacing w:val="-5"/>
              </w:rPr>
              <w:t>合规定</w:t>
            </w:r>
          </w:p>
        </w:tc>
        <w:tc>
          <w:tcPr>
            <w:tcW w:w="3756" w:type="dxa"/>
            <w:vAlign w:val="top"/>
          </w:tcPr>
          <w:p w14:paraId="4C2AFE5C">
            <w:pPr>
              <w:spacing w:line="270" w:lineRule="auto"/>
              <w:rPr>
                <w:rFonts w:ascii="Arial"/>
                <w:sz w:val="21"/>
              </w:rPr>
            </w:pPr>
          </w:p>
          <w:p w14:paraId="13B70A3C">
            <w:pPr>
              <w:spacing w:line="270" w:lineRule="auto"/>
              <w:rPr>
                <w:rFonts w:ascii="Arial"/>
                <w:sz w:val="21"/>
              </w:rPr>
            </w:pPr>
          </w:p>
          <w:p w14:paraId="0D8665B4">
            <w:pPr>
              <w:spacing w:line="270" w:lineRule="auto"/>
              <w:rPr>
                <w:rFonts w:ascii="Arial"/>
                <w:sz w:val="21"/>
              </w:rPr>
            </w:pPr>
          </w:p>
          <w:p w14:paraId="2EA35FF2">
            <w:pPr>
              <w:spacing w:line="270" w:lineRule="auto"/>
              <w:rPr>
                <w:rFonts w:ascii="Arial"/>
                <w:sz w:val="21"/>
              </w:rPr>
            </w:pPr>
          </w:p>
          <w:p w14:paraId="22267912">
            <w:pPr>
              <w:pStyle w:val="6"/>
              <w:spacing w:before="88" w:line="218" w:lineRule="auto"/>
              <w:ind w:left="41"/>
            </w:pPr>
            <w:r>
              <w:rPr>
                <w:spacing w:val="-5"/>
              </w:rPr>
              <w:t>同时符合下列条件的：</w:t>
            </w:r>
          </w:p>
          <w:p w14:paraId="7DACFBEC">
            <w:pPr>
              <w:pStyle w:val="6"/>
              <w:spacing w:line="241" w:lineRule="auto"/>
              <w:ind w:left="2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51D140BB">
            <w:pPr>
              <w:pStyle w:val="6"/>
              <w:spacing w:before="1" w:line="237" w:lineRule="auto"/>
              <w:ind w:left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．违法行为持续时间不足三个月；</w:t>
            </w:r>
          </w:p>
          <w:p w14:paraId="6AF51E9B">
            <w:pPr>
              <w:pStyle w:val="6"/>
              <w:spacing w:before="1"/>
              <w:ind w:left="23" w:right="1" w:hanging="16"/>
            </w:pP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．未对消费者合法权益造成较大影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响，未造成不良社会影响；</w:t>
            </w:r>
          </w:p>
          <w:p w14:paraId="60715394">
            <w:pPr>
              <w:pStyle w:val="6"/>
              <w:spacing w:line="387" w:lineRule="exact"/>
              <w:ind w:left="1"/>
            </w:pPr>
            <w:r>
              <w:rPr>
                <w:rFonts w:ascii="Times New Roman" w:hAnsi="Times New Roman" w:eastAsia="Times New Roman" w:cs="Times New Roman"/>
                <w:spacing w:val="-1"/>
                <w:position w:val="3"/>
              </w:rPr>
              <w:t>4</w:t>
            </w:r>
            <w:r>
              <w:rPr>
                <w:spacing w:val="-1"/>
                <w:position w:val="3"/>
              </w:rPr>
              <w:t>．及时改正。</w:t>
            </w:r>
          </w:p>
        </w:tc>
        <w:tc>
          <w:tcPr>
            <w:tcW w:w="4075" w:type="dxa"/>
            <w:vAlign w:val="top"/>
          </w:tcPr>
          <w:p w14:paraId="56E9667C">
            <w:pPr>
              <w:pStyle w:val="6"/>
              <w:spacing w:before="121" w:line="231" w:lineRule="auto"/>
            </w:pPr>
            <w:r>
              <w:rPr>
                <w:spacing w:val="-8"/>
              </w:rPr>
              <w:t>《水效标识管理办法》第八条：</w:t>
            </w:r>
          </w:p>
          <w:p w14:paraId="441B0D58">
            <w:pPr>
              <w:pStyle w:val="6"/>
              <w:spacing w:before="11"/>
              <w:ind w:left="10" w:firstLine="3"/>
              <w:jc w:val="both"/>
            </w:pPr>
            <w:r>
              <w:rPr>
                <w:spacing w:val="-6"/>
              </w:rPr>
              <w:t>凡列入《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目录》的产品，应当在产品或</w:t>
            </w:r>
            <w:r>
              <w:t xml:space="preserve"> </w:t>
            </w:r>
            <w:r>
              <w:rPr>
                <w:spacing w:val="13"/>
              </w:rPr>
              <w:t>者产品最小包装的明显部位标注水效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标识，并在产品使用说明书中予以说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明。对于网络交易，销售者应当在产品</w:t>
            </w:r>
            <w:r>
              <w:rPr>
                <w:spacing w:val="12"/>
              </w:rPr>
              <w:t xml:space="preserve"> </w:t>
            </w:r>
            <w:r>
              <w:rPr>
                <w:spacing w:val="13"/>
              </w:rPr>
              <w:t>信息展示主页面醒目位置展示相应的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水效标识。</w:t>
            </w:r>
          </w:p>
          <w:p w14:paraId="00CE6D0D">
            <w:pPr>
              <w:pStyle w:val="6"/>
              <w:spacing w:before="4" w:line="242" w:lineRule="auto"/>
              <w:ind w:left="135" w:hanging="135"/>
              <w:jc w:val="both"/>
            </w:pPr>
            <w:r>
              <w:rPr>
                <w:spacing w:val="-14"/>
              </w:rPr>
              <w:t>《水效标识管理办法》第十一条第二款：</w:t>
            </w:r>
            <w:r>
              <w:t xml:space="preserve"> </w:t>
            </w:r>
            <w:r>
              <w:rPr>
                <w:spacing w:val="-13"/>
              </w:rPr>
              <w:t>在产品包装物、说明书、广告宣传以及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网络商品交易产品信息展示主页面中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使用的水效标识，可按比例放大或者缩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小，并清晰可辨。</w:t>
            </w:r>
          </w:p>
        </w:tc>
        <w:tc>
          <w:tcPr>
            <w:tcW w:w="4538" w:type="dxa"/>
            <w:tcBorders>
              <w:right w:val="single" w:color="000000" w:sz="6" w:space="0"/>
            </w:tcBorders>
            <w:vAlign w:val="top"/>
          </w:tcPr>
          <w:p w14:paraId="61A46998">
            <w:pPr>
              <w:spacing w:line="270" w:lineRule="auto"/>
              <w:rPr>
                <w:rFonts w:ascii="Arial"/>
                <w:sz w:val="21"/>
              </w:rPr>
            </w:pPr>
          </w:p>
          <w:p w14:paraId="018F424B">
            <w:pPr>
              <w:spacing w:line="270" w:lineRule="auto"/>
              <w:rPr>
                <w:rFonts w:ascii="Arial"/>
                <w:sz w:val="21"/>
              </w:rPr>
            </w:pPr>
          </w:p>
          <w:p w14:paraId="17AF87A5">
            <w:pPr>
              <w:spacing w:line="270" w:lineRule="auto"/>
              <w:rPr>
                <w:rFonts w:ascii="Arial"/>
                <w:sz w:val="21"/>
              </w:rPr>
            </w:pPr>
          </w:p>
          <w:p w14:paraId="5046CBD6">
            <w:pPr>
              <w:spacing w:line="270" w:lineRule="auto"/>
              <w:rPr>
                <w:rFonts w:ascii="Arial"/>
                <w:sz w:val="21"/>
              </w:rPr>
            </w:pPr>
          </w:p>
          <w:p w14:paraId="3C33159B">
            <w:pPr>
              <w:pStyle w:val="6"/>
              <w:spacing w:before="88" w:line="231" w:lineRule="auto"/>
            </w:pPr>
            <w:r>
              <w:rPr>
                <w:spacing w:val="-6"/>
              </w:rPr>
              <w:t>《水效标识管理办法》第二十八条第三项：</w:t>
            </w:r>
          </w:p>
          <w:p w14:paraId="0BB3F888">
            <w:pPr>
              <w:pStyle w:val="6"/>
              <w:spacing w:before="8" w:line="243" w:lineRule="auto"/>
              <w:ind w:left="20" w:right="3" w:hanging="2"/>
              <w:jc w:val="both"/>
            </w:pPr>
            <w:r>
              <w:rPr>
                <w:spacing w:val="-3"/>
              </w:rPr>
              <w:t>违反本办法规定，销售者（含网络商品经营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者）有下列情形之一的，予以通报，并处一</w:t>
            </w:r>
            <w:r>
              <w:t xml:space="preserve"> </w:t>
            </w:r>
            <w:r>
              <w:rPr>
                <w:spacing w:val="-4"/>
              </w:rPr>
              <w:t>万元以上三万元以下罚款</w:t>
            </w:r>
            <w:r>
              <w:rPr>
                <w:spacing w:val="5"/>
              </w:rPr>
              <w:t>：（</w:t>
            </w:r>
            <w:r>
              <w:rPr>
                <w:spacing w:val="-4"/>
              </w:rPr>
              <w:t>三）在网络交</w:t>
            </w:r>
            <w:r>
              <w:t xml:space="preserve"> </w:t>
            </w:r>
            <w:r>
              <w:rPr>
                <w:spacing w:val="10"/>
              </w:rPr>
              <w:t>易产品信息主页面展示的水效标识不符合</w:t>
            </w:r>
            <w:r>
              <w:t xml:space="preserve"> </w:t>
            </w:r>
            <w:r>
              <w:rPr>
                <w:spacing w:val="-4"/>
              </w:rPr>
              <w:t>规定的；</w:t>
            </w:r>
          </w:p>
        </w:tc>
      </w:tr>
      <w:tr w14:paraId="31CF1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0" w:hRule="atLeast"/>
        </w:trPr>
        <w:tc>
          <w:tcPr>
            <w:tcW w:w="59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23182AEB">
            <w:pPr>
              <w:spacing w:line="244" w:lineRule="auto"/>
              <w:rPr>
                <w:rFonts w:ascii="Arial"/>
                <w:sz w:val="21"/>
              </w:rPr>
            </w:pPr>
          </w:p>
          <w:p w14:paraId="10280542">
            <w:pPr>
              <w:spacing w:line="244" w:lineRule="auto"/>
              <w:rPr>
                <w:rFonts w:ascii="Arial"/>
                <w:sz w:val="21"/>
              </w:rPr>
            </w:pPr>
          </w:p>
          <w:p w14:paraId="0736D6EA">
            <w:pPr>
              <w:spacing w:line="244" w:lineRule="auto"/>
              <w:rPr>
                <w:rFonts w:ascii="Arial"/>
                <w:sz w:val="21"/>
              </w:rPr>
            </w:pPr>
          </w:p>
          <w:p w14:paraId="792B4FE3">
            <w:pPr>
              <w:spacing w:line="244" w:lineRule="auto"/>
              <w:rPr>
                <w:rFonts w:ascii="Arial"/>
                <w:sz w:val="21"/>
              </w:rPr>
            </w:pPr>
          </w:p>
          <w:p w14:paraId="458F7224">
            <w:pPr>
              <w:spacing w:line="244" w:lineRule="auto"/>
              <w:rPr>
                <w:rFonts w:ascii="Arial"/>
                <w:sz w:val="21"/>
              </w:rPr>
            </w:pPr>
          </w:p>
          <w:p w14:paraId="1108E653">
            <w:pPr>
              <w:spacing w:line="244" w:lineRule="auto"/>
              <w:rPr>
                <w:rFonts w:ascii="Arial"/>
                <w:sz w:val="21"/>
              </w:rPr>
            </w:pPr>
          </w:p>
          <w:p w14:paraId="66576B92">
            <w:pPr>
              <w:spacing w:line="245" w:lineRule="auto"/>
              <w:rPr>
                <w:rFonts w:ascii="Arial"/>
                <w:sz w:val="21"/>
              </w:rPr>
            </w:pPr>
          </w:p>
          <w:p w14:paraId="72D0A97A">
            <w:pPr>
              <w:spacing w:before="69" w:line="314" w:lineRule="exact"/>
              <w:ind w:left="2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bottom w:val="single" w:color="000000" w:sz="6" w:space="0"/>
            </w:tcBorders>
            <w:vAlign w:val="top"/>
          </w:tcPr>
          <w:p w14:paraId="53F0B489">
            <w:pPr>
              <w:spacing w:line="272" w:lineRule="auto"/>
              <w:rPr>
                <w:rFonts w:ascii="Arial"/>
                <w:sz w:val="21"/>
              </w:rPr>
            </w:pPr>
          </w:p>
          <w:p w14:paraId="0AD37618">
            <w:pPr>
              <w:spacing w:line="272" w:lineRule="auto"/>
              <w:rPr>
                <w:rFonts w:ascii="Arial"/>
                <w:sz w:val="21"/>
              </w:rPr>
            </w:pPr>
          </w:p>
          <w:p w14:paraId="42003DC3">
            <w:pPr>
              <w:spacing w:line="273" w:lineRule="auto"/>
              <w:rPr>
                <w:rFonts w:ascii="Arial"/>
                <w:sz w:val="21"/>
              </w:rPr>
            </w:pPr>
          </w:p>
          <w:p w14:paraId="054E4919">
            <w:pPr>
              <w:spacing w:line="273" w:lineRule="auto"/>
              <w:rPr>
                <w:rFonts w:ascii="Arial"/>
                <w:sz w:val="21"/>
              </w:rPr>
            </w:pPr>
          </w:p>
          <w:p w14:paraId="5E3F845F">
            <w:pPr>
              <w:spacing w:line="273" w:lineRule="auto"/>
              <w:rPr>
                <w:rFonts w:ascii="Arial"/>
                <w:sz w:val="21"/>
              </w:rPr>
            </w:pPr>
          </w:p>
          <w:p w14:paraId="1148D48C">
            <w:pPr>
              <w:pStyle w:val="6"/>
              <w:spacing w:before="87" w:line="245" w:lineRule="auto"/>
              <w:ind w:left="6" w:right="6" w:firstLine="7"/>
              <w:jc w:val="both"/>
            </w:pPr>
            <w:r>
              <w:rPr>
                <w:spacing w:val="10"/>
              </w:rPr>
              <w:t>经营者对其商品</w:t>
            </w:r>
            <w:r>
              <w:t xml:space="preserve"> </w:t>
            </w:r>
            <w:r>
              <w:rPr>
                <w:spacing w:val="11"/>
              </w:rPr>
              <w:t>作虚假或者引人</w:t>
            </w:r>
            <w:r>
              <w:t xml:space="preserve"> </w:t>
            </w:r>
            <w:r>
              <w:rPr>
                <w:spacing w:val="-2"/>
              </w:rPr>
              <w:t>误解的商业宣传</w:t>
            </w:r>
          </w:p>
        </w:tc>
        <w:tc>
          <w:tcPr>
            <w:tcW w:w="3756" w:type="dxa"/>
            <w:tcBorders>
              <w:bottom w:val="single" w:color="000000" w:sz="6" w:space="0"/>
            </w:tcBorders>
            <w:vAlign w:val="top"/>
          </w:tcPr>
          <w:p w14:paraId="0298FD62">
            <w:pPr>
              <w:spacing w:line="315" w:lineRule="auto"/>
              <w:rPr>
                <w:rFonts w:ascii="Arial"/>
                <w:sz w:val="21"/>
              </w:rPr>
            </w:pPr>
          </w:p>
          <w:p w14:paraId="33094ABC">
            <w:pPr>
              <w:pStyle w:val="6"/>
              <w:spacing w:before="88" w:line="219" w:lineRule="auto"/>
              <w:ind w:left="41"/>
            </w:pPr>
            <w:r>
              <w:rPr>
                <w:spacing w:val="-5"/>
              </w:rPr>
              <w:t>同时符合下列条件的：</w:t>
            </w:r>
          </w:p>
          <w:p w14:paraId="3CEE76EE">
            <w:pPr>
              <w:pStyle w:val="6"/>
              <w:spacing w:line="239" w:lineRule="auto"/>
              <w:ind w:left="2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5F88A751">
            <w:pPr>
              <w:pStyle w:val="6"/>
              <w:ind w:left="11" w:right="1" w:hanging="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．影响力和影响范围较小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，对市场</w:t>
            </w:r>
            <w:r>
              <w:t xml:space="preserve"> </w:t>
            </w:r>
            <w:r>
              <w:rPr>
                <w:spacing w:val="9"/>
              </w:rPr>
              <w:t>秩序的扰乱程度较轻，对消费者欺</w:t>
            </w:r>
            <w:r>
              <w:t xml:space="preserve"> </w:t>
            </w:r>
            <w:r>
              <w:rPr>
                <w:spacing w:val="-2"/>
              </w:rPr>
              <w:t>骗、误导作用较小；</w:t>
            </w:r>
          </w:p>
          <w:p w14:paraId="32E24BA4">
            <w:pPr>
              <w:pStyle w:val="6"/>
              <w:spacing w:before="2" w:line="239" w:lineRule="auto"/>
              <w:ind w:left="9" w:right="1" w:hanging="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．持续时间较短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，或者影响人数较</w:t>
            </w:r>
            <w:r>
              <w:t xml:space="preserve"> </w:t>
            </w:r>
            <w:r>
              <w:rPr>
                <w:spacing w:val="9"/>
              </w:rPr>
              <w:t>少，或案涉商品或者服务经营额较</w:t>
            </w:r>
            <w:r>
              <w:t xml:space="preserve"> </w:t>
            </w:r>
            <w:r>
              <w:rPr>
                <w:spacing w:val="-7"/>
              </w:rPr>
              <w:t>少；</w:t>
            </w:r>
          </w:p>
          <w:p w14:paraId="1AB72AE9">
            <w:pPr>
              <w:pStyle w:val="6"/>
              <w:spacing w:line="387" w:lineRule="exact"/>
              <w:ind w:left="1"/>
            </w:pPr>
            <w:r>
              <w:rPr>
                <w:rFonts w:ascii="Times New Roman" w:hAnsi="Times New Roman" w:eastAsia="Times New Roman" w:cs="Times New Roman"/>
                <w:spacing w:val="-1"/>
                <w:position w:val="3"/>
              </w:rPr>
              <w:t>4</w:t>
            </w:r>
            <w:r>
              <w:rPr>
                <w:spacing w:val="-1"/>
                <w:position w:val="3"/>
              </w:rPr>
              <w:t>．及时改正。</w:t>
            </w:r>
          </w:p>
        </w:tc>
        <w:tc>
          <w:tcPr>
            <w:tcW w:w="4075" w:type="dxa"/>
            <w:tcBorders>
              <w:bottom w:val="single" w:color="000000" w:sz="6" w:space="0"/>
            </w:tcBorders>
            <w:vAlign w:val="top"/>
          </w:tcPr>
          <w:p w14:paraId="19DDFDE9">
            <w:pPr>
              <w:spacing w:line="278" w:lineRule="auto"/>
              <w:rPr>
                <w:rFonts w:ascii="Arial"/>
                <w:sz w:val="21"/>
              </w:rPr>
            </w:pPr>
          </w:p>
          <w:p w14:paraId="5605BE7F">
            <w:pPr>
              <w:spacing w:line="279" w:lineRule="auto"/>
              <w:rPr>
                <w:rFonts w:ascii="Arial"/>
                <w:sz w:val="21"/>
              </w:rPr>
            </w:pPr>
          </w:p>
          <w:p w14:paraId="43F73863">
            <w:pPr>
              <w:spacing w:line="279" w:lineRule="auto"/>
              <w:rPr>
                <w:rFonts w:ascii="Arial"/>
                <w:sz w:val="21"/>
              </w:rPr>
            </w:pPr>
          </w:p>
          <w:p w14:paraId="5BEEC0DA">
            <w:pPr>
              <w:pStyle w:val="6"/>
              <w:spacing w:before="87"/>
              <w:ind w:left="141" w:hanging="142"/>
            </w:pPr>
            <w:r>
              <w:rPr>
                <w:spacing w:val="-7"/>
              </w:rPr>
              <w:t>《 中华人民共和国反不正当竞争法》第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八条第一款：</w:t>
            </w:r>
          </w:p>
          <w:p w14:paraId="4F473322">
            <w:pPr>
              <w:pStyle w:val="6"/>
              <w:spacing w:line="244" w:lineRule="auto"/>
              <w:ind w:left="13" w:firstLine="5"/>
              <w:jc w:val="both"/>
            </w:pPr>
            <w:r>
              <w:rPr>
                <w:spacing w:val="-2"/>
              </w:rPr>
              <w:t>经营者不得对其商品的性能、功能、质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量、销售状况、用户评价、曾获荣誉等</w:t>
            </w:r>
            <w:r>
              <w:rPr>
                <w:spacing w:val="9"/>
              </w:rPr>
              <w:t xml:space="preserve"> </w:t>
            </w:r>
            <w:r>
              <w:rPr>
                <w:spacing w:val="13"/>
              </w:rPr>
              <w:t>作虚假或者引人误解的商业宣传，欺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骗、误导消费者。</w:t>
            </w:r>
          </w:p>
        </w:tc>
        <w:tc>
          <w:tcPr>
            <w:tcW w:w="45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59C89C9">
            <w:pPr>
              <w:pStyle w:val="6"/>
              <w:spacing w:before="228"/>
              <w:ind w:left="143" w:right="3" w:hanging="143"/>
            </w:pPr>
            <w:r>
              <w:rPr>
                <w:spacing w:val="-2"/>
              </w:rPr>
              <w:t>《中华人民共和国反不正当竞争法》第二十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条第一款：</w:t>
            </w:r>
          </w:p>
          <w:p w14:paraId="68D7A3B5">
            <w:pPr>
              <w:pStyle w:val="6"/>
              <w:spacing w:before="10" w:line="239" w:lineRule="auto"/>
              <w:ind w:left="13" w:right="3" w:firstLine="10"/>
              <w:jc w:val="both"/>
            </w:pPr>
            <w:r>
              <w:rPr>
                <w:spacing w:val="9"/>
              </w:rPr>
              <w:t>经营者违反本法第八条规定对其商品作虚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假或者引人误解的商业宣传，或者通过组织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虚假交易等方式帮助其他经营者进行虚假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或者引人误解的商业宣传的，由监督检查部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门责令停止违法行为，处二十万元以上一百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万元以下的罚款；情节严重的，处一百万元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以上二百万元以下的罚款，可以吊销营业执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照。</w:t>
            </w:r>
          </w:p>
        </w:tc>
      </w:tr>
    </w:tbl>
    <w:p w14:paraId="410F8E9B">
      <w:pPr>
        <w:spacing w:line="213" w:lineRule="exact"/>
        <w:rPr>
          <w:rFonts w:ascii="Arial"/>
          <w:sz w:val="18"/>
        </w:rPr>
      </w:pPr>
    </w:p>
    <w:p w14:paraId="2B8615CF">
      <w:pPr>
        <w:spacing w:line="213" w:lineRule="exact"/>
        <w:rPr>
          <w:rFonts w:ascii="Arial" w:hAnsi="Arial" w:eastAsia="Arial" w:cs="Arial"/>
          <w:sz w:val="18"/>
          <w:szCs w:val="18"/>
        </w:rPr>
        <w:sectPr>
          <w:footerReference r:id="rId58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2A4F5952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776"/>
        <w:gridCol w:w="3756"/>
        <w:gridCol w:w="4075"/>
        <w:gridCol w:w="4538"/>
      </w:tblGrid>
      <w:tr w14:paraId="37F29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9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40ACDFAE">
            <w:pPr>
              <w:pStyle w:val="6"/>
              <w:spacing w:before="153" w:line="233" w:lineRule="auto"/>
              <w:ind w:left="66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776" w:type="dxa"/>
            <w:tcBorders>
              <w:top w:val="single" w:color="000000" w:sz="6" w:space="0"/>
            </w:tcBorders>
            <w:vAlign w:val="top"/>
          </w:tcPr>
          <w:p w14:paraId="2D5FCC80">
            <w:pPr>
              <w:pStyle w:val="6"/>
              <w:spacing w:before="153" w:line="234" w:lineRule="auto"/>
              <w:ind w:left="409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3756" w:type="dxa"/>
            <w:tcBorders>
              <w:top w:val="single" w:color="000000" w:sz="6" w:space="0"/>
            </w:tcBorders>
            <w:vAlign w:val="top"/>
          </w:tcPr>
          <w:p w14:paraId="6FF02178">
            <w:pPr>
              <w:pStyle w:val="6"/>
              <w:spacing w:before="153" w:line="231" w:lineRule="auto"/>
              <w:ind w:left="799"/>
            </w:pPr>
            <w:r>
              <w:rPr>
                <w:b/>
                <w:bCs/>
                <w:spacing w:val="-4"/>
              </w:rPr>
              <w:t>减轻处罚的适用情形</w:t>
            </w:r>
          </w:p>
        </w:tc>
        <w:tc>
          <w:tcPr>
            <w:tcW w:w="4075" w:type="dxa"/>
            <w:tcBorders>
              <w:top w:val="single" w:color="000000" w:sz="6" w:space="0"/>
            </w:tcBorders>
            <w:vAlign w:val="top"/>
          </w:tcPr>
          <w:p w14:paraId="483AA2FA">
            <w:pPr>
              <w:pStyle w:val="6"/>
              <w:spacing w:before="153" w:line="233" w:lineRule="auto"/>
              <w:ind w:left="963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45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9834307">
            <w:pPr>
              <w:pStyle w:val="6"/>
              <w:spacing w:before="153" w:line="231" w:lineRule="auto"/>
              <w:ind w:left="1194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03BF4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1" w:hRule="atLeast"/>
        </w:trPr>
        <w:tc>
          <w:tcPr>
            <w:tcW w:w="59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006C793">
            <w:pPr>
              <w:spacing w:line="241" w:lineRule="auto"/>
              <w:rPr>
                <w:rFonts w:ascii="Arial"/>
                <w:sz w:val="21"/>
              </w:rPr>
            </w:pPr>
          </w:p>
          <w:p w14:paraId="016FED29">
            <w:pPr>
              <w:spacing w:line="241" w:lineRule="auto"/>
              <w:rPr>
                <w:rFonts w:ascii="Arial"/>
                <w:sz w:val="21"/>
              </w:rPr>
            </w:pPr>
          </w:p>
          <w:p w14:paraId="346B5355">
            <w:pPr>
              <w:spacing w:line="241" w:lineRule="auto"/>
              <w:rPr>
                <w:rFonts w:ascii="Arial"/>
                <w:sz w:val="21"/>
              </w:rPr>
            </w:pPr>
          </w:p>
          <w:p w14:paraId="1ABC3ABD">
            <w:pPr>
              <w:spacing w:line="241" w:lineRule="auto"/>
              <w:rPr>
                <w:rFonts w:ascii="Arial"/>
                <w:sz w:val="21"/>
              </w:rPr>
            </w:pPr>
          </w:p>
          <w:p w14:paraId="1F122576">
            <w:pPr>
              <w:spacing w:line="241" w:lineRule="auto"/>
              <w:rPr>
                <w:rFonts w:ascii="Arial"/>
                <w:sz w:val="21"/>
              </w:rPr>
            </w:pPr>
          </w:p>
          <w:p w14:paraId="6CE1772A">
            <w:pPr>
              <w:spacing w:line="241" w:lineRule="auto"/>
              <w:rPr>
                <w:rFonts w:ascii="Arial"/>
                <w:sz w:val="21"/>
              </w:rPr>
            </w:pPr>
          </w:p>
          <w:p w14:paraId="420F9C94">
            <w:pPr>
              <w:spacing w:line="241" w:lineRule="auto"/>
              <w:rPr>
                <w:rFonts w:ascii="Arial"/>
                <w:sz w:val="21"/>
              </w:rPr>
            </w:pPr>
          </w:p>
          <w:p w14:paraId="3EC47BBB">
            <w:pPr>
              <w:spacing w:line="242" w:lineRule="auto"/>
              <w:rPr>
                <w:rFonts w:ascii="Arial"/>
                <w:sz w:val="21"/>
              </w:rPr>
            </w:pPr>
          </w:p>
          <w:p w14:paraId="02A22B54">
            <w:pPr>
              <w:spacing w:line="242" w:lineRule="auto"/>
              <w:rPr>
                <w:rFonts w:ascii="Arial"/>
                <w:sz w:val="21"/>
              </w:rPr>
            </w:pPr>
          </w:p>
          <w:p w14:paraId="0A4A1D00">
            <w:pPr>
              <w:spacing w:line="242" w:lineRule="auto"/>
              <w:rPr>
                <w:rFonts w:ascii="Arial"/>
                <w:sz w:val="21"/>
              </w:rPr>
            </w:pPr>
          </w:p>
          <w:p w14:paraId="61D1AE32">
            <w:pPr>
              <w:spacing w:line="242" w:lineRule="auto"/>
              <w:rPr>
                <w:rFonts w:ascii="Arial"/>
                <w:sz w:val="21"/>
              </w:rPr>
            </w:pPr>
          </w:p>
          <w:p w14:paraId="563E3FA9">
            <w:pPr>
              <w:spacing w:line="242" w:lineRule="auto"/>
              <w:rPr>
                <w:rFonts w:ascii="Arial"/>
                <w:sz w:val="21"/>
              </w:rPr>
            </w:pPr>
          </w:p>
          <w:p w14:paraId="11B42D2E">
            <w:pPr>
              <w:spacing w:line="242" w:lineRule="auto"/>
              <w:rPr>
                <w:rFonts w:ascii="Arial"/>
                <w:sz w:val="21"/>
              </w:rPr>
            </w:pPr>
          </w:p>
          <w:p w14:paraId="4487CF48">
            <w:pPr>
              <w:spacing w:line="242" w:lineRule="auto"/>
              <w:rPr>
                <w:rFonts w:ascii="Arial"/>
                <w:sz w:val="21"/>
              </w:rPr>
            </w:pPr>
          </w:p>
          <w:p w14:paraId="578626E4">
            <w:pPr>
              <w:spacing w:line="242" w:lineRule="auto"/>
              <w:rPr>
                <w:rFonts w:ascii="Arial"/>
                <w:sz w:val="21"/>
              </w:rPr>
            </w:pPr>
          </w:p>
          <w:p w14:paraId="244E7F10">
            <w:pPr>
              <w:spacing w:line="242" w:lineRule="auto"/>
              <w:rPr>
                <w:rFonts w:ascii="Arial"/>
                <w:sz w:val="21"/>
              </w:rPr>
            </w:pPr>
          </w:p>
          <w:p w14:paraId="6735F501">
            <w:pPr>
              <w:spacing w:before="69" w:line="315" w:lineRule="exact"/>
              <w:ind w:left="2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bottom w:val="single" w:color="000000" w:sz="6" w:space="0"/>
            </w:tcBorders>
            <w:vAlign w:val="top"/>
          </w:tcPr>
          <w:p w14:paraId="140AAC90">
            <w:pPr>
              <w:spacing w:line="243" w:lineRule="auto"/>
              <w:rPr>
                <w:rFonts w:ascii="Arial"/>
                <w:sz w:val="21"/>
              </w:rPr>
            </w:pPr>
          </w:p>
          <w:p w14:paraId="2F885870">
            <w:pPr>
              <w:spacing w:line="243" w:lineRule="auto"/>
              <w:rPr>
                <w:rFonts w:ascii="Arial"/>
                <w:sz w:val="21"/>
              </w:rPr>
            </w:pPr>
          </w:p>
          <w:p w14:paraId="37550879">
            <w:pPr>
              <w:spacing w:line="243" w:lineRule="auto"/>
              <w:rPr>
                <w:rFonts w:ascii="Arial"/>
                <w:sz w:val="21"/>
              </w:rPr>
            </w:pPr>
          </w:p>
          <w:p w14:paraId="65282EEC">
            <w:pPr>
              <w:spacing w:line="244" w:lineRule="auto"/>
              <w:rPr>
                <w:rFonts w:ascii="Arial"/>
                <w:sz w:val="21"/>
              </w:rPr>
            </w:pPr>
          </w:p>
          <w:p w14:paraId="76F98D74">
            <w:pPr>
              <w:spacing w:line="244" w:lineRule="auto"/>
              <w:rPr>
                <w:rFonts w:ascii="Arial"/>
                <w:sz w:val="21"/>
              </w:rPr>
            </w:pPr>
          </w:p>
          <w:p w14:paraId="51EFFA79">
            <w:pPr>
              <w:spacing w:line="244" w:lineRule="auto"/>
              <w:rPr>
                <w:rFonts w:ascii="Arial"/>
                <w:sz w:val="21"/>
              </w:rPr>
            </w:pPr>
          </w:p>
          <w:p w14:paraId="729A84AF">
            <w:pPr>
              <w:spacing w:line="244" w:lineRule="auto"/>
              <w:rPr>
                <w:rFonts w:ascii="Arial"/>
                <w:sz w:val="21"/>
              </w:rPr>
            </w:pPr>
          </w:p>
          <w:p w14:paraId="274A69DE">
            <w:pPr>
              <w:spacing w:line="244" w:lineRule="auto"/>
              <w:rPr>
                <w:rFonts w:ascii="Arial"/>
                <w:sz w:val="21"/>
              </w:rPr>
            </w:pPr>
          </w:p>
          <w:p w14:paraId="173AD346">
            <w:pPr>
              <w:spacing w:line="244" w:lineRule="auto"/>
              <w:rPr>
                <w:rFonts w:ascii="Arial"/>
                <w:sz w:val="21"/>
              </w:rPr>
            </w:pPr>
          </w:p>
          <w:p w14:paraId="2BE83F5A">
            <w:pPr>
              <w:spacing w:line="244" w:lineRule="auto"/>
              <w:rPr>
                <w:rFonts w:ascii="Arial"/>
                <w:sz w:val="21"/>
              </w:rPr>
            </w:pPr>
          </w:p>
          <w:p w14:paraId="4A85EB20">
            <w:pPr>
              <w:spacing w:line="244" w:lineRule="auto"/>
              <w:rPr>
                <w:rFonts w:ascii="Arial"/>
                <w:sz w:val="21"/>
              </w:rPr>
            </w:pPr>
          </w:p>
          <w:p w14:paraId="7E0A8AB8">
            <w:pPr>
              <w:spacing w:line="244" w:lineRule="auto"/>
              <w:rPr>
                <w:rFonts w:ascii="Arial"/>
                <w:sz w:val="21"/>
              </w:rPr>
            </w:pPr>
          </w:p>
          <w:p w14:paraId="53A01C81">
            <w:pPr>
              <w:spacing w:line="244" w:lineRule="auto"/>
              <w:rPr>
                <w:rFonts w:ascii="Arial"/>
                <w:sz w:val="21"/>
              </w:rPr>
            </w:pPr>
          </w:p>
          <w:p w14:paraId="2179503E">
            <w:pPr>
              <w:pStyle w:val="6"/>
              <w:spacing w:before="87" w:line="243" w:lineRule="auto"/>
              <w:ind w:left="5" w:right="6" w:firstLine="3"/>
              <w:jc w:val="both"/>
            </w:pPr>
            <w:r>
              <w:rPr>
                <w:spacing w:val="10"/>
              </w:rPr>
              <w:t>销售不符合保障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人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体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健康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和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人</w:t>
            </w:r>
            <w:r>
              <w:t xml:space="preserve"> </w:t>
            </w:r>
            <w:r>
              <w:rPr>
                <w:spacing w:val="11"/>
              </w:rPr>
              <w:t>身、财产安全的</w:t>
            </w:r>
            <w:r>
              <w:t xml:space="preserve"> </w:t>
            </w:r>
            <w:r>
              <w:rPr>
                <w:spacing w:val="11"/>
              </w:rPr>
              <w:t>国家标准、行业</w:t>
            </w:r>
            <w:r>
              <w:t xml:space="preserve"> </w:t>
            </w:r>
            <w:r>
              <w:rPr>
                <w:spacing w:val="-3"/>
              </w:rPr>
              <w:t>标准的产品</w:t>
            </w:r>
          </w:p>
        </w:tc>
        <w:tc>
          <w:tcPr>
            <w:tcW w:w="3756" w:type="dxa"/>
            <w:tcBorders>
              <w:bottom w:val="single" w:color="000000" w:sz="6" w:space="0"/>
            </w:tcBorders>
            <w:vAlign w:val="top"/>
          </w:tcPr>
          <w:p w14:paraId="5217AE2A">
            <w:pPr>
              <w:spacing w:line="255" w:lineRule="auto"/>
              <w:rPr>
                <w:rFonts w:ascii="Arial"/>
                <w:sz w:val="21"/>
              </w:rPr>
            </w:pPr>
          </w:p>
          <w:p w14:paraId="2E405F31">
            <w:pPr>
              <w:spacing w:line="255" w:lineRule="auto"/>
              <w:rPr>
                <w:rFonts w:ascii="Arial"/>
                <w:sz w:val="21"/>
              </w:rPr>
            </w:pPr>
          </w:p>
          <w:p w14:paraId="2F289944">
            <w:pPr>
              <w:spacing w:line="255" w:lineRule="auto"/>
              <w:rPr>
                <w:rFonts w:ascii="Arial"/>
                <w:sz w:val="21"/>
              </w:rPr>
            </w:pPr>
          </w:p>
          <w:p w14:paraId="18960780">
            <w:pPr>
              <w:spacing w:line="255" w:lineRule="auto"/>
              <w:rPr>
                <w:rFonts w:ascii="Arial"/>
                <w:sz w:val="21"/>
              </w:rPr>
            </w:pPr>
          </w:p>
          <w:p w14:paraId="548A73B6">
            <w:pPr>
              <w:spacing w:line="256" w:lineRule="auto"/>
              <w:rPr>
                <w:rFonts w:ascii="Arial"/>
                <w:sz w:val="21"/>
              </w:rPr>
            </w:pPr>
          </w:p>
          <w:p w14:paraId="61BD8E5F">
            <w:pPr>
              <w:spacing w:line="256" w:lineRule="auto"/>
              <w:rPr>
                <w:rFonts w:ascii="Arial"/>
                <w:sz w:val="21"/>
              </w:rPr>
            </w:pPr>
          </w:p>
          <w:p w14:paraId="4602D4FE">
            <w:pPr>
              <w:spacing w:line="256" w:lineRule="auto"/>
              <w:rPr>
                <w:rFonts w:ascii="Arial"/>
                <w:sz w:val="21"/>
              </w:rPr>
            </w:pPr>
          </w:p>
          <w:p w14:paraId="26EA6674">
            <w:pPr>
              <w:spacing w:line="256" w:lineRule="auto"/>
              <w:rPr>
                <w:rFonts w:ascii="Arial"/>
                <w:sz w:val="21"/>
              </w:rPr>
            </w:pPr>
          </w:p>
          <w:p w14:paraId="7B2006B5">
            <w:pPr>
              <w:spacing w:line="256" w:lineRule="auto"/>
              <w:rPr>
                <w:rFonts w:ascii="Arial"/>
                <w:sz w:val="21"/>
              </w:rPr>
            </w:pPr>
          </w:p>
          <w:p w14:paraId="59D985FC">
            <w:pPr>
              <w:pStyle w:val="6"/>
              <w:spacing w:before="87" w:line="219" w:lineRule="auto"/>
              <w:ind w:left="41"/>
            </w:pPr>
            <w:r>
              <w:rPr>
                <w:spacing w:val="-5"/>
              </w:rPr>
              <w:t>同时符合下列条件的：</w:t>
            </w:r>
          </w:p>
          <w:p w14:paraId="7C43D319">
            <w:pPr>
              <w:pStyle w:val="6"/>
              <w:spacing w:before="3" w:line="239" w:lineRule="auto"/>
              <w:ind w:left="12" w:firstLine="13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spacing w:val="-18"/>
              </w:rPr>
              <w:t>．有充分证据证明销售者已按照《工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业产品销售单位落实质量安全主体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责任监督管理规定》落实主体责任、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验明产品合格证明和其他标识；</w:t>
            </w:r>
          </w:p>
          <w:p w14:paraId="430C65F0">
            <w:pPr>
              <w:pStyle w:val="6"/>
              <w:spacing w:before="1" w:line="239" w:lineRule="auto"/>
              <w:ind w:left="12" w:right="1" w:hanging="9"/>
            </w:pP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spacing w:val="1"/>
              </w:rPr>
              <w:t>．未发生人体健康和人身、财产受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损或者负面舆情等情形；</w:t>
            </w:r>
          </w:p>
          <w:p w14:paraId="17EE83CF">
            <w:pPr>
              <w:pStyle w:val="6"/>
              <w:spacing w:line="241" w:lineRule="auto"/>
              <w:ind w:left="13" w:right="1" w:hanging="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．能够如实说明进货来源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，提供发</w:t>
            </w:r>
            <w:r>
              <w:t xml:space="preserve"> </w:t>
            </w:r>
            <w:r>
              <w:rPr>
                <w:spacing w:val="8"/>
              </w:rPr>
              <w:t>票、供货方营业执照等有效证明材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料。</w:t>
            </w:r>
          </w:p>
        </w:tc>
        <w:tc>
          <w:tcPr>
            <w:tcW w:w="4075" w:type="dxa"/>
            <w:tcBorders>
              <w:bottom w:val="single" w:color="000000" w:sz="6" w:space="0"/>
            </w:tcBorders>
            <w:vAlign w:val="top"/>
          </w:tcPr>
          <w:p w14:paraId="32DA61FB">
            <w:pPr>
              <w:spacing w:line="265" w:lineRule="auto"/>
              <w:rPr>
                <w:rFonts w:ascii="Arial"/>
                <w:sz w:val="21"/>
              </w:rPr>
            </w:pPr>
          </w:p>
          <w:p w14:paraId="5A93A8B5">
            <w:pPr>
              <w:spacing w:line="265" w:lineRule="auto"/>
              <w:rPr>
                <w:rFonts w:ascii="Arial"/>
                <w:sz w:val="21"/>
              </w:rPr>
            </w:pPr>
          </w:p>
          <w:p w14:paraId="4F2DD56D">
            <w:pPr>
              <w:spacing w:line="265" w:lineRule="auto"/>
              <w:rPr>
                <w:rFonts w:ascii="Arial"/>
                <w:sz w:val="21"/>
              </w:rPr>
            </w:pPr>
          </w:p>
          <w:p w14:paraId="2F115A6D">
            <w:pPr>
              <w:spacing w:line="265" w:lineRule="auto"/>
              <w:rPr>
                <w:rFonts w:ascii="Arial"/>
                <w:sz w:val="21"/>
              </w:rPr>
            </w:pPr>
          </w:p>
          <w:p w14:paraId="5F275E46">
            <w:pPr>
              <w:spacing w:line="266" w:lineRule="auto"/>
              <w:rPr>
                <w:rFonts w:ascii="Arial"/>
                <w:sz w:val="21"/>
              </w:rPr>
            </w:pPr>
          </w:p>
          <w:p w14:paraId="76101506">
            <w:pPr>
              <w:spacing w:line="266" w:lineRule="auto"/>
              <w:rPr>
                <w:rFonts w:ascii="Arial"/>
                <w:sz w:val="21"/>
              </w:rPr>
            </w:pPr>
          </w:p>
          <w:p w14:paraId="55C12F65">
            <w:pPr>
              <w:spacing w:line="266" w:lineRule="auto"/>
              <w:rPr>
                <w:rFonts w:ascii="Arial"/>
                <w:sz w:val="21"/>
              </w:rPr>
            </w:pPr>
          </w:p>
          <w:p w14:paraId="622F2F8F">
            <w:pPr>
              <w:spacing w:line="266" w:lineRule="auto"/>
              <w:rPr>
                <w:rFonts w:ascii="Arial"/>
                <w:sz w:val="21"/>
              </w:rPr>
            </w:pPr>
          </w:p>
          <w:p w14:paraId="2D45B3F9">
            <w:pPr>
              <w:pStyle w:val="6"/>
              <w:spacing w:before="88"/>
              <w:ind w:left="143" w:hanging="143"/>
            </w:pPr>
            <w:r>
              <w:rPr>
                <w:spacing w:val="-7"/>
              </w:rPr>
              <w:t>《 中华人民共和国产品质量法》第十三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条：</w:t>
            </w:r>
          </w:p>
          <w:p w14:paraId="1595792F">
            <w:pPr>
              <w:pStyle w:val="6"/>
              <w:spacing w:before="7" w:line="239" w:lineRule="auto"/>
              <w:ind w:left="14" w:firstLine="8"/>
            </w:pPr>
            <w:r>
              <w:rPr>
                <w:spacing w:val="-2"/>
              </w:rPr>
              <w:t>可能危及人体健康和人身、财产安全的</w:t>
            </w:r>
            <w:r>
              <w:t xml:space="preserve"> </w:t>
            </w:r>
            <w:r>
              <w:rPr>
                <w:spacing w:val="-2"/>
              </w:rPr>
              <w:t>工业产品，必须符合保障人体健康和人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身、财产安全的国家标准、行业标准；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未制定国家标准、行业标准的，必须符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合保障人体健康和人身、财产安全的要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求。</w:t>
            </w:r>
          </w:p>
          <w:p w14:paraId="6D6AFA16">
            <w:pPr>
              <w:pStyle w:val="6"/>
              <w:spacing w:before="4" w:line="244" w:lineRule="auto"/>
              <w:ind w:left="16" w:firstLine="4"/>
            </w:pPr>
            <w:r>
              <w:rPr>
                <w:spacing w:val="-2"/>
              </w:rPr>
              <w:t>禁止生产、销售不符合保障人体健康和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人身、财产安全的标准和要求的工业产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品。具体管理办法由国务院规定。</w:t>
            </w:r>
          </w:p>
        </w:tc>
        <w:tc>
          <w:tcPr>
            <w:tcW w:w="45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E7D43B0">
            <w:pPr>
              <w:spacing w:line="266" w:lineRule="auto"/>
              <w:rPr>
                <w:rFonts w:ascii="Arial"/>
                <w:sz w:val="21"/>
              </w:rPr>
            </w:pPr>
          </w:p>
          <w:p w14:paraId="3F4C314F">
            <w:pPr>
              <w:spacing w:line="266" w:lineRule="auto"/>
              <w:rPr>
                <w:rFonts w:ascii="Arial"/>
                <w:sz w:val="21"/>
              </w:rPr>
            </w:pPr>
          </w:p>
          <w:p w14:paraId="798211D2">
            <w:pPr>
              <w:spacing w:line="266" w:lineRule="auto"/>
              <w:rPr>
                <w:rFonts w:ascii="Arial"/>
                <w:sz w:val="21"/>
              </w:rPr>
            </w:pPr>
          </w:p>
          <w:p w14:paraId="4016A0D7">
            <w:pPr>
              <w:spacing w:line="266" w:lineRule="auto"/>
              <w:rPr>
                <w:rFonts w:ascii="Arial"/>
                <w:sz w:val="21"/>
              </w:rPr>
            </w:pPr>
          </w:p>
          <w:p w14:paraId="1AC46B73">
            <w:pPr>
              <w:spacing w:line="266" w:lineRule="auto"/>
              <w:rPr>
                <w:rFonts w:ascii="Arial"/>
                <w:sz w:val="21"/>
              </w:rPr>
            </w:pPr>
          </w:p>
          <w:p w14:paraId="5AEF7D09">
            <w:pPr>
              <w:spacing w:line="267" w:lineRule="auto"/>
              <w:rPr>
                <w:rFonts w:ascii="Arial"/>
                <w:sz w:val="21"/>
              </w:rPr>
            </w:pPr>
          </w:p>
          <w:p w14:paraId="67B81C5E">
            <w:pPr>
              <w:pStyle w:val="6"/>
              <w:spacing w:before="88"/>
              <w:ind w:left="138" w:hanging="138"/>
              <w:jc w:val="both"/>
            </w:pPr>
            <w:r>
              <w:rPr>
                <w:spacing w:val="-14"/>
              </w:rPr>
              <w:t>《中华人民共和国产品质量法》第四十九条：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生产、销售不符合保障人体健康和人身、财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产安全的国家标准、行业标准的产品的，责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令停止生产、销售，没收违法生产、销售的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产品，并处违法生产、销售产品（包括已售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出和未售出的产品，下同）货值金额等值以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上三倍以下的罚款；有违法所得的，并处没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收违法所得；情节严重的，</w:t>
            </w:r>
            <w:r>
              <w:rPr>
                <w:spacing w:val="-51"/>
              </w:rPr>
              <w:t xml:space="preserve"> </w:t>
            </w:r>
            <w:r>
              <w:rPr>
                <w:spacing w:val="-12"/>
              </w:rPr>
              <w:t>吊销营业执照；</w:t>
            </w:r>
            <w:r>
              <w:t xml:space="preserve"> </w:t>
            </w:r>
            <w:r>
              <w:rPr>
                <w:spacing w:val="-11"/>
              </w:rPr>
              <w:t>构成犯罪的，依法追究刑事责任。</w:t>
            </w:r>
          </w:p>
          <w:p w14:paraId="2100216E">
            <w:pPr>
              <w:pStyle w:val="6"/>
              <w:spacing w:before="7" w:line="242" w:lineRule="auto"/>
              <w:ind w:left="138" w:hanging="138"/>
              <w:jc w:val="both"/>
            </w:pPr>
            <w:r>
              <w:rPr>
                <w:spacing w:val="-14"/>
              </w:rPr>
              <w:t>《中华人民共和国产品质量法》第五十五条：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销售者销售本法第四十九条至第五十三条</w:t>
            </w:r>
            <w:r>
              <w:rPr>
                <w:spacing w:val="15"/>
              </w:rPr>
              <w:t xml:space="preserve"> </w:t>
            </w:r>
            <w:r>
              <w:rPr>
                <w:spacing w:val="-13"/>
              </w:rPr>
              <w:t>规定禁止销售的产品，有充分证据证明其不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知道该产品为禁止销售的产品并如实说明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其进货来源的，可以从轻或者减轻处罚。</w:t>
            </w:r>
          </w:p>
        </w:tc>
      </w:tr>
    </w:tbl>
    <w:p w14:paraId="30119471">
      <w:pPr>
        <w:rPr>
          <w:rFonts w:ascii="Arial"/>
          <w:sz w:val="21"/>
        </w:rPr>
      </w:pPr>
    </w:p>
    <w:p w14:paraId="38DA26E2">
      <w:pPr>
        <w:rPr>
          <w:rFonts w:ascii="Arial" w:hAnsi="Arial" w:eastAsia="Arial" w:cs="Arial"/>
          <w:sz w:val="21"/>
          <w:szCs w:val="21"/>
        </w:rPr>
        <w:sectPr>
          <w:footerReference r:id="rId59" w:type="default"/>
          <w:pgSz w:w="16839" w:h="11906"/>
          <w:pgMar w:top="1012" w:right="1039" w:bottom="1250" w:left="1039" w:header="0" w:footer="946" w:gutter="0"/>
          <w:cols w:space="720" w:num="1"/>
        </w:sectPr>
      </w:pPr>
    </w:p>
    <w:p w14:paraId="1DAE1140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776"/>
        <w:gridCol w:w="3756"/>
        <w:gridCol w:w="4075"/>
        <w:gridCol w:w="4538"/>
      </w:tblGrid>
      <w:tr w14:paraId="7828B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9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485050B9">
            <w:pPr>
              <w:pStyle w:val="6"/>
              <w:spacing w:before="153" w:line="233" w:lineRule="auto"/>
              <w:ind w:left="66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776" w:type="dxa"/>
            <w:tcBorders>
              <w:top w:val="single" w:color="000000" w:sz="6" w:space="0"/>
            </w:tcBorders>
            <w:vAlign w:val="top"/>
          </w:tcPr>
          <w:p w14:paraId="6FBCE400">
            <w:pPr>
              <w:pStyle w:val="6"/>
              <w:spacing w:before="153" w:line="234" w:lineRule="auto"/>
              <w:ind w:left="409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3756" w:type="dxa"/>
            <w:tcBorders>
              <w:top w:val="single" w:color="000000" w:sz="6" w:space="0"/>
            </w:tcBorders>
            <w:vAlign w:val="top"/>
          </w:tcPr>
          <w:p w14:paraId="73C5598F">
            <w:pPr>
              <w:pStyle w:val="6"/>
              <w:spacing w:before="153" w:line="231" w:lineRule="auto"/>
              <w:ind w:left="799"/>
            </w:pPr>
            <w:r>
              <w:rPr>
                <w:b/>
                <w:bCs/>
                <w:spacing w:val="-4"/>
              </w:rPr>
              <w:t>减轻处罚的适用情形</w:t>
            </w:r>
          </w:p>
        </w:tc>
        <w:tc>
          <w:tcPr>
            <w:tcW w:w="4075" w:type="dxa"/>
            <w:tcBorders>
              <w:top w:val="single" w:color="000000" w:sz="6" w:space="0"/>
            </w:tcBorders>
            <w:vAlign w:val="top"/>
          </w:tcPr>
          <w:p w14:paraId="04AA39B3">
            <w:pPr>
              <w:pStyle w:val="6"/>
              <w:spacing w:before="153" w:line="233" w:lineRule="auto"/>
              <w:ind w:left="963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45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08DAB2B">
            <w:pPr>
              <w:pStyle w:val="6"/>
              <w:spacing w:before="153" w:line="231" w:lineRule="auto"/>
              <w:ind w:left="1194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294DB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4" w:hRule="atLeast"/>
        </w:trPr>
        <w:tc>
          <w:tcPr>
            <w:tcW w:w="59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51CEFF3">
            <w:pPr>
              <w:spacing w:line="247" w:lineRule="auto"/>
              <w:rPr>
                <w:rFonts w:ascii="Arial"/>
                <w:sz w:val="21"/>
              </w:rPr>
            </w:pPr>
          </w:p>
          <w:p w14:paraId="4A691ECA">
            <w:pPr>
              <w:spacing w:line="247" w:lineRule="auto"/>
              <w:rPr>
                <w:rFonts w:ascii="Arial"/>
                <w:sz w:val="21"/>
              </w:rPr>
            </w:pPr>
          </w:p>
          <w:p w14:paraId="504D4A46">
            <w:pPr>
              <w:spacing w:line="247" w:lineRule="auto"/>
              <w:rPr>
                <w:rFonts w:ascii="Arial"/>
                <w:sz w:val="21"/>
              </w:rPr>
            </w:pPr>
          </w:p>
          <w:p w14:paraId="48354996">
            <w:pPr>
              <w:spacing w:line="247" w:lineRule="auto"/>
              <w:rPr>
                <w:rFonts w:ascii="Arial"/>
                <w:sz w:val="21"/>
              </w:rPr>
            </w:pPr>
          </w:p>
          <w:p w14:paraId="1AB36E43">
            <w:pPr>
              <w:spacing w:line="247" w:lineRule="auto"/>
              <w:rPr>
                <w:rFonts w:ascii="Arial"/>
                <w:sz w:val="21"/>
              </w:rPr>
            </w:pPr>
          </w:p>
          <w:p w14:paraId="45AE95C7">
            <w:pPr>
              <w:spacing w:line="247" w:lineRule="auto"/>
              <w:rPr>
                <w:rFonts w:ascii="Arial"/>
                <w:sz w:val="21"/>
              </w:rPr>
            </w:pPr>
          </w:p>
          <w:p w14:paraId="3199F12E">
            <w:pPr>
              <w:spacing w:line="247" w:lineRule="auto"/>
              <w:rPr>
                <w:rFonts w:ascii="Arial"/>
                <w:sz w:val="21"/>
              </w:rPr>
            </w:pPr>
          </w:p>
          <w:p w14:paraId="6CABDC2F">
            <w:pPr>
              <w:spacing w:line="247" w:lineRule="auto"/>
              <w:rPr>
                <w:rFonts w:ascii="Arial"/>
                <w:sz w:val="21"/>
              </w:rPr>
            </w:pPr>
          </w:p>
          <w:p w14:paraId="6E00CD71">
            <w:pPr>
              <w:spacing w:line="247" w:lineRule="auto"/>
              <w:rPr>
                <w:rFonts w:ascii="Arial"/>
                <w:sz w:val="21"/>
              </w:rPr>
            </w:pPr>
          </w:p>
          <w:p w14:paraId="757FDF83">
            <w:pPr>
              <w:spacing w:line="247" w:lineRule="auto"/>
              <w:rPr>
                <w:rFonts w:ascii="Arial"/>
                <w:sz w:val="21"/>
              </w:rPr>
            </w:pPr>
          </w:p>
          <w:p w14:paraId="271526E0">
            <w:pPr>
              <w:spacing w:line="247" w:lineRule="auto"/>
              <w:rPr>
                <w:rFonts w:ascii="Arial"/>
                <w:sz w:val="21"/>
              </w:rPr>
            </w:pPr>
          </w:p>
          <w:p w14:paraId="78D0762C">
            <w:pPr>
              <w:spacing w:line="247" w:lineRule="auto"/>
              <w:rPr>
                <w:rFonts w:ascii="Arial"/>
                <w:sz w:val="21"/>
              </w:rPr>
            </w:pPr>
          </w:p>
          <w:p w14:paraId="4D59B7A5">
            <w:pPr>
              <w:spacing w:line="247" w:lineRule="auto"/>
              <w:rPr>
                <w:rFonts w:ascii="Arial"/>
                <w:sz w:val="21"/>
              </w:rPr>
            </w:pPr>
          </w:p>
          <w:p w14:paraId="0DC0C918">
            <w:pPr>
              <w:spacing w:line="247" w:lineRule="auto"/>
              <w:rPr>
                <w:rFonts w:ascii="Arial"/>
                <w:sz w:val="21"/>
              </w:rPr>
            </w:pPr>
          </w:p>
          <w:p w14:paraId="499DB6B4">
            <w:pPr>
              <w:spacing w:line="247" w:lineRule="auto"/>
              <w:rPr>
                <w:rFonts w:ascii="Arial"/>
                <w:sz w:val="21"/>
              </w:rPr>
            </w:pPr>
          </w:p>
          <w:p w14:paraId="2CC4E3B9">
            <w:pPr>
              <w:spacing w:line="247" w:lineRule="auto"/>
              <w:rPr>
                <w:rFonts w:ascii="Arial"/>
                <w:sz w:val="21"/>
              </w:rPr>
            </w:pPr>
          </w:p>
          <w:p w14:paraId="28E2425C">
            <w:pPr>
              <w:spacing w:before="69" w:line="185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bottom w:val="single" w:color="000000" w:sz="6" w:space="0"/>
            </w:tcBorders>
            <w:vAlign w:val="top"/>
          </w:tcPr>
          <w:p w14:paraId="5EE390F6">
            <w:pPr>
              <w:spacing w:line="250" w:lineRule="auto"/>
              <w:rPr>
                <w:rFonts w:ascii="Arial"/>
                <w:sz w:val="21"/>
              </w:rPr>
            </w:pPr>
          </w:p>
          <w:p w14:paraId="137C43A7">
            <w:pPr>
              <w:spacing w:line="250" w:lineRule="auto"/>
              <w:rPr>
                <w:rFonts w:ascii="Arial"/>
                <w:sz w:val="21"/>
              </w:rPr>
            </w:pPr>
          </w:p>
          <w:p w14:paraId="11DEEA7E">
            <w:pPr>
              <w:spacing w:line="250" w:lineRule="auto"/>
              <w:rPr>
                <w:rFonts w:ascii="Arial"/>
                <w:sz w:val="21"/>
              </w:rPr>
            </w:pPr>
          </w:p>
          <w:p w14:paraId="561080AC">
            <w:pPr>
              <w:spacing w:line="250" w:lineRule="auto"/>
              <w:rPr>
                <w:rFonts w:ascii="Arial"/>
                <w:sz w:val="21"/>
              </w:rPr>
            </w:pPr>
          </w:p>
          <w:p w14:paraId="34203237">
            <w:pPr>
              <w:spacing w:line="250" w:lineRule="auto"/>
              <w:rPr>
                <w:rFonts w:ascii="Arial"/>
                <w:sz w:val="21"/>
              </w:rPr>
            </w:pPr>
          </w:p>
          <w:p w14:paraId="33D92EE2">
            <w:pPr>
              <w:spacing w:line="250" w:lineRule="auto"/>
              <w:rPr>
                <w:rFonts w:ascii="Arial"/>
                <w:sz w:val="21"/>
              </w:rPr>
            </w:pPr>
          </w:p>
          <w:p w14:paraId="0AAA9D04">
            <w:pPr>
              <w:spacing w:line="250" w:lineRule="auto"/>
              <w:rPr>
                <w:rFonts w:ascii="Arial"/>
                <w:sz w:val="21"/>
              </w:rPr>
            </w:pPr>
          </w:p>
          <w:p w14:paraId="234C0F1D">
            <w:pPr>
              <w:spacing w:line="251" w:lineRule="auto"/>
              <w:rPr>
                <w:rFonts w:ascii="Arial"/>
                <w:sz w:val="21"/>
              </w:rPr>
            </w:pPr>
          </w:p>
          <w:p w14:paraId="48EF8307">
            <w:pPr>
              <w:spacing w:line="251" w:lineRule="auto"/>
              <w:rPr>
                <w:rFonts w:ascii="Arial"/>
                <w:sz w:val="21"/>
              </w:rPr>
            </w:pPr>
          </w:p>
          <w:p w14:paraId="4F6C5E70">
            <w:pPr>
              <w:spacing w:line="251" w:lineRule="auto"/>
              <w:rPr>
                <w:rFonts w:ascii="Arial"/>
                <w:sz w:val="21"/>
              </w:rPr>
            </w:pPr>
          </w:p>
          <w:p w14:paraId="5B6BA438">
            <w:pPr>
              <w:spacing w:line="251" w:lineRule="auto"/>
              <w:rPr>
                <w:rFonts w:ascii="Arial"/>
                <w:sz w:val="21"/>
              </w:rPr>
            </w:pPr>
          </w:p>
          <w:p w14:paraId="5EF97865">
            <w:pPr>
              <w:spacing w:line="251" w:lineRule="auto"/>
              <w:rPr>
                <w:rFonts w:ascii="Arial"/>
                <w:sz w:val="21"/>
              </w:rPr>
            </w:pPr>
          </w:p>
          <w:p w14:paraId="30EA9664">
            <w:pPr>
              <w:pStyle w:val="6"/>
              <w:spacing w:before="88" w:line="242" w:lineRule="auto"/>
              <w:ind w:left="3" w:firstLine="5"/>
            </w:pPr>
            <w:r>
              <w:rPr>
                <w:spacing w:val="1"/>
              </w:rPr>
              <w:t>销售的产品涉嫌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在产品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中掺杂、</w:t>
            </w:r>
            <w:r>
              <w:t xml:space="preserve"> </w:t>
            </w:r>
            <w:r>
              <w:rPr>
                <w:spacing w:val="-20"/>
              </w:rPr>
              <w:t>掺假，以假充真，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以次充好，或者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以不合格产品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冒</w:t>
            </w:r>
            <w:r>
              <w:t xml:space="preserve"> </w:t>
            </w:r>
            <w:r>
              <w:rPr>
                <w:spacing w:val="-9"/>
              </w:rPr>
              <w:t>充合格产品</w:t>
            </w:r>
          </w:p>
        </w:tc>
        <w:tc>
          <w:tcPr>
            <w:tcW w:w="3756" w:type="dxa"/>
            <w:tcBorders>
              <w:bottom w:val="single" w:color="000000" w:sz="6" w:space="0"/>
            </w:tcBorders>
            <w:vAlign w:val="top"/>
          </w:tcPr>
          <w:p w14:paraId="2A1E0911">
            <w:pPr>
              <w:spacing w:line="256" w:lineRule="auto"/>
              <w:rPr>
                <w:rFonts w:ascii="Arial"/>
                <w:sz w:val="21"/>
              </w:rPr>
            </w:pPr>
          </w:p>
          <w:p w14:paraId="6F08895E">
            <w:pPr>
              <w:spacing w:line="256" w:lineRule="auto"/>
              <w:rPr>
                <w:rFonts w:ascii="Arial"/>
                <w:sz w:val="21"/>
              </w:rPr>
            </w:pPr>
          </w:p>
          <w:p w14:paraId="6BA871DB">
            <w:pPr>
              <w:spacing w:line="256" w:lineRule="auto"/>
              <w:rPr>
                <w:rFonts w:ascii="Arial"/>
                <w:sz w:val="21"/>
              </w:rPr>
            </w:pPr>
          </w:p>
          <w:p w14:paraId="419AF976">
            <w:pPr>
              <w:spacing w:line="256" w:lineRule="auto"/>
              <w:rPr>
                <w:rFonts w:ascii="Arial"/>
                <w:sz w:val="21"/>
              </w:rPr>
            </w:pPr>
          </w:p>
          <w:p w14:paraId="7D78EC45">
            <w:pPr>
              <w:spacing w:line="256" w:lineRule="auto"/>
              <w:rPr>
                <w:rFonts w:ascii="Arial"/>
                <w:sz w:val="21"/>
              </w:rPr>
            </w:pPr>
          </w:p>
          <w:p w14:paraId="5C747491">
            <w:pPr>
              <w:spacing w:line="256" w:lineRule="auto"/>
              <w:rPr>
                <w:rFonts w:ascii="Arial"/>
                <w:sz w:val="21"/>
              </w:rPr>
            </w:pPr>
          </w:p>
          <w:p w14:paraId="2AE84343">
            <w:pPr>
              <w:spacing w:line="257" w:lineRule="auto"/>
              <w:rPr>
                <w:rFonts w:ascii="Arial"/>
                <w:sz w:val="21"/>
              </w:rPr>
            </w:pPr>
          </w:p>
          <w:p w14:paraId="103E17FE">
            <w:pPr>
              <w:spacing w:line="257" w:lineRule="auto"/>
              <w:rPr>
                <w:rFonts w:ascii="Arial"/>
                <w:sz w:val="21"/>
              </w:rPr>
            </w:pPr>
          </w:p>
          <w:p w14:paraId="7B4F40B1">
            <w:pPr>
              <w:spacing w:line="257" w:lineRule="auto"/>
              <w:rPr>
                <w:rFonts w:ascii="Arial"/>
                <w:sz w:val="21"/>
              </w:rPr>
            </w:pPr>
          </w:p>
          <w:p w14:paraId="16C2E74C">
            <w:pPr>
              <w:pStyle w:val="6"/>
              <w:spacing w:before="88" w:line="219" w:lineRule="auto"/>
              <w:ind w:left="41"/>
            </w:pPr>
            <w:r>
              <w:rPr>
                <w:spacing w:val="-5"/>
              </w:rPr>
              <w:t>同时符合下列条件的：</w:t>
            </w:r>
          </w:p>
          <w:p w14:paraId="0F42E122">
            <w:pPr>
              <w:pStyle w:val="6"/>
              <w:spacing w:before="3" w:line="239" w:lineRule="auto"/>
              <w:ind w:left="12" w:firstLine="13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spacing w:val="-18"/>
              </w:rPr>
              <w:t>．有充分证据证明销售者已按照《工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业产品销售单位落实质量安全主体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责任监督管理规定》落实主体责任、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验明产品合格证明和其他标识；</w:t>
            </w:r>
          </w:p>
          <w:p w14:paraId="409EC90E">
            <w:pPr>
              <w:pStyle w:val="6"/>
              <w:spacing w:before="1" w:line="239" w:lineRule="auto"/>
              <w:ind w:left="12" w:right="1" w:hanging="9"/>
            </w:pP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spacing w:val="1"/>
              </w:rPr>
              <w:t>．未发生人体健康和人身、财产受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损或者负面舆情等情形；</w:t>
            </w:r>
          </w:p>
          <w:p w14:paraId="4C65948E">
            <w:pPr>
              <w:pStyle w:val="6"/>
              <w:spacing w:line="241" w:lineRule="auto"/>
              <w:ind w:left="13" w:right="1" w:hanging="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．能够如实说明进货来源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，提供发</w:t>
            </w:r>
            <w:r>
              <w:t xml:space="preserve"> </w:t>
            </w:r>
            <w:r>
              <w:rPr>
                <w:spacing w:val="8"/>
              </w:rPr>
              <w:t>票、供货方营业执照等有效证明材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料。</w:t>
            </w:r>
          </w:p>
        </w:tc>
        <w:tc>
          <w:tcPr>
            <w:tcW w:w="4075" w:type="dxa"/>
            <w:tcBorders>
              <w:bottom w:val="single" w:color="000000" w:sz="6" w:space="0"/>
            </w:tcBorders>
            <w:vAlign w:val="top"/>
          </w:tcPr>
          <w:p w14:paraId="5847BF71">
            <w:pPr>
              <w:spacing w:line="244" w:lineRule="auto"/>
              <w:rPr>
                <w:rFonts w:ascii="Arial"/>
                <w:sz w:val="21"/>
              </w:rPr>
            </w:pPr>
          </w:p>
          <w:p w14:paraId="5D267ADF">
            <w:pPr>
              <w:spacing w:line="244" w:lineRule="auto"/>
              <w:rPr>
                <w:rFonts w:ascii="Arial"/>
                <w:sz w:val="21"/>
              </w:rPr>
            </w:pPr>
          </w:p>
          <w:p w14:paraId="3E27D1F3">
            <w:pPr>
              <w:spacing w:line="244" w:lineRule="auto"/>
              <w:rPr>
                <w:rFonts w:ascii="Arial"/>
                <w:sz w:val="21"/>
              </w:rPr>
            </w:pPr>
          </w:p>
          <w:p w14:paraId="362AA96E">
            <w:pPr>
              <w:spacing w:line="244" w:lineRule="auto"/>
              <w:rPr>
                <w:rFonts w:ascii="Arial"/>
                <w:sz w:val="21"/>
              </w:rPr>
            </w:pPr>
          </w:p>
          <w:p w14:paraId="0B0A86AF">
            <w:pPr>
              <w:spacing w:line="244" w:lineRule="auto"/>
              <w:rPr>
                <w:rFonts w:ascii="Arial"/>
                <w:sz w:val="21"/>
              </w:rPr>
            </w:pPr>
          </w:p>
          <w:p w14:paraId="1E53C18B">
            <w:pPr>
              <w:spacing w:line="244" w:lineRule="auto"/>
              <w:rPr>
                <w:rFonts w:ascii="Arial"/>
                <w:sz w:val="21"/>
              </w:rPr>
            </w:pPr>
          </w:p>
          <w:p w14:paraId="486A9A7A">
            <w:pPr>
              <w:spacing w:line="244" w:lineRule="auto"/>
              <w:rPr>
                <w:rFonts w:ascii="Arial"/>
                <w:sz w:val="21"/>
              </w:rPr>
            </w:pPr>
          </w:p>
          <w:p w14:paraId="4DE65BDD">
            <w:pPr>
              <w:spacing w:line="244" w:lineRule="auto"/>
              <w:rPr>
                <w:rFonts w:ascii="Arial"/>
                <w:sz w:val="21"/>
              </w:rPr>
            </w:pPr>
          </w:p>
          <w:p w14:paraId="483CACDA">
            <w:pPr>
              <w:spacing w:line="244" w:lineRule="auto"/>
              <w:rPr>
                <w:rFonts w:ascii="Arial"/>
                <w:sz w:val="21"/>
              </w:rPr>
            </w:pPr>
          </w:p>
          <w:p w14:paraId="0F55B0AD">
            <w:pPr>
              <w:spacing w:line="245" w:lineRule="auto"/>
              <w:rPr>
                <w:rFonts w:ascii="Arial"/>
                <w:sz w:val="21"/>
              </w:rPr>
            </w:pPr>
          </w:p>
          <w:p w14:paraId="02201480">
            <w:pPr>
              <w:spacing w:line="245" w:lineRule="auto"/>
              <w:rPr>
                <w:rFonts w:ascii="Arial"/>
                <w:sz w:val="21"/>
              </w:rPr>
            </w:pPr>
          </w:p>
          <w:p w14:paraId="2B434148">
            <w:pPr>
              <w:spacing w:line="245" w:lineRule="auto"/>
              <w:rPr>
                <w:rFonts w:ascii="Arial"/>
                <w:sz w:val="21"/>
              </w:rPr>
            </w:pPr>
          </w:p>
          <w:p w14:paraId="419611AB">
            <w:pPr>
              <w:spacing w:line="245" w:lineRule="auto"/>
              <w:rPr>
                <w:rFonts w:ascii="Arial"/>
                <w:sz w:val="21"/>
              </w:rPr>
            </w:pPr>
          </w:p>
          <w:p w14:paraId="1EA7C9C2">
            <w:pPr>
              <w:pStyle w:val="6"/>
              <w:spacing w:before="88"/>
              <w:ind w:left="146" w:hanging="147"/>
            </w:pPr>
            <w:r>
              <w:rPr>
                <w:spacing w:val="-7"/>
              </w:rPr>
              <w:t>《 中华人民共和国产品质量法》第三十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九条：</w:t>
            </w:r>
          </w:p>
          <w:p w14:paraId="00CAB005">
            <w:pPr>
              <w:pStyle w:val="6"/>
              <w:spacing w:before="4" w:line="244" w:lineRule="auto"/>
              <w:ind w:left="14"/>
              <w:jc w:val="both"/>
            </w:pPr>
            <w:r>
              <w:rPr>
                <w:spacing w:val="-2"/>
              </w:rPr>
              <w:t>销售者销售产品，不得掺杂、掺假，不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得以假充真、以次充好，不得以不合格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产品冒充合格产品。</w:t>
            </w:r>
          </w:p>
        </w:tc>
        <w:tc>
          <w:tcPr>
            <w:tcW w:w="45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BCF5342">
            <w:pPr>
              <w:spacing w:line="254" w:lineRule="auto"/>
              <w:rPr>
                <w:rFonts w:ascii="Arial"/>
                <w:sz w:val="21"/>
              </w:rPr>
            </w:pPr>
          </w:p>
          <w:p w14:paraId="79B40736">
            <w:pPr>
              <w:spacing w:line="255" w:lineRule="auto"/>
              <w:rPr>
                <w:rFonts w:ascii="Arial"/>
                <w:sz w:val="21"/>
              </w:rPr>
            </w:pPr>
          </w:p>
          <w:p w14:paraId="33D707BD">
            <w:pPr>
              <w:spacing w:line="255" w:lineRule="auto"/>
              <w:rPr>
                <w:rFonts w:ascii="Arial"/>
                <w:sz w:val="21"/>
              </w:rPr>
            </w:pPr>
          </w:p>
          <w:p w14:paraId="1A7BECCA">
            <w:pPr>
              <w:spacing w:line="255" w:lineRule="auto"/>
              <w:rPr>
                <w:rFonts w:ascii="Arial"/>
                <w:sz w:val="21"/>
              </w:rPr>
            </w:pPr>
          </w:p>
          <w:p w14:paraId="5E6851C5">
            <w:pPr>
              <w:spacing w:line="255" w:lineRule="auto"/>
              <w:rPr>
                <w:rFonts w:ascii="Arial"/>
                <w:sz w:val="21"/>
              </w:rPr>
            </w:pPr>
          </w:p>
          <w:p w14:paraId="1D2DB9DC">
            <w:pPr>
              <w:spacing w:line="255" w:lineRule="auto"/>
              <w:rPr>
                <w:rFonts w:ascii="Arial"/>
                <w:sz w:val="21"/>
              </w:rPr>
            </w:pPr>
          </w:p>
          <w:p w14:paraId="1297C8DB">
            <w:pPr>
              <w:spacing w:line="255" w:lineRule="auto"/>
              <w:rPr>
                <w:rFonts w:ascii="Arial"/>
                <w:sz w:val="21"/>
              </w:rPr>
            </w:pPr>
          </w:p>
          <w:p w14:paraId="7589D741">
            <w:pPr>
              <w:pStyle w:val="6"/>
              <w:spacing w:before="87" w:line="231" w:lineRule="auto"/>
            </w:pPr>
            <w:r>
              <w:rPr>
                <w:spacing w:val="-6"/>
              </w:rPr>
              <w:t>《中华人民共和国产品质量法》第五十条：</w:t>
            </w:r>
          </w:p>
          <w:p w14:paraId="524F4A7D">
            <w:pPr>
              <w:pStyle w:val="6"/>
              <w:spacing w:before="8"/>
              <w:ind w:left="18"/>
              <w:jc w:val="both"/>
            </w:pPr>
            <w:r>
              <w:rPr>
                <w:spacing w:val="-15"/>
              </w:rPr>
              <w:t>在产品中掺杂、掺假，以假充真，以次充好，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或者以不合格产品冒充合格产品的，责令停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止生产、销售，没收违法生产、销售的产品，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并处违法生产、销售产品货值金额百分之五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十以上三倍以下的罚款；有违法所得的，并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处没收违法所得；情节严重的，吊销营业执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照；构成犯罪的，依法追究刑事责任。</w:t>
            </w:r>
          </w:p>
          <w:p w14:paraId="7CC5568B">
            <w:pPr>
              <w:pStyle w:val="6"/>
              <w:spacing w:before="4" w:line="242" w:lineRule="auto"/>
              <w:ind w:left="138" w:hanging="138"/>
              <w:jc w:val="both"/>
            </w:pPr>
            <w:r>
              <w:rPr>
                <w:spacing w:val="-14"/>
              </w:rPr>
              <w:t>《中华人民共和国产品质量法》第五十五条：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销售者销售本法第四十九条至第五十三条</w:t>
            </w:r>
            <w:r>
              <w:rPr>
                <w:spacing w:val="15"/>
              </w:rPr>
              <w:t xml:space="preserve"> </w:t>
            </w:r>
            <w:r>
              <w:rPr>
                <w:spacing w:val="-13"/>
              </w:rPr>
              <w:t>规定禁止销售的产品，有充分证据证明其不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知道该产品为禁止销售的产品并如实说明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其进货来源的，可以从轻或者减轻处罚。</w:t>
            </w:r>
          </w:p>
        </w:tc>
      </w:tr>
    </w:tbl>
    <w:p w14:paraId="0C85C3FD">
      <w:pPr>
        <w:spacing w:line="222" w:lineRule="exact"/>
        <w:rPr>
          <w:rFonts w:ascii="Arial"/>
          <w:sz w:val="19"/>
        </w:rPr>
      </w:pPr>
    </w:p>
    <w:p w14:paraId="748A6741">
      <w:pPr>
        <w:spacing w:line="222" w:lineRule="exact"/>
        <w:rPr>
          <w:rFonts w:ascii="Arial" w:hAnsi="Arial" w:eastAsia="Arial" w:cs="Arial"/>
          <w:sz w:val="19"/>
          <w:szCs w:val="19"/>
        </w:rPr>
        <w:sectPr>
          <w:footerReference r:id="rId60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37A51F03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776"/>
        <w:gridCol w:w="3756"/>
        <w:gridCol w:w="4075"/>
        <w:gridCol w:w="4538"/>
      </w:tblGrid>
      <w:tr w14:paraId="0B4AF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9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474789C">
            <w:pPr>
              <w:pStyle w:val="6"/>
              <w:spacing w:before="153" w:line="233" w:lineRule="auto"/>
              <w:ind w:left="66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776" w:type="dxa"/>
            <w:tcBorders>
              <w:top w:val="single" w:color="000000" w:sz="6" w:space="0"/>
            </w:tcBorders>
            <w:vAlign w:val="top"/>
          </w:tcPr>
          <w:p w14:paraId="1521CF0D">
            <w:pPr>
              <w:pStyle w:val="6"/>
              <w:spacing w:before="153" w:line="234" w:lineRule="auto"/>
              <w:ind w:left="409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3756" w:type="dxa"/>
            <w:tcBorders>
              <w:top w:val="single" w:color="000000" w:sz="6" w:space="0"/>
            </w:tcBorders>
            <w:vAlign w:val="top"/>
          </w:tcPr>
          <w:p w14:paraId="09554B3D">
            <w:pPr>
              <w:pStyle w:val="6"/>
              <w:spacing w:before="153" w:line="231" w:lineRule="auto"/>
              <w:ind w:left="799"/>
            </w:pPr>
            <w:r>
              <w:rPr>
                <w:b/>
                <w:bCs/>
                <w:spacing w:val="-4"/>
              </w:rPr>
              <w:t>减轻处罚的适用情形</w:t>
            </w:r>
          </w:p>
        </w:tc>
        <w:tc>
          <w:tcPr>
            <w:tcW w:w="4075" w:type="dxa"/>
            <w:tcBorders>
              <w:top w:val="single" w:color="000000" w:sz="6" w:space="0"/>
            </w:tcBorders>
            <w:vAlign w:val="top"/>
          </w:tcPr>
          <w:p w14:paraId="0FC8A77A">
            <w:pPr>
              <w:pStyle w:val="6"/>
              <w:spacing w:before="153" w:line="233" w:lineRule="auto"/>
              <w:ind w:left="963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45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FA70D86">
            <w:pPr>
              <w:pStyle w:val="6"/>
              <w:spacing w:before="153" w:line="231" w:lineRule="auto"/>
              <w:ind w:left="1194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3C224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4" w:hRule="atLeast"/>
        </w:trPr>
        <w:tc>
          <w:tcPr>
            <w:tcW w:w="599" w:type="dxa"/>
            <w:tcBorders>
              <w:left w:val="single" w:color="000000" w:sz="6" w:space="0"/>
            </w:tcBorders>
            <w:vAlign w:val="top"/>
          </w:tcPr>
          <w:p w14:paraId="2DAE3BDC">
            <w:pPr>
              <w:spacing w:line="271" w:lineRule="auto"/>
              <w:rPr>
                <w:rFonts w:ascii="Arial"/>
                <w:sz w:val="21"/>
              </w:rPr>
            </w:pPr>
          </w:p>
          <w:p w14:paraId="6F77A1A8">
            <w:pPr>
              <w:spacing w:line="271" w:lineRule="auto"/>
              <w:rPr>
                <w:rFonts w:ascii="Arial"/>
                <w:sz w:val="21"/>
              </w:rPr>
            </w:pPr>
          </w:p>
          <w:p w14:paraId="073F3694">
            <w:pPr>
              <w:spacing w:line="272" w:lineRule="auto"/>
              <w:rPr>
                <w:rFonts w:ascii="Arial"/>
                <w:sz w:val="21"/>
              </w:rPr>
            </w:pPr>
          </w:p>
          <w:p w14:paraId="33AB30A8">
            <w:pPr>
              <w:spacing w:line="272" w:lineRule="auto"/>
              <w:rPr>
                <w:rFonts w:ascii="Arial"/>
                <w:sz w:val="21"/>
              </w:rPr>
            </w:pPr>
          </w:p>
          <w:p w14:paraId="605CE9B8">
            <w:pPr>
              <w:spacing w:line="272" w:lineRule="auto"/>
              <w:rPr>
                <w:rFonts w:ascii="Arial"/>
                <w:sz w:val="21"/>
              </w:rPr>
            </w:pPr>
          </w:p>
          <w:p w14:paraId="51133C59">
            <w:pPr>
              <w:spacing w:line="272" w:lineRule="auto"/>
              <w:rPr>
                <w:rFonts w:ascii="Arial"/>
                <w:sz w:val="21"/>
              </w:rPr>
            </w:pPr>
          </w:p>
          <w:p w14:paraId="44B63166">
            <w:pPr>
              <w:spacing w:line="272" w:lineRule="auto"/>
              <w:rPr>
                <w:rFonts w:ascii="Arial"/>
                <w:sz w:val="21"/>
              </w:rPr>
            </w:pPr>
          </w:p>
          <w:p w14:paraId="262CDB9C">
            <w:pPr>
              <w:spacing w:before="69" w:line="315" w:lineRule="exact"/>
              <w:ind w:left="2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6</w:t>
            </w:r>
          </w:p>
        </w:tc>
        <w:tc>
          <w:tcPr>
            <w:tcW w:w="1776" w:type="dxa"/>
            <w:vAlign w:val="top"/>
          </w:tcPr>
          <w:p w14:paraId="2783158F">
            <w:pPr>
              <w:spacing w:line="258" w:lineRule="auto"/>
              <w:rPr>
                <w:rFonts w:ascii="Arial"/>
                <w:sz w:val="21"/>
              </w:rPr>
            </w:pPr>
          </w:p>
          <w:p w14:paraId="6E5A98DB">
            <w:pPr>
              <w:spacing w:line="259" w:lineRule="auto"/>
              <w:rPr>
                <w:rFonts w:ascii="Arial"/>
                <w:sz w:val="21"/>
              </w:rPr>
            </w:pPr>
          </w:p>
          <w:p w14:paraId="0D3D6C58">
            <w:pPr>
              <w:spacing w:line="259" w:lineRule="auto"/>
              <w:rPr>
                <w:rFonts w:ascii="Arial"/>
                <w:sz w:val="21"/>
              </w:rPr>
            </w:pPr>
          </w:p>
          <w:p w14:paraId="2D13CB3F">
            <w:pPr>
              <w:spacing w:line="259" w:lineRule="auto"/>
              <w:rPr>
                <w:rFonts w:ascii="Arial"/>
                <w:sz w:val="21"/>
              </w:rPr>
            </w:pPr>
          </w:p>
          <w:p w14:paraId="7BF8CB07">
            <w:pPr>
              <w:spacing w:line="259" w:lineRule="auto"/>
              <w:rPr>
                <w:rFonts w:ascii="Arial"/>
                <w:sz w:val="21"/>
              </w:rPr>
            </w:pPr>
          </w:p>
          <w:p w14:paraId="7511129F">
            <w:pPr>
              <w:spacing w:line="259" w:lineRule="auto"/>
              <w:rPr>
                <w:rFonts w:ascii="Arial"/>
                <w:sz w:val="21"/>
              </w:rPr>
            </w:pPr>
          </w:p>
          <w:p w14:paraId="64419CA3">
            <w:pPr>
              <w:pStyle w:val="6"/>
              <w:spacing w:before="88" w:line="246" w:lineRule="auto"/>
              <w:ind w:left="9" w:right="6"/>
              <w:jc w:val="both"/>
            </w:pPr>
            <w:r>
              <w:rPr>
                <w:spacing w:val="10"/>
              </w:rPr>
              <w:t>销售国家明令淘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汰并停止销售的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产品</w:t>
            </w:r>
          </w:p>
        </w:tc>
        <w:tc>
          <w:tcPr>
            <w:tcW w:w="3756" w:type="dxa"/>
            <w:vAlign w:val="top"/>
          </w:tcPr>
          <w:p w14:paraId="2F92C6D3">
            <w:pPr>
              <w:spacing w:line="337" w:lineRule="auto"/>
              <w:rPr>
                <w:rFonts w:ascii="Arial"/>
                <w:sz w:val="21"/>
              </w:rPr>
            </w:pPr>
          </w:p>
          <w:p w14:paraId="1A43FD4E">
            <w:pPr>
              <w:pStyle w:val="6"/>
              <w:spacing w:before="87" w:line="219" w:lineRule="auto"/>
              <w:ind w:left="41"/>
            </w:pPr>
            <w:r>
              <w:rPr>
                <w:spacing w:val="-5"/>
              </w:rPr>
              <w:t>同时符合下列条件的：</w:t>
            </w:r>
          </w:p>
          <w:p w14:paraId="00D5C1B7">
            <w:pPr>
              <w:pStyle w:val="6"/>
              <w:spacing w:before="3" w:line="239" w:lineRule="auto"/>
              <w:ind w:left="12" w:firstLine="13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spacing w:val="-18"/>
              </w:rPr>
              <w:t>．有充分证据证明销售者已按照《工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业产品销售单位落实质量安全主体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责任监督管理规定》落实主体责任、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验明产品合格证明和其他标识；</w:t>
            </w:r>
          </w:p>
          <w:p w14:paraId="1B155544">
            <w:pPr>
              <w:pStyle w:val="6"/>
              <w:spacing w:before="1" w:line="239" w:lineRule="auto"/>
              <w:ind w:left="12" w:right="1" w:hanging="9"/>
            </w:pP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spacing w:val="1"/>
              </w:rPr>
              <w:t>．未发生人体健康和人身、财产受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损或者负面舆情等情形；</w:t>
            </w:r>
          </w:p>
          <w:p w14:paraId="7BEA59D9">
            <w:pPr>
              <w:pStyle w:val="6"/>
              <w:spacing w:line="241" w:lineRule="auto"/>
              <w:ind w:left="13" w:right="1" w:hanging="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．能够如实说明进货来源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，提供发</w:t>
            </w:r>
            <w:r>
              <w:t xml:space="preserve"> </w:t>
            </w:r>
            <w:r>
              <w:rPr>
                <w:spacing w:val="8"/>
              </w:rPr>
              <w:t>票、供货方营业执照等有效证明材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料。</w:t>
            </w:r>
          </w:p>
        </w:tc>
        <w:tc>
          <w:tcPr>
            <w:tcW w:w="4075" w:type="dxa"/>
            <w:vAlign w:val="top"/>
          </w:tcPr>
          <w:p w14:paraId="6EBEBB92">
            <w:pPr>
              <w:spacing w:line="276" w:lineRule="auto"/>
              <w:rPr>
                <w:rFonts w:ascii="Arial"/>
                <w:sz w:val="21"/>
              </w:rPr>
            </w:pPr>
          </w:p>
          <w:p w14:paraId="14D3ADA0">
            <w:pPr>
              <w:spacing w:line="276" w:lineRule="auto"/>
              <w:rPr>
                <w:rFonts w:ascii="Arial"/>
                <w:sz w:val="21"/>
              </w:rPr>
            </w:pPr>
          </w:p>
          <w:p w14:paraId="14438DAD">
            <w:pPr>
              <w:spacing w:line="276" w:lineRule="auto"/>
              <w:rPr>
                <w:rFonts w:ascii="Arial"/>
                <w:sz w:val="21"/>
              </w:rPr>
            </w:pPr>
          </w:p>
          <w:p w14:paraId="123C21BB">
            <w:pPr>
              <w:spacing w:line="276" w:lineRule="auto"/>
              <w:rPr>
                <w:rFonts w:ascii="Arial"/>
                <w:sz w:val="21"/>
              </w:rPr>
            </w:pPr>
          </w:p>
          <w:p w14:paraId="61B1559F">
            <w:pPr>
              <w:spacing w:line="276" w:lineRule="auto"/>
              <w:rPr>
                <w:rFonts w:ascii="Arial"/>
                <w:sz w:val="21"/>
              </w:rPr>
            </w:pPr>
          </w:p>
          <w:p w14:paraId="1FBB93C0">
            <w:pPr>
              <w:pStyle w:val="6"/>
              <w:spacing w:before="87"/>
              <w:ind w:left="148" w:hanging="149"/>
            </w:pPr>
            <w:r>
              <w:rPr>
                <w:spacing w:val="-7"/>
              </w:rPr>
              <w:t>《 中华人民共和国产品质量法》第三十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五条：</w:t>
            </w:r>
          </w:p>
          <w:p w14:paraId="718AB1E3">
            <w:pPr>
              <w:pStyle w:val="6"/>
              <w:spacing w:line="248" w:lineRule="auto"/>
              <w:ind w:left="14" w:right="1"/>
            </w:pPr>
            <w:r>
              <w:rPr>
                <w:spacing w:val="13"/>
              </w:rPr>
              <w:t>销售者不得销售国家明令淘汰并停止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销售的产品和失效、变质的产品。</w:t>
            </w:r>
          </w:p>
        </w:tc>
        <w:tc>
          <w:tcPr>
            <w:tcW w:w="4538" w:type="dxa"/>
            <w:tcBorders>
              <w:right w:val="single" w:color="000000" w:sz="6" w:space="0"/>
            </w:tcBorders>
            <w:vAlign w:val="top"/>
          </w:tcPr>
          <w:p w14:paraId="4637C481">
            <w:pPr>
              <w:pStyle w:val="6"/>
              <w:spacing w:before="71"/>
              <w:ind w:left="141" w:hanging="141"/>
              <w:jc w:val="both"/>
            </w:pPr>
            <w:r>
              <w:rPr>
                <w:spacing w:val="-14"/>
              </w:rPr>
              <w:t>《中华人民共和国产品质量法》第五十一条：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生产国家明令淘汰的产品的，销售国家明令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淘汰并停止销售的产品的，责令停止生产、</w:t>
            </w:r>
            <w:r>
              <w:rPr>
                <w:spacing w:val="15"/>
              </w:rPr>
              <w:t xml:space="preserve"> </w:t>
            </w:r>
            <w:r>
              <w:rPr>
                <w:spacing w:val="-13"/>
              </w:rPr>
              <w:t>销售，没收违法生产、销售的产品，并处违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法生产、销售产品货值金额等值以下的罚</w:t>
            </w:r>
            <w:r>
              <w:rPr>
                <w:spacing w:val="13"/>
              </w:rPr>
              <w:t xml:space="preserve"> </w:t>
            </w:r>
            <w:r>
              <w:rPr>
                <w:spacing w:val="-13"/>
              </w:rPr>
              <w:t>款；有违法所得的，并处没收违法所得；情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节严重的，</w:t>
            </w:r>
            <w:r>
              <w:rPr>
                <w:spacing w:val="-63"/>
              </w:rPr>
              <w:t xml:space="preserve"> </w:t>
            </w:r>
            <w:r>
              <w:rPr>
                <w:spacing w:val="-14"/>
              </w:rPr>
              <w:t>吊销营业执照。</w:t>
            </w:r>
          </w:p>
          <w:p w14:paraId="525265C0">
            <w:pPr>
              <w:pStyle w:val="6"/>
              <w:spacing w:before="2" w:line="237" w:lineRule="auto"/>
              <w:ind w:left="138" w:hanging="138"/>
              <w:jc w:val="both"/>
            </w:pPr>
            <w:r>
              <w:rPr>
                <w:spacing w:val="-14"/>
              </w:rPr>
              <w:t>《中华人民共和国产品质量法》第五十五条：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销售者销售本法第四十九条至第五十三条</w:t>
            </w:r>
            <w:r>
              <w:rPr>
                <w:spacing w:val="15"/>
              </w:rPr>
              <w:t xml:space="preserve"> </w:t>
            </w:r>
            <w:r>
              <w:rPr>
                <w:spacing w:val="-13"/>
              </w:rPr>
              <w:t>规定禁止销售的产品，有充分证据证明其不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知道该产品为禁止销售的产品并如实说明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其进货来源的，可以从轻或者减轻处罚。</w:t>
            </w:r>
          </w:p>
        </w:tc>
      </w:tr>
      <w:tr w14:paraId="13AD2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7" w:hRule="atLeast"/>
        </w:trPr>
        <w:tc>
          <w:tcPr>
            <w:tcW w:w="59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0AA60483">
            <w:pPr>
              <w:spacing w:line="255" w:lineRule="auto"/>
              <w:rPr>
                <w:rFonts w:ascii="Arial"/>
                <w:sz w:val="21"/>
              </w:rPr>
            </w:pPr>
          </w:p>
          <w:p w14:paraId="1A6420C3">
            <w:pPr>
              <w:spacing w:line="255" w:lineRule="auto"/>
              <w:rPr>
                <w:rFonts w:ascii="Arial"/>
                <w:sz w:val="21"/>
              </w:rPr>
            </w:pPr>
          </w:p>
          <w:p w14:paraId="439A32AC">
            <w:pPr>
              <w:spacing w:line="255" w:lineRule="auto"/>
              <w:rPr>
                <w:rFonts w:ascii="Arial"/>
                <w:sz w:val="21"/>
              </w:rPr>
            </w:pPr>
          </w:p>
          <w:p w14:paraId="5376F10F">
            <w:pPr>
              <w:spacing w:line="255" w:lineRule="auto"/>
              <w:rPr>
                <w:rFonts w:ascii="Arial"/>
                <w:sz w:val="21"/>
              </w:rPr>
            </w:pPr>
          </w:p>
          <w:p w14:paraId="0298899D">
            <w:pPr>
              <w:spacing w:line="255" w:lineRule="auto"/>
              <w:rPr>
                <w:rFonts w:ascii="Arial"/>
                <w:sz w:val="21"/>
              </w:rPr>
            </w:pPr>
          </w:p>
          <w:p w14:paraId="1FE0856A">
            <w:pPr>
              <w:spacing w:line="256" w:lineRule="auto"/>
              <w:rPr>
                <w:rFonts w:ascii="Arial"/>
                <w:sz w:val="21"/>
              </w:rPr>
            </w:pPr>
          </w:p>
          <w:p w14:paraId="7EF61C0E">
            <w:pPr>
              <w:spacing w:line="256" w:lineRule="auto"/>
              <w:rPr>
                <w:rFonts w:ascii="Arial"/>
                <w:sz w:val="21"/>
              </w:rPr>
            </w:pPr>
          </w:p>
          <w:p w14:paraId="29281514">
            <w:pPr>
              <w:spacing w:before="69" w:line="185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bottom w:val="single" w:color="000000" w:sz="6" w:space="0"/>
            </w:tcBorders>
            <w:vAlign w:val="top"/>
          </w:tcPr>
          <w:p w14:paraId="12790737">
            <w:pPr>
              <w:spacing w:line="255" w:lineRule="auto"/>
              <w:rPr>
                <w:rFonts w:ascii="Arial"/>
                <w:sz w:val="21"/>
              </w:rPr>
            </w:pPr>
          </w:p>
          <w:p w14:paraId="4A3FA14E">
            <w:pPr>
              <w:spacing w:line="255" w:lineRule="auto"/>
              <w:rPr>
                <w:rFonts w:ascii="Arial"/>
                <w:sz w:val="21"/>
              </w:rPr>
            </w:pPr>
          </w:p>
          <w:p w14:paraId="58DBF934">
            <w:pPr>
              <w:spacing w:line="255" w:lineRule="auto"/>
              <w:rPr>
                <w:rFonts w:ascii="Arial"/>
                <w:sz w:val="21"/>
              </w:rPr>
            </w:pPr>
          </w:p>
          <w:p w14:paraId="3F16745C">
            <w:pPr>
              <w:spacing w:line="256" w:lineRule="auto"/>
              <w:rPr>
                <w:rFonts w:ascii="Arial"/>
                <w:sz w:val="21"/>
              </w:rPr>
            </w:pPr>
          </w:p>
          <w:p w14:paraId="2487DA56">
            <w:pPr>
              <w:spacing w:line="256" w:lineRule="auto"/>
              <w:rPr>
                <w:rFonts w:ascii="Arial"/>
                <w:sz w:val="21"/>
              </w:rPr>
            </w:pPr>
          </w:p>
          <w:p w14:paraId="0310FFA6">
            <w:pPr>
              <w:spacing w:line="256" w:lineRule="auto"/>
              <w:rPr>
                <w:rFonts w:ascii="Arial"/>
                <w:sz w:val="21"/>
              </w:rPr>
            </w:pPr>
          </w:p>
          <w:p w14:paraId="276FC0E3">
            <w:pPr>
              <w:pStyle w:val="6"/>
              <w:spacing w:before="88" w:line="249" w:lineRule="auto"/>
              <w:ind w:left="30" w:right="6" w:hanging="21"/>
            </w:pPr>
            <w:r>
              <w:rPr>
                <w:spacing w:val="4"/>
              </w:rPr>
              <w:t>销售失效、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变质</w:t>
            </w:r>
            <w:r>
              <w:t xml:space="preserve"> </w:t>
            </w:r>
            <w:r>
              <w:rPr>
                <w:spacing w:val="-12"/>
              </w:rPr>
              <w:t>的产品</w:t>
            </w:r>
          </w:p>
        </w:tc>
        <w:tc>
          <w:tcPr>
            <w:tcW w:w="3756" w:type="dxa"/>
            <w:tcBorders>
              <w:bottom w:val="single" w:color="000000" w:sz="6" w:space="0"/>
            </w:tcBorders>
            <w:vAlign w:val="top"/>
          </w:tcPr>
          <w:p w14:paraId="2965C2BE">
            <w:pPr>
              <w:pStyle w:val="6"/>
              <w:spacing w:before="227" w:line="219" w:lineRule="auto"/>
              <w:ind w:left="41"/>
            </w:pPr>
            <w:r>
              <w:rPr>
                <w:spacing w:val="-5"/>
              </w:rPr>
              <w:t>同时符合下列条件的：</w:t>
            </w:r>
          </w:p>
          <w:p w14:paraId="1BC386FC">
            <w:pPr>
              <w:pStyle w:val="6"/>
              <w:ind w:left="12" w:firstLine="13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spacing w:val="-18"/>
              </w:rPr>
              <w:t>．有充分证据证明销售者已按照《工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业产品销售单位落实质量安全主体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责任监督管理规定》落实主体责任、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验明产品合格证明和其他标识；</w:t>
            </w:r>
          </w:p>
          <w:p w14:paraId="003BFFCF">
            <w:pPr>
              <w:pStyle w:val="6"/>
              <w:spacing w:before="1" w:line="239" w:lineRule="auto"/>
              <w:ind w:left="12" w:right="1" w:hanging="9"/>
            </w:pP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spacing w:val="1"/>
              </w:rPr>
              <w:t>．未发生人体健康和人身、财产受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损或者负面舆情等情形；</w:t>
            </w:r>
          </w:p>
          <w:p w14:paraId="21B16D7D">
            <w:pPr>
              <w:pStyle w:val="6"/>
              <w:spacing w:line="241" w:lineRule="auto"/>
              <w:ind w:left="13" w:right="1" w:hanging="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．能够如实说明进货来源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，提供发</w:t>
            </w:r>
            <w:r>
              <w:t xml:space="preserve"> </w:t>
            </w:r>
            <w:r>
              <w:rPr>
                <w:spacing w:val="8"/>
              </w:rPr>
              <w:t>票、供货方营业执照等有效证明材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料。</w:t>
            </w:r>
          </w:p>
        </w:tc>
        <w:tc>
          <w:tcPr>
            <w:tcW w:w="4075" w:type="dxa"/>
            <w:tcBorders>
              <w:bottom w:val="single" w:color="000000" w:sz="6" w:space="0"/>
            </w:tcBorders>
            <w:vAlign w:val="top"/>
          </w:tcPr>
          <w:p w14:paraId="5CD138DE">
            <w:pPr>
              <w:spacing w:line="296" w:lineRule="auto"/>
              <w:rPr>
                <w:rFonts w:ascii="Arial"/>
                <w:sz w:val="21"/>
              </w:rPr>
            </w:pPr>
          </w:p>
          <w:p w14:paraId="12E2C61A">
            <w:pPr>
              <w:spacing w:line="296" w:lineRule="auto"/>
              <w:rPr>
                <w:rFonts w:ascii="Arial"/>
                <w:sz w:val="21"/>
              </w:rPr>
            </w:pPr>
          </w:p>
          <w:p w14:paraId="7CEF8748">
            <w:pPr>
              <w:spacing w:line="296" w:lineRule="auto"/>
              <w:rPr>
                <w:rFonts w:ascii="Arial"/>
                <w:sz w:val="21"/>
              </w:rPr>
            </w:pPr>
          </w:p>
          <w:p w14:paraId="4DC2822C">
            <w:pPr>
              <w:spacing w:line="296" w:lineRule="auto"/>
              <w:rPr>
                <w:rFonts w:ascii="Arial"/>
                <w:sz w:val="21"/>
              </w:rPr>
            </w:pPr>
          </w:p>
          <w:p w14:paraId="48FED451">
            <w:pPr>
              <w:pStyle w:val="6"/>
              <w:spacing w:before="88"/>
              <w:ind w:left="148" w:hanging="149"/>
            </w:pPr>
            <w:r>
              <w:rPr>
                <w:spacing w:val="-7"/>
              </w:rPr>
              <w:t>《 中华人民共和国产品质量法》第三十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五条：</w:t>
            </w:r>
          </w:p>
          <w:p w14:paraId="37A03597">
            <w:pPr>
              <w:pStyle w:val="6"/>
              <w:spacing w:line="248" w:lineRule="auto"/>
              <w:ind w:left="14" w:right="1"/>
            </w:pPr>
            <w:r>
              <w:rPr>
                <w:spacing w:val="13"/>
              </w:rPr>
              <w:t>销售者不得销售国家明令淘汰并停止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销售的产品和失效、变质的产品。</w:t>
            </w:r>
          </w:p>
        </w:tc>
        <w:tc>
          <w:tcPr>
            <w:tcW w:w="45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E614D87">
            <w:pPr>
              <w:pStyle w:val="6"/>
              <w:spacing w:before="51"/>
              <w:ind w:left="138" w:hanging="139"/>
              <w:jc w:val="both"/>
            </w:pPr>
            <w:r>
              <w:rPr>
                <w:spacing w:val="-14"/>
              </w:rPr>
              <w:t>《中华人民共和国产品质量法》第五十二条：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销售失效、变质的产品的，责令停止销售，</w:t>
            </w:r>
            <w:r>
              <w:rPr>
                <w:spacing w:val="17"/>
              </w:rPr>
              <w:t xml:space="preserve"> </w:t>
            </w:r>
            <w:r>
              <w:rPr>
                <w:spacing w:val="-13"/>
              </w:rPr>
              <w:t>没收违法销售的产品，并处违法销售产品货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值金额二倍以下的罚款；有违法所得的，并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处没收违法所得；情节严重的，吊销营业执</w:t>
            </w:r>
            <w:r>
              <w:rPr>
                <w:spacing w:val="6"/>
              </w:rPr>
              <w:t xml:space="preserve"> </w:t>
            </w:r>
            <w:r>
              <w:rPr>
                <w:spacing w:val="-11"/>
              </w:rPr>
              <w:t>照；构成犯罪的，依法追究刑事责任。</w:t>
            </w:r>
          </w:p>
          <w:p w14:paraId="6E5CE44A">
            <w:pPr>
              <w:pStyle w:val="6"/>
              <w:spacing w:before="6" w:line="233" w:lineRule="auto"/>
              <w:ind w:left="138" w:hanging="138"/>
              <w:jc w:val="both"/>
            </w:pPr>
            <w:r>
              <w:rPr>
                <w:spacing w:val="-14"/>
              </w:rPr>
              <w:t>《中华人民共和国产品质量法》第五十五条：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销售者销售本法第四十九条至第五十三条</w:t>
            </w:r>
            <w:r>
              <w:rPr>
                <w:spacing w:val="15"/>
              </w:rPr>
              <w:t xml:space="preserve"> </w:t>
            </w:r>
            <w:r>
              <w:rPr>
                <w:spacing w:val="-13"/>
              </w:rPr>
              <w:t>规定禁止销售的产品，有充分证据证明其不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知道该产品为禁止销售的产品并如实说明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其进货来源的，可以从轻或者减轻处罚。</w:t>
            </w:r>
          </w:p>
        </w:tc>
      </w:tr>
    </w:tbl>
    <w:p w14:paraId="1DD15C01">
      <w:pPr>
        <w:rPr>
          <w:rFonts w:ascii="Arial"/>
          <w:sz w:val="21"/>
        </w:rPr>
      </w:pPr>
    </w:p>
    <w:p w14:paraId="2CCDEA4F">
      <w:pPr>
        <w:rPr>
          <w:rFonts w:ascii="Arial" w:hAnsi="Arial" w:eastAsia="Arial" w:cs="Arial"/>
          <w:sz w:val="21"/>
          <w:szCs w:val="21"/>
        </w:rPr>
        <w:sectPr>
          <w:footerReference r:id="rId61" w:type="default"/>
          <w:pgSz w:w="16839" w:h="11906"/>
          <w:pgMar w:top="1012" w:right="1039" w:bottom="1250" w:left="1039" w:header="0" w:footer="946" w:gutter="0"/>
          <w:cols w:space="720" w:num="1"/>
        </w:sectPr>
      </w:pPr>
    </w:p>
    <w:p w14:paraId="5BAD43A3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776"/>
        <w:gridCol w:w="3756"/>
        <w:gridCol w:w="4075"/>
        <w:gridCol w:w="4538"/>
      </w:tblGrid>
      <w:tr w14:paraId="5D9E9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9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6A4BE81">
            <w:pPr>
              <w:pStyle w:val="6"/>
              <w:spacing w:before="153" w:line="233" w:lineRule="auto"/>
              <w:ind w:left="66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776" w:type="dxa"/>
            <w:tcBorders>
              <w:top w:val="single" w:color="000000" w:sz="6" w:space="0"/>
            </w:tcBorders>
            <w:vAlign w:val="top"/>
          </w:tcPr>
          <w:p w14:paraId="7E37E1E7">
            <w:pPr>
              <w:pStyle w:val="6"/>
              <w:spacing w:before="153" w:line="234" w:lineRule="auto"/>
              <w:ind w:left="409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3756" w:type="dxa"/>
            <w:tcBorders>
              <w:top w:val="single" w:color="000000" w:sz="6" w:space="0"/>
            </w:tcBorders>
            <w:vAlign w:val="top"/>
          </w:tcPr>
          <w:p w14:paraId="5E2F6356">
            <w:pPr>
              <w:pStyle w:val="6"/>
              <w:spacing w:before="153" w:line="231" w:lineRule="auto"/>
              <w:ind w:left="799"/>
            </w:pPr>
            <w:r>
              <w:rPr>
                <w:b/>
                <w:bCs/>
                <w:spacing w:val="-4"/>
              </w:rPr>
              <w:t>减轻处罚的适用情形</w:t>
            </w:r>
          </w:p>
        </w:tc>
        <w:tc>
          <w:tcPr>
            <w:tcW w:w="4075" w:type="dxa"/>
            <w:tcBorders>
              <w:top w:val="single" w:color="000000" w:sz="6" w:space="0"/>
            </w:tcBorders>
            <w:vAlign w:val="top"/>
          </w:tcPr>
          <w:p w14:paraId="14A1C941">
            <w:pPr>
              <w:pStyle w:val="6"/>
              <w:spacing w:before="153" w:line="233" w:lineRule="auto"/>
              <w:ind w:left="963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45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C31D1BB">
            <w:pPr>
              <w:pStyle w:val="6"/>
              <w:spacing w:before="153" w:line="231" w:lineRule="auto"/>
              <w:ind w:left="1194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2BF85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4" w:hRule="atLeast"/>
        </w:trPr>
        <w:tc>
          <w:tcPr>
            <w:tcW w:w="59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6A198F96">
            <w:pPr>
              <w:spacing w:line="242" w:lineRule="auto"/>
              <w:rPr>
                <w:rFonts w:ascii="Arial"/>
                <w:sz w:val="21"/>
              </w:rPr>
            </w:pPr>
          </w:p>
          <w:p w14:paraId="4D48DF11">
            <w:pPr>
              <w:spacing w:line="242" w:lineRule="auto"/>
              <w:rPr>
                <w:rFonts w:ascii="Arial"/>
                <w:sz w:val="21"/>
              </w:rPr>
            </w:pPr>
          </w:p>
          <w:p w14:paraId="395E6C9D">
            <w:pPr>
              <w:spacing w:line="242" w:lineRule="auto"/>
              <w:rPr>
                <w:rFonts w:ascii="Arial"/>
                <w:sz w:val="21"/>
              </w:rPr>
            </w:pPr>
          </w:p>
          <w:p w14:paraId="3AD76DF3">
            <w:pPr>
              <w:spacing w:line="242" w:lineRule="auto"/>
              <w:rPr>
                <w:rFonts w:ascii="Arial"/>
                <w:sz w:val="21"/>
              </w:rPr>
            </w:pPr>
          </w:p>
          <w:p w14:paraId="3BC73CD4">
            <w:pPr>
              <w:spacing w:line="242" w:lineRule="auto"/>
              <w:rPr>
                <w:rFonts w:ascii="Arial"/>
                <w:sz w:val="21"/>
              </w:rPr>
            </w:pPr>
          </w:p>
          <w:p w14:paraId="78CD1336">
            <w:pPr>
              <w:spacing w:line="242" w:lineRule="auto"/>
              <w:rPr>
                <w:rFonts w:ascii="Arial"/>
                <w:sz w:val="21"/>
              </w:rPr>
            </w:pPr>
          </w:p>
          <w:p w14:paraId="05FE5C33">
            <w:pPr>
              <w:spacing w:line="242" w:lineRule="auto"/>
              <w:rPr>
                <w:rFonts w:ascii="Arial"/>
                <w:sz w:val="21"/>
              </w:rPr>
            </w:pPr>
          </w:p>
          <w:p w14:paraId="4E326556">
            <w:pPr>
              <w:spacing w:line="242" w:lineRule="auto"/>
              <w:rPr>
                <w:rFonts w:ascii="Arial"/>
                <w:sz w:val="21"/>
              </w:rPr>
            </w:pPr>
          </w:p>
          <w:p w14:paraId="2A11B90B">
            <w:pPr>
              <w:spacing w:line="242" w:lineRule="auto"/>
              <w:rPr>
                <w:rFonts w:ascii="Arial"/>
                <w:sz w:val="21"/>
              </w:rPr>
            </w:pPr>
          </w:p>
          <w:p w14:paraId="27BD1578">
            <w:pPr>
              <w:spacing w:line="242" w:lineRule="auto"/>
              <w:rPr>
                <w:rFonts w:ascii="Arial"/>
                <w:sz w:val="21"/>
              </w:rPr>
            </w:pPr>
          </w:p>
          <w:p w14:paraId="6093DF62">
            <w:pPr>
              <w:spacing w:line="242" w:lineRule="auto"/>
              <w:rPr>
                <w:rFonts w:ascii="Arial"/>
                <w:sz w:val="21"/>
              </w:rPr>
            </w:pPr>
          </w:p>
          <w:p w14:paraId="6DAC4621">
            <w:pPr>
              <w:spacing w:line="242" w:lineRule="auto"/>
              <w:rPr>
                <w:rFonts w:ascii="Arial"/>
                <w:sz w:val="21"/>
              </w:rPr>
            </w:pPr>
          </w:p>
          <w:p w14:paraId="69F29E8D">
            <w:pPr>
              <w:spacing w:line="242" w:lineRule="auto"/>
              <w:rPr>
                <w:rFonts w:ascii="Arial"/>
                <w:sz w:val="21"/>
              </w:rPr>
            </w:pPr>
          </w:p>
          <w:p w14:paraId="1A880368">
            <w:pPr>
              <w:spacing w:line="242" w:lineRule="auto"/>
              <w:rPr>
                <w:rFonts w:ascii="Arial"/>
                <w:sz w:val="21"/>
              </w:rPr>
            </w:pPr>
          </w:p>
          <w:p w14:paraId="7914B2E4">
            <w:pPr>
              <w:spacing w:line="242" w:lineRule="auto"/>
              <w:rPr>
                <w:rFonts w:ascii="Arial"/>
                <w:sz w:val="21"/>
              </w:rPr>
            </w:pPr>
          </w:p>
          <w:p w14:paraId="10FA04AE">
            <w:pPr>
              <w:spacing w:line="242" w:lineRule="auto"/>
              <w:rPr>
                <w:rFonts w:ascii="Arial"/>
                <w:sz w:val="21"/>
              </w:rPr>
            </w:pPr>
          </w:p>
          <w:p w14:paraId="42EC9097">
            <w:pPr>
              <w:spacing w:before="69" w:line="315" w:lineRule="exact"/>
              <w:ind w:left="2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bottom w:val="single" w:color="000000" w:sz="6" w:space="0"/>
            </w:tcBorders>
            <w:vAlign w:val="top"/>
          </w:tcPr>
          <w:p w14:paraId="762AD387">
            <w:pPr>
              <w:spacing w:line="257" w:lineRule="auto"/>
              <w:rPr>
                <w:rFonts w:ascii="Arial"/>
                <w:sz w:val="21"/>
              </w:rPr>
            </w:pPr>
          </w:p>
          <w:p w14:paraId="0F723BA6">
            <w:pPr>
              <w:spacing w:line="257" w:lineRule="auto"/>
              <w:rPr>
                <w:rFonts w:ascii="Arial"/>
                <w:sz w:val="21"/>
              </w:rPr>
            </w:pPr>
          </w:p>
          <w:p w14:paraId="6C0BF814">
            <w:pPr>
              <w:spacing w:line="257" w:lineRule="auto"/>
              <w:rPr>
                <w:rFonts w:ascii="Arial"/>
                <w:sz w:val="21"/>
              </w:rPr>
            </w:pPr>
          </w:p>
          <w:p w14:paraId="79A09D2E">
            <w:pPr>
              <w:spacing w:line="257" w:lineRule="auto"/>
              <w:rPr>
                <w:rFonts w:ascii="Arial"/>
                <w:sz w:val="21"/>
              </w:rPr>
            </w:pPr>
          </w:p>
          <w:p w14:paraId="3B55C661">
            <w:pPr>
              <w:spacing w:line="257" w:lineRule="auto"/>
              <w:rPr>
                <w:rFonts w:ascii="Arial"/>
                <w:sz w:val="21"/>
              </w:rPr>
            </w:pPr>
          </w:p>
          <w:p w14:paraId="2C7E9C9B">
            <w:pPr>
              <w:spacing w:line="258" w:lineRule="auto"/>
              <w:rPr>
                <w:rFonts w:ascii="Arial"/>
                <w:sz w:val="21"/>
              </w:rPr>
            </w:pPr>
          </w:p>
          <w:p w14:paraId="69700ECD">
            <w:pPr>
              <w:spacing w:line="258" w:lineRule="auto"/>
              <w:rPr>
                <w:rFonts w:ascii="Arial"/>
                <w:sz w:val="21"/>
              </w:rPr>
            </w:pPr>
          </w:p>
          <w:p w14:paraId="7FAF9488">
            <w:pPr>
              <w:spacing w:line="258" w:lineRule="auto"/>
              <w:rPr>
                <w:rFonts w:ascii="Arial"/>
                <w:sz w:val="21"/>
              </w:rPr>
            </w:pPr>
          </w:p>
          <w:p w14:paraId="51C875EE">
            <w:pPr>
              <w:spacing w:line="258" w:lineRule="auto"/>
              <w:rPr>
                <w:rFonts w:ascii="Arial"/>
                <w:sz w:val="21"/>
              </w:rPr>
            </w:pPr>
          </w:p>
          <w:p w14:paraId="17B21BAE">
            <w:pPr>
              <w:spacing w:line="258" w:lineRule="auto"/>
              <w:rPr>
                <w:rFonts w:ascii="Arial"/>
                <w:sz w:val="21"/>
              </w:rPr>
            </w:pPr>
          </w:p>
          <w:p w14:paraId="6CCC59E4">
            <w:pPr>
              <w:spacing w:line="258" w:lineRule="auto"/>
              <w:rPr>
                <w:rFonts w:ascii="Arial"/>
                <w:sz w:val="21"/>
              </w:rPr>
            </w:pPr>
          </w:p>
          <w:p w14:paraId="09874B42">
            <w:pPr>
              <w:spacing w:line="258" w:lineRule="auto"/>
              <w:rPr>
                <w:rFonts w:ascii="Arial"/>
                <w:sz w:val="21"/>
              </w:rPr>
            </w:pPr>
          </w:p>
          <w:p w14:paraId="466892F5">
            <w:pPr>
              <w:spacing w:line="258" w:lineRule="auto"/>
              <w:rPr>
                <w:rFonts w:ascii="Arial"/>
                <w:sz w:val="21"/>
              </w:rPr>
            </w:pPr>
          </w:p>
          <w:p w14:paraId="492CB16B">
            <w:pPr>
              <w:pStyle w:val="6"/>
              <w:spacing w:before="88"/>
              <w:ind w:left="15" w:right="6" w:hanging="6"/>
              <w:jc w:val="both"/>
            </w:pPr>
            <w:r>
              <w:rPr>
                <w:spacing w:val="10"/>
              </w:rPr>
              <w:t>销售的产品涉嫌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伪造产品产地，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伪造或者冒用他</w:t>
            </w:r>
          </w:p>
          <w:p w14:paraId="1900B165">
            <w:pPr>
              <w:pStyle w:val="6"/>
              <w:spacing w:line="233" w:lineRule="auto"/>
              <w:ind w:left="11"/>
            </w:pPr>
            <w:r>
              <w:rPr>
                <w:spacing w:val="-3"/>
              </w:rPr>
              <w:t>人厂名、厂址</w:t>
            </w:r>
          </w:p>
        </w:tc>
        <w:tc>
          <w:tcPr>
            <w:tcW w:w="3756" w:type="dxa"/>
            <w:tcBorders>
              <w:bottom w:val="single" w:color="000000" w:sz="6" w:space="0"/>
            </w:tcBorders>
            <w:vAlign w:val="top"/>
          </w:tcPr>
          <w:p w14:paraId="484ECA0C">
            <w:pPr>
              <w:spacing w:line="256" w:lineRule="auto"/>
              <w:rPr>
                <w:rFonts w:ascii="Arial"/>
                <w:sz w:val="21"/>
              </w:rPr>
            </w:pPr>
          </w:p>
          <w:p w14:paraId="32C87F9F">
            <w:pPr>
              <w:spacing w:line="256" w:lineRule="auto"/>
              <w:rPr>
                <w:rFonts w:ascii="Arial"/>
                <w:sz w:val="21"/>
              </w:rPr>
            </w:pPr>
          </w:p>
          <w:p w14:paraId="2FD53762">
            <w:pPr>
              <w:spacing w:line="256" w:lineRule="auto"/>
              <w:rPr>
                <w:rFonts w:ascii="Arial"/>
                <w:sz w:val="21"/>
              </w:rPr>
            </w:pPr>
          </w:p>
          <w:p w14:paraId="22AAF823">
            <w:pPr>
              <w:spacing w:line="256" w:lineRule="auto"/>
              <w:rPr>
                <w:rFonts w:ascii="Arial"/>
                <w:sz w:val="21"/>
              </w:rPr>
            </w:pPr>
          </w:p>
          <w:p w14:paraId="2A730C52">
            <w:pPr>
              <w:spacing w:line="256" w:lineRule="auto"/>
              <w:rPr>
                <w:rFonts w:ascii="Arial"/>
                <w:sz w:val="21"/>
              </w:rPr>
            </w:pPr>
          </w:p>
          <w:p w14:paraId="02C8E27B">
            <w:pPr>
              <w:spacing w:line="256" w:lineRule="auto"/>
              <w:rPr>
                <w:rFonts w:ascii="Arial"/>
                <w:sz w:val="21"/>
              </w:rPr>
            </w:pPr>
          </w:p>
          <w:p w14:paraId="14922AC6">
            <w:pPr>
              <w:spacing w:line="257" w:lineRule="auto"/>
              <w:rPr>
                <w:rFonts w:ascii="Arial"/>
                <w:sz w:val="21"/>
              </w:rPr>
            </w:pPr>
          </w:p>
          <w:p w14:paraId="7DEDD561">
            <w:pPr>
              <w:spacing w:line="257" w:lineRule="auto"/>
              <w:rPr>
                <w:rFonts w:ascii="Arial"/>
                <w:sz w:val="21"/>
              </w:rPr>
            </w:pPr>
          </w:p>
          <w:p w14:paraId="42109A31">
            <w:pPr>
              <w:spacing w:line="257" w:lineRule="auto"/>
              <w:rPr>
                <w:rFonts w:ascii="Arial"/>
                <w:sz w:val="21"/>
              </w:rPr>
            </w:pPr>
          </w:p>
          <w:p w14:paraId="687F4AF0">
            <w:pPr>
              <w:pStyle w:val="6"/>
              <w:spacing w:before="88" w:line="219" w:lineRule="auto"/>
              <w:ind w:left="41"/>
            </w:pPr>
            <w:r>
              <w:rPr>
                <w:spacing w:val="-5"/>
              </w:rPr>
              <w:t>同时符合下列条件的：</w:t>
            </w:r>
          </w:p>
          <w:p w14:paraId="4F094355">
            <w:pPr>
              <w:pStyle w:val="6"/>
              <w:spacing w:before="3" w:line="239" w:lineRule="auto"/>
              <w:ind w:left="12" w:firstLine="13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spacing w:val="-18"/>
              </w:rPr>
              <w:t>．有充分证据证明销售者已按照《工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业产品销售单位落实质量安全主体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责任监督管理规定》落实主体责任、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验明产品合格证明和其他标识；</w:t>
            </w:r>
          </w:p>
          <w:p w14:paraId="25BB7FDF">
            <w:pPr>
              <w:pStyle w:val="6"/>
              <w:spacing w:before="1" w:line="239" w:lineRule="auto"/>
              <w:ind w:left="12" w:right="1" w:hanging="9"/>
            </w:pP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spacing w:val="1"/>
              </w:rPr>
              <w:t>．未发生人体健康和人身、财产受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损或者负面舆情等情形；</w:t>
            </w:r>
          </w:p>
          <w:p w14:paraId="3B9320D8">
            <w:pPr>
              <w:pStyle w:val="6"/>
              <w:spacing w:line="241" w:lineRule="auto"/>
              <w:ind w:left="13" w:right="1" w:hanging="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．能够如实说明进货来源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，提供发</w:t>
            </w:r>
            <w:r>
              <w:t xml:space="preserve"> </w:t>
            </w:r>
            <w:r>
              <w:rPr>
                <w:spacing w:val="8"/>
              </w:rPr>
              <w:t>票、供货方营业执照等有效证明材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料。</w:t>
            </w:r>
          </w:p>
        </w:tc>
        <w:tc>
          <w:tcPr>
            <w:tcW w:w="4075" w:type="dxa"/>
            <w:tcBorders>
              <w:bottom w:val="single" w:color="000000" w:sz="6" w:space="0"/>
            </w:tcBorders>
            <w:vAlign w:val="top"/>
          </w:tcPr>
          <w:p w14:paraId="7B884AB5">
            <w:pPr>
              <w:spacing w:line="257" w:lineRule="auto"/>
              <w:rPr>
                <w:rFonts w:ascii="Arial"/>
                <w:sz w:val="21"/>
              </w:rPr>
            </w:pPr>
          </w:p>
          <w:p w14:paraId="3E826C81">
            <w:pPr>
              <w:spacing w:line="257" w:lineRule="auto"/>
              <w:rPr>
                <w:rFonts w:ascii="Arial"/>
                <w:sz w:val="21"/>
              </w:rPr>
            </w:pPr>
          </w:p>
          <w:p w14:paraId="1934EB56">
            <w:pPr>
              <w:spacing w:line="257" w:lineRule="auto"/>
              <w:rPr>
                <w:rFonts w:ascii="Arial"/>
                <w:sz w:val="21"/>
              </w:rPr>
            </w:pPr>
          </w:p>
          <w:p w14:paraId="68DC4A70">
            <w:pPr>
              <w:spacing w:line="257" w:lineRule="auto"/>
              <w:rPr>
                <w:rFonts w:ascii="Arial"/>
                <w:sz w:val="21"/>
              </w:rPr>
            </w:pPr>
          </w:p>
          <w:p w14:paraId="4B203928">
            <w:pPr>
              <w:spacing w:line="258" w:lineRule="auto"/>
              <w:rPr>
                <w:rFonts w:ascii="Arial"/>
                <w:sz w:val="21"/>
              </w:rPr>
            </w:pPr>
          </w:p>
          <w:p w14:paraId="092A1DF3">
            <w:pPr>
              <w:spacing w:line="258" w:lineRule="auto"/>
              <w:rPr>
                <w:rFonts w:ascii="Arial"/>
                <w:sz w:val="21"/>
              </w:rPr>
            </w:pPr>
          </w:p>
          <w:p w14:paraId="013092E4">
            <w:pPr>
              <w:spacing w:line="258" w:lineRule="auto"/>
              <w:rPr>
                <w:rFonts w:ascii="Arial"/>
                <w:sz w:val="21"/>
              </w:rPr>
            </w:pPr>
          </w:p>
          <w:p w14:paraId="080B6AF7">
            <w:pPr>
              <w:spacing w:line="258" w:lineRule="auto"/>
              <w:rPr>
                <w:rFonts w:ascii="Arial"/>
                <w:sz w:val="21"/>
              </w:rPr>
            </w:pPr>
          </w:p>
          <w:p w14:paraId="165420BC">
            <w:pPr>
              <w:spacing w:line="258" w:lineRule="auto"/>
              <w:rPr>
                <w:rFonts w:ascii="Arial"/>
                <w:sz w:val="21"/>
              </w:rPr>
            </w:pPr>
          </w:p>
          <w:p w14:paraId="73CEB278">
            <w:pPr>
              <w:spacing w:line="258" w:lineRule="auto"/>
              <w:rPr>
                <w:rFonts w:ascii="Arial"/>
                <w:sz w:val="21"/>
              </w:rPr>
            </w:pPr>
          </w:p>
          <w:p w14:paraId="1F964834">
            <w:pPr>
              <w:spacing w:line="258" w:lineRule="auto"/>
              <w:rPr>
                <w:rFonts w:ascii="Arial"/>
                <w:sz w:val="21"/>
              </w:rPr>
            </w:pPr>
          </w:p>
          <w:p w14:paraId="70E42384">
            <w:pPr>
              <w:spacing w:line="258" w:lineRule="auto"/>
              <w:rPr>
                <w:rFonts w:ascii="Arial"/>
                <w:sz w:val="21"/>
              </w:rPr>
            </w:pPr>
          </w:p>
          <w:p w14:paraId="0BE7ECB7">
            <w:pPr>
              <w:spacing w:line="258" w:lineRule="auto"/>
              <w:rPr>
                <w:rFonts w:ascii="Arial"/>
                <w:sz w:val="21"/>
              </w:rPr>
            </w:pPr>
          </w:p>
          <w:p w14:paraId="24A9604A">
            <w:pPr>
              <w:pStyle w:val="6"/>
              <w:spacing w:before="88"/>
              <w:ind w:left="150" w:hanging="150"/>
            </w:pPr>
            <w:r>
              <w:rPr>
                <w:spacing w:val="-7"/>
              </w:rPr>
              <w:t>《 中华人民共和国产品质量法》第三十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七条：</w:t>
            </w:r>
          </w:p>
          <w:p w14:paraId="31694F15">
            <w:pPr>
              <w:pStyle w:val="6"/>
              <w:spacing w:before="1" w:line="248" w:lineRule="auto"/>
              <w:ind w:left="15" w:hanging="1"/>
            </w:pPr>
            <w:r>
              <w:rPr>
                <w:spacing w:val="-2"/>
              </w:rPr>
              <w:t>销售者不得伪造产地，不得伪造或者冒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用他人的厂名、厂址。</w:t>
            </w:r>
          </w:p>
        </w:tc>
        <w:tc>
          <w:tcPr>
            <w:tcW w:w="45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563716AC">
            <w:pPr>
              <w:spacing w:line="244" w:lineRule="auto"/>
              <w:rPr>
                <w:rFonts w:ascii="Arial"/>
                <w:sz w:val="21"/>
              </w:rPr>
            </w:pPr>
          </w:p>
          <w:p w14:paraId="2439B3BD">
            <w:pPr>
              <w:spacing w:line="244" w:lineRule="auto"/>
              <w:rPr>
                <w:rFonts w:ascii="Arial"/>
                <w:sz w:val="21"/>
              </w:rPr>
            </w:pPr>
          </w:p>
          <w:p w14:paraId="7A92D554">
            <w:pPr>
              <w:spacing w:line="244" w:lineRule="auto"/>
              <w:rPr>
                <w:rFonts w:ascii="Arial"/>
                <w:sz w:val="21"/>
              </w:rPr>
            </w:pPr>
          </w:p>
          <w:p w14:paraId="07D57510">
            <w:pPr>
              <w:spacing w:line="244" w:lineRule="auto"/>
              <w:rPr>
                <w:rFonts w:ascii="Arial"/>
                <w:sz w:val="21"/>
              </w:rPr>
            </w:pPr>
          </w:p>
          <w:p w14:paraId="583FE5AE">
            <w:pPr>
              <w:spacing w:line="244" w:lineRule="auto"/>
              <w:rPr>
                <w:rFonts w:ascii="Arial"/>
                <w:sz w:val="21"/>
              </w:rPr>
            </w:pPr>
          </w:p>
          <w:p w14:paraId="225ED2F5">
            <w:pPr>
              <w:spacing w:line="244" w:lineRule="auto"/>
              <w:rPr>
                <w:rFonts w:ascii="Arial"/>
                <w:sz w:val="21"/>
              </w:rPr>
            </w:pPr>
          </w:p>
          <w:p w14:paraId="261E184E">
            <w:pPr>
              <w:spacing w:line="245" w:lineRule="auto"/>
              <w:rPr>
                <w:rFonts w:ascii="Arial"/>
                <w:sz w:val="21"/>
              </w:rPr>
            </w:pPr>
          </w:p>
          <w:p w14:paraId="298CAA06">
            <w:pPr>
              <w:spacing w:line="245" w:lineRule="auto"/>
              <w:rPr>
                <w:rFonts w:ascii="Arial"/>
                <w:sz w:val="21"/>
              </w:rPr>
            </w:pPr>
          </w:p>
          <w:p w14:paraId="1D7C375E">
            <w:pPr>
              <w:pStyle w:val="6"/>
              <w:spacing w:before="88"/>
              <w:ind w:left="143" w:hanging="144"/>
              <w:jc w:val="both"/>
            </w:pPr>
            <w:r>
              <w:rPr>
                <w:spacing w:val="-14"/>
              </w:rPr>
              <w:t>《中华人民共和国产品质量法》第五十三条：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伪造产品产地的，伪造或者冒用他人厂名、</w:t>
            </w:r>
            <w:r>
              <w:rPr>
                <w:spacing w:val="12"/>
              </w:rPr>
              <w:t xml:space="preserve"> </w:t>
            </w:r>
            <w:r>
              <w:rPr>
                <w:spacing w:val="-14"/>
              </w:rPr>
              <w:t>厂址的，伪造或者冒用认证标志等质量标志</w:t>
            </w:r>
            <w:r>
              <w:rPr>
                <w:spacing w:val="16"/>
              </w:rPr>
              <w:t xml:space="preserve"> </w:t>
            </w:r>
            <w:r>
              <w:rPr>
                <w:spacing w:val="-21"/>
              </w:rPr>
              <w:t>的，责令改正，没收违法生产、销售的产品，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并处违法生产、销售产品货值金额等值以下</w:t>
            </w:r>
            <w:r>
              <w:rPr>
                <w:spacing w:val="16"/>
              </w:rPr>
              <w:t xml:space="preserve"> </w:t>
            </w:r>
            <w:r>
              <w:rPr>
                <w:spacing w:val="-21"/>
              </w:rPr>
              <w:t>的罚款；有违法所得的，并处没收违法所得；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情节严重的，吊销营业执照。</w:t>
            </w:r>
          </w:p>
          <w:p w14:paraId="085FB034">
            <w:pPr>
              <w:pStyle w:val="6"/>
              <w:spacing w:before="4" w:line="242" w:lineRule="auto"/>
              <w:ind w:left="138" w:hanging="138"/>
              <w:jc w:val="both"/>
            </w:pPr>
            <w:r>
              <w:rPr>
                <w:spacing w:val="-14"/>
              </w:rPr>
              <w:t>《中华人民共和国产品质量法》第五十五条：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销售者销售本法第四十九条至第五十三条</w:t>
            </w:r>
            <w:r>
              <w:rPr>
                <w:spacing w:val="15"/>
              </w:rPr>
              <w:t xml:space="preserve"> </w:t>
            </w:r>
            <w:r>
              <w:rPr>
                <w:spacing w:val="-13"/>
              </w:rPr>
              <w:t>规定禁止销售的产品，有充分证据证明其不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知道该产品为禁止销售的产品并如实说明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其进货来源的，可以从轻或者减轻处罚。</w:t>
            </w:r>
          </w:p>
        </w:tc>
      </w:tr>
    </w:tbl>
    <w:p w14:paraId="7E34F101">
      <w:pPr>
        <w:spacing w:line="222" w:lineRule="exact"/>
        <w:rPr>
          <w:rFonts w:ascii="Arial"/>
          <w:sz w:val="19"/>
        </w:rPr>
      </w:pPr>
    </w:p>
    <w:p w14:paraId="1F19CA30">
      <w:pPr>
        <w:spacing w:line="222" w:lineRule="exact"/>
        <w:rPr>
          <w:rFonts w:ascii="Arial" w:hAnsi="Arial" w:eastAsia="Arial" w:cs="Arial"/>
          <w:sz w:val="19"/>
          <w:szCs w:val="19"/>
        </w:rPr>
        <w:sectPr>
          <w:footerReference r:id="rId62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63F3FA47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776"/>
        <w:gridCol w:w="3756"/>
        <w:gridCol w:w="4075"/>
        <w:gridCol w:w="4538"/>
      </w:tblGrid>
      <w:tr w14:paraId="3B5E7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9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9EB4D4E">
            <w:pPr>
              <w:pStyle w:val="6"/>
              <w:spacing w:before="153" w:line="233" w:lineRule="auto"/>
              <w:ind w:left="66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776" w:type="dxa"/>
            <w:tcBorders>
              <w:top w:val="single" w:color="000000" w:sz="6" w:space="0"/>
            </w:tcBorders>
            <w:vAlign w:val="top"/>
          </w:tcPr>
          <w:p w14:paraId="175E0B26">
            <w:pPr>
              <w:pStyle w:val="6"/>
              <w:spacing w:before="153" w:line="234" w:lineRule="auto"/>
              <w:ind w:left="409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3756" w:type="dxa"/>
            <w:tcBorders>
              <w:top w:val="single" w:color="000000" w:sz="6" w:space="0"/>
            </w:tcBorders>
            <w:vAlign w:val="top"/>
          </w:tcPr>
          <w:p w14:paraId="3E386783">
            <w:pPr>
              <w:pStyle w:val="6"/>
              <w:spacing w:before="153" w:line="231" w:lineRule="auto"/>
              <w:ind w:left="799"/>
            </w:pPr>
            <w:r>
              <w:rPr>
                <w:b/>
                <w:bCs/>
                <w:spacing w:val="-4"/>
              </w:rPr>
              <w:t>减轻处罚的适用情形</w:t>
            </w:r>
          </w:p>
        </w:tc>
        <w:tc>
          <w:tcPr>
            <w:tcW w:w="4075" w:type="dxa"/>
            <w:tcBorders>
              <w:top w:val="single" w:color="000000" w:sz="6" w:space="0"/>
            </w:tcBorders>
            <w:vAlign w:val="top"/>
          </w:tcPr>
          <w:p w14:paraId="07F02508">
            <w:pPr>
              <w:pStyle w:val="6"/>
              <w:spacing w:before="153" w:line="233" w:lineRule="auto"/>
              <w:ind w:left="963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45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CC9A330">
            <w:pPr>
              <w:pStyle w:val="6"/>
              <w:spacing w:before="153" w:line="231" w:lineRule="auto"/>
              <w:ind w:left="1194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59982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5" w:hRule="atLeast"/>
        </w:trPr>
        <w:tc>
          <w:tcPr>
            <w:tcW w:w="59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4113F9F">
            <w:pPr>
              <w:spacing w:line="242" w:lineRule="auto"/>
              <w:rPr>
                <w:rFonts w:ascii="Arial"/>
                <w:sz w:val="21"/>
              </w:rPr>
            </w:pPr>
          </w:p>
          <w:p w14:paraId="4E85429D">
            <w:pPr>
              <w:spacing w:line="242" w:lineRule="auto"/>
              <w:rPr>
                <w:rFonts w:ascii="Arial"/>
                <w:sz w:val="21"/>
              </w:rPr>
            </w:pPr>
          </w:p>
          <w:p w14:paraId="67BC98C9">
            <w:pPr>
              <w:spacing w:line="242" w:lineRule="auto"/>
              <w:rPr>
                <w:rFonts w:ascii="Arial"/>
                <w:sz w:val="21"/>
              </w:rPr>
            </w:pPr>
          </w:p>
          <w:p w14:paraId="53E564EC">
            <w:pPr>
              <w:spacing w:line="242" w:lineRule="auto"/>
              <w:rPr>
                <w:rFonts w:ascii="Arial"/>
                <w:sz w:val="21"/>
              </w:rPr>
            </w:pPr>
          </w:p>
          <w:p w14:paraId="7730D74E">
            <w:pPr>
              <w:spacing w:line="242" w:lineRule="auto"/>
              <w:rPr>
                <w:rFonts w:ascii="Arial"/>
                <w:sz w:val="21"/>
              </w:rPr>
            </w:pPr>
          </w:p>
          <w:p w14:paraId="5E3BE266">
            <w:pPr>
              <w:spacing w:line="242" w:lineRule="auto"/>
              <w:rPr>
                <w:rFonts w:ascii="Arial"/>
                <w:sz w:val="21"/>
              </w:rPr>
            </w:pPr>
          </w:p>
          <w:p w14:paraId="67E5073C">
            <w:pPr>
              <w:spacing w:line="242" w:lineRule="auto"/>
              <w:rPr>
                <w:rFonts w:ascii="Arial"/>
                <w:sz w:val="21"/>
              </w:rPr>
            </w:pPr>
          </w:p>
          <w:p w14:paraId="17B5A875">
            <w:pPr>
              <w:spacing w:line="242" w:lineRule="auto"/>
              <w:rPr>
                <w:rFonts w:ascii="Arial"/>
                <w:sz w:val="21"/>
              </w:rPr>
            </w:pPr>
          </w:p>
          <w:p w14:paraId="05AA0708">
            <w:pPr>
              <w:spacing w:line="242" w:lineRule="auto"/>
              <w:rPr>
                <w:rFonts w:ascii="Arial"/>
                <w:sz w:val="21"/>
              </w:rPr>
            </w:pPr>
          </w:p>
          <w:p w14:paraId="779DF58C">
            <w:pPr>
              <w:spacing w:line="242" w:lineRule="auto"/>
              <w:rPr>
                <w:rFonts w:ascii="Arial"/>
                <w:sz w:val="21"/>
              </w:rPr>
            </w:pPr>
          </w:p>
          <w:p w14:paraId="030C716E">
            <w:pPr>
              <w:spacing w:line="242" w:lineRule="auto"/>
              <w:rPr>
                <w:rFonts w:ascii="Arial"/>
                <w:sz w:val="21"/>
              </w:rPr>
            </w:pPr>
          </w:p>
          <w:p w14:paraId="0BE2167A">
            <w:pPr>
              <w:spacing w:line="242" w:lineRule="auto"/>
              <w:rPr>
                <w:rFonts w:ascii="Arial"/>
                <w:sz w:val="21"/>
              </w:rPr>
            </w:pPr>
          </w:p>
          <w:p w14:paraId="602A8EC8">
            <w:pPr>
              <w:spacing w:line="242" w:lineRule="auto"/>
              <w:rPr>
                <w:rFonts w:ascii="Arial"/>
                <w:sz w:val="21"/>
              </w:rPr>
            </w:pPr>
          </w:p>
          <w:p w14:paraId="72AA5C17">
            <w:pPr>
              <w:spacing w:line="242" w:lineRule="auto"/>
              <w:rPr>
                <w:rFonts w:ascii="Arial"/>
                <w:sz w:val="21"/>
              </w:rPr>
            </w:pPr>
          </w:p>
          <w:p w14:paraId="1760E3DD">
            <w:pPr>
              <w:spacing w:line="242" w:lineRule="auto"/>
              <w:rPr>
                <w:rFonts w:ascii="Arial"/>
                <w:sz w:val="21"/>
              </w:rPr>
            </w:pPr>
          </w:p>
          <w:p w14:paraId="147B48D3">
            <w:pPr>
              <w:spacing w:line="242" w:lineRule="auto"/>
              <w:rPr>
                <w:rFonts w:ascii="Arial"/>
                <w:sz w:val="21"/>
              </w:rPr>
            </w:pPr>
          </w:p>
          <w:p w14:paraId="0ACE81B5">
            <w:pPr>
              <w:spacing w:before="69" w:line="315" w:lineRule="exact"/>
              <w:ind w:left="2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4"/>
                <w:szCs w:val="24"/>
              </w:rPr>
              <w:t>9</w:t>
            </w:r>
          </w:p>
        </w:tc>
        <w:tc>
          <w:tcPr>
            <w:tcW w:w="1776" w:type="dxa"/>
            <w:tcBorders>
              <w:bottom w:val="single" w:color="000000" w:sz="6" w:space="0"/>
            </w:tcBorders>
            <w:vAlign w:val="top"/>
          </w:tcPr>
          <w:p w14:paraId="35D3E1F1">
            <w:pPr>
              <w:spacing w:line="257" w:lineRule="auto"/>
              <w:rPr>
                <w:rFonts w:ascii="Arial"/>
                <w:sz w:val="21"/>
              </w:rPr>
            </w:pPr>
          </w:p>
          <w:p w14:paraId="0F2283D0">
            <w:pPr>
              <w:spacing w:line="257" w:lineRule="auto"/>
              <w:rPr>
                <w:rFonts w:ascii="Arial"/>
                <w:sz w:val="21"/>
              </w:rPr>
            </w:pPr>
          </w:p>
          <w:p w14:paraId="1AFFF9B8">
            <w:pPr>
              <w:spacing w:line="257" w:lineRule="auto"/>
              <w:rPr>
                <w:rFonts w:ascii="Arial"/>
                <w:sz w:val="21"/>
              </w:rPr>
            </w:pPr>
          </w:p>
          <w:p w14:paraId="3B1F66D1">
            <w:pPr>
              <w:spacing w:line="257" w:lineRule="auto"/>
              <w:rPr>
                <w:rFonts w:ascii="Arial"/>
                <w:sz w:val="21"/>
              </w:rPr>
            </w:pPr>
          </w:p>
          <w:p w14:paraId="701FBFCF">
            <w:pPr>
              <w:spacing w:line="257" w:lineRule="auto"/>
              <w:rPr>
                <w:rFonts w:ascii="Arial"/>
                <w:sz w:val="21"/>
              </w:rPr>
            </w:pPr>
          </w:p>
          <w:p w14:paraId="447BBBAC">
            <w:pPr>
              <w:spacing w:line="258" w:lineRule="auto"/>
              <w:rPr>
                <w:rFonts w:ascii="Arial"/>
                <w:sz w:val="21"/>
              </w:rPr>
            </w:pPr>
          </w:p>
          <w:p w14:paraId="3A0C2B6A">
            <w:pPr>
              <w:spacing w:line="258" w:lineRule="auto"/>
              <w:rPr>
                <w:rFonts w:ascii="Arial"/>
                <w:sz w:val="21"/>
              </w:rPr>
            </w:pPr>
          </w:p>
          <w:p w14:paraId="4DE1005F">
            <w:pPr>
              <w:spacing w:line="258" w:lineRule="auto"/>
              <w:rPr>
                <w:rFonts w:ascii="Arial"/>
                <w:sz w:val="21"/>
              </w:rPr>
            </w:pPr>
          </w:p>
          <w:p w14:paraId="708750DE">
            <w:pPr>
              <w:spacing w:line="258" w:lineRule="auto"/>
              <w:rPr>
                <w:rFonts w:ascii="Arial"/>
                <w:sz w:val="21"/>
              </w:rPr>
            </w:pPr>
          </w:p>
          <w:p w14:paraId="35FBEDFD">
            <w:pPr>
              <w:spacing w:line="258" w:lineRule="auto"/>
              <w:rPr>
                <w:rFonts w:ascii="Arial"/>
                <w:sz w:val="21"/>
              </w:rPr>
            </w:pPr>
          </w:p>
          <w:p w14:paraId="39F1F15B">
            <w:pPr>
              <w:spacing w:line="258" w:lineRule="auto"/>
              <w:rPr>
                <w:rFonts w:ascii="Arial"/>
                <w:sz w:val="21"/>
              </w:rPr>
            </w:pPr>
          </w:p>
          <w:p w14:paraId="3303E0AF">
            <w:pPr>
              <w:spacing w:line="258" w:lineRule="auto"/>
              <w:rPr>
                <w:rFonts w:ascii="Arial"/>
                <w:sz w:val="21"/>
              </w:rPr>
            </w:pPr>
          </w:p>
          <w:p w14:paraId="2821FA2F">
            <w:pPr>
              <w:spacing w:line="258" w:lineRule="auto"/>
              <w:rPr>
                <w:rFonts w:ascii="Arial"/>
                <w:sz w:val="21"/>
              </w:rPr>
            </w:pPr>
          </w:p>
          <w:p w14:paraId="7E57D68D">
            <w:pPr>
              <w:pStyle w:val="6"/>
              <w:spacing w:before="88" w:line="245" w:lineRule="auto"/>
              <w:ind w:left="9" w:right="6"/>
              <w:jc w:val="both"/>
            </w:pPr>
            <w:r>
              <w:rPr>
                <w:spacing w:val="10"/>
              </w:rPr>
              <w:t>销售的产品涉嫌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伪造或者冒用认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证标志等质量标</w:t>
            </w:r>
            <w:r>
              <w:rPr>
                <w:spacing w:val="2"/>
              </w:rPr>
              <w:t xml:space="preserve"> </w:t>
            </w:r>
            <w:r>
              <w:t>志</w:t>
            </w:r>
          </w:p>
        </w:tc>
        <w:tc>
          <w:tcPr>
            <w:tcW w:w="3756" w:type="dxa"/>
            <w:tcBorders>
              <w:bottom w:val="single" w:color="000000" w:sz="6" w:space="0"/>
            </w:tcBorders>
            <w:vAlign w:val="top"/>
          </w:tcPr>
          <w:p w14:paraId="55AA42E5">
            <w:pPr>
              <w:spacing w:line="256" w:lineRule="auto"/>
              <w:rPr>
                <w:rFonts w:ascii="Arial"/>
                <w:sz w:val="21"/>
              </w:rPr>
            </w:pPr>
          </w:p>
          <w:p w14:paraId="16D9B91F">
            <w:pPr>
              <w:spacing w:line="256" w:lineRule="auto"/>
              <w:rPr>
                <w:rFonts w:ascii="Arial"/>
                <w:sz w:val="21"/>
              </w:rPr>
            </w:pPr>
          </w:p>
          <w:p w14:paraId="08435032">
            <w:pPr>
              <w:spacing w:line="256" w:lineRule="auto"/>
              <w:rPr>
                <w:rFonts w:ascii="Arial"/>
                <w:sz w:val="21"/>
              </w:rPr>
            </w:pPr>
          </w:p>
          <w:p w14:paraId="05243FD0">
            <w:pPr>
              <w:spacing w:line="256" w:lineRule="auto"/>
              <w:rPr>
                <w:rFonts w:ascii="Arial"/>
                <w:sz w:val="21"/>
              </w:rPr>
            </w:pPr>
          </w:p>
          <w:p w14:paraId="5D9B26F9">
            <w:pPr>
              <w:spacing w:line="256" w:lineRule="auto"/>
              <w:rPr>
                <w:rFonts w:ascii="Arial"/>
                <w:sz w:val="21"/>
              </w:rPr>
            </w:pPr>
          </w:p>
          <w:p w14:paraId="3963555B">
            <w:pPr>
              <w:spacing w:line="256" w:lineRule="auto"/>
              <w:rPr>
                <w:rFonts w:ascii="Arial"/>
                <w:sz w:val="21"/>
              </w:rPr>
            </w:pPr>
          </w:p>
          <w:p w14:paraId="7D5DBB88">
            <w:pPr>
              <w:spacing w:line="257" w:lineRule="auto"/>
              <w:rPr>
                <w:rFonts w:ascii="Arial"/>
                <w:sz w:val="21"/>
              </w:rPr>
            </w:pPr>
          </w:p>
          <w:p w14:paraId="1E8A5FF7">
            <w:pPr>
              <w:spacing w:line="257" w:lineRule="auto"/>
              <w:rPr>
                <w:rFonts w:ascii="Arial"/>
                <w:sz w:val="21"/>
              </w:rPr>
            </w:pPr>
          </w:p>
          <w:p w14:paraId="61E9881D">
            <w:pPr>
              <w:spacing w:line="257" w:lineRule="auto"/>
              <w:rPr>
                <w:rFonts w:ascii="Arial"/>
                <w:sz w:val="21"/>
              </w:rPr>
            </w:pPr>
          </w:p>
          <w:p w14:paraId="1497D4A0">
            <w:pPr>
              <w:pStyle w:val="6"/>
              <w:spacing w:before="88" w:line="219" w:lineRule="auto"/>
              <w:ind w:left="41"/>
            </w:pPr>
            <w:r>
              <w:rPr>
                <w:spacing w:val="-5"/>
              </w:rPr>
              <w:t>同时符合下列条件的：</w:t>
            </w:r>
          </w:p>
          <w:p w14:paraId="3B8C6752">
            <w:pPr>
              <w:pStyle w:val="6"/>
              <w:spacing w:before="3" w:line="239" w:lineRule="auto"/>
              <w:ind w:left="12" w:firstLine="13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spacing w:val="-18"/>
              </w:rPr>
              <w:t>．有充分证据证明销售者已按照《工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业产品销售单位落实质量安全主体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责任监督管理规定》落实主体责任、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验明产品合格证明和其他标识；</w:t>
            </w:r>
          </w:p>
          <w:p w14:paraId="7C1CC4C5">
            <w:pPr>
              <w:pStyle w:val="6"/>
              <w:spacing w:before="1" w:line="239" w:lineRule="auto"/>
              <w:ind w:left="12" w:right="1" w:hanging="9"/>
            </w:pP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spacing w:val="1"/>
              </w:rPr>
              <w:t>．未发生人体健康和人身、财产受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损或者负面舆情等情形；</w:t>
            </w:r>
          </w:p>
          <w:p w14:paraId="0A66E46A">
            <w:pPr>
              <w:pStyle w:val="6"/>
              <w:spacing w:line="241" w:lineRule="auto"/>
              <w:ind w:left="13" w:right="1" w:hanging="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．能够如实说明进货来源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，提供发</w:t>
            </w:r>
            <w:r>
              <w:t xml:space="preserve"> </w:t>
            </w:r>
            <w:r>
              <w:rPr>
                <w:spacing w:val="8"/>
              </w:rPr>
              <w:t>票、供货方营业执照等有效证明材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料。</w:t>
            </w:r>
          </w:p>
        </w:tc>
        <w:tc>
          <w:tcPr>
            <w:tcW w:w="4075" w:type="dxa"/>
            <w:tcBorders>
              <w:bottom w:val="single" w:color="000000" w:sz="6" w:space="0"/>
            </w:tcBorders>
            <w:vAlign w:val="top"/>
          </w:tcPr>
          <w:p w14:paraId="60E4B2FD">
            <w:pPr>
              <w:spacing w:line="257" w:lineRule="auto"/>
              <w:rPr>
                <w:rFonts w:ascii="Arial"/>
                <w:sz w:val="21"/>
              </w:rPr>
            </w:pPr>
          </w:p>
          <w:p w14:paraId="7455C680">
            <w:pPr>
              <w:spacing w:line="257" w:lineRule="auto"/>
              <w:rPr>
                <w:rFonts w:ascii="Arial"/>
                <w:sz w:val="21"/>
              </w:rPr>
            </w:pPr>
          </w:p>
          <w:p w14:paraId="2034527D">
            <w:pPr>
              <w:spacing w:line="257" w:lineRule="auto"/>
              <w:rPr>
                <w:rFonts w:ascii="Arial"/>
                <w:sz w:val="21"/>
              </w:rPr>
            </w:pPr>
          </w:p>
          <w:p w14:paraId="4E5FB055">
            <w:pPr>
              <w:spacing w:line="258" w:lineRule="auto"/>
              <w:rPr>
                <w:rFonts w:ascii="Arial"/>
                <w:sz w:val="21"/>
              </w:rPr>
            </w:pPr>
          </w:p>
          <w:p w14:paraId="7030B29F">
            <w:pPr>
              <w:spacing w:line="258" w:lineRule="auto"/>
              <w:rPr>
                <w:rFonts w:ascii="Arial"/>
                <w:sz w:val="21"/>
              </w:rPr>
            </w:pPr>
          </w:p>
          <w:p w14:paraId="7D231093">
            <w:pPr>
              <w:spacing w:line="258" w:lineRule="auto"/>
              <w:rPr>
                <w:rFonts w:ascii="Arial"/>
                <w:sz w:val="21"/>
              </w:rPr>
            </w:pPr>
          </w:p>
          <w:p w14:paraId="0972D467">
            <w:pPr>
              <w:spacing w:line="258" w:lineRule="auto"/>
              <w:rPr>
                <w:rFonts w:ascii="Arial"/>
                <w:sz w:val="21"/>
              </w:rPr>
            </w:pPr>
          </w:p>
          <w:p w14:paraId="5E7251C0">
            <w:pPr>
              <w:spacing w:line="258" w:lineRule="auto"/>
              <w:rPr>
                <w:rFonts w:ascii="Arial"/>
                <w:sz w:val="21"/>
              </w:rPr>
            </w:pPr>
          </w:p>
          <w:p w14:paraId="02733AAA">
            <w:pPr>
              <w:spacing w:line="258" w:lineRule="auto"/>
              <w:rPr>
                <w:rFonts w:ascii="Arial"/>
                <w:sz w:val="21"/>
              </w:rPr>
            </w:pPr>
          </w:p>
          <w:p w14:paraId="1D20793A">
            <w:pPr>
              <w:spacing w:line="258" w:lineRule="auto"/>
              <w:rPr>
                <w:rFonts w:ascii="Arial"/>
                <w:sz w:val="21"/>
              </w:rPr>
            </w:pPr>
          </w:p>
          <w:p w14:paraId="2573AC5B">
            <w:pPr>
              <w:spacing w:line="258" w:lineRule="auto"/>
              <w:rPr>
                <w:rFonts w:ascii="Arial"/>
                <w:sz w:val="21"/>
              </w:rPr>
            </w:pPr>
          </w:p>
          <w:p w14:paraId="5E4B124C">
            <w:pPr>
              <w:spacing w:line="258" w:lineRule="auto"/>
              <w:rPr>
                <w:rFonts w:ascii="Arial"/>
                <w:sz w:val="21"/>
              </w:rPr>
            </w:pPr>
          </w:p>
          <w:p w14:paraId="46DB31CD">
            <w:pPr>
              <w:spacing w:line="258" w:lineRule="auto"/>
              <w:rPr>
                <w:rFonts w:ascii="Arial"/>
                <w:sz w:val="21"/>
              </w:rPr>
            </w:pPr>
          </w:p>
          <w:p w14:paraId="56975760">
            <w:pPr>
              <w:pStyle w:val="6"/>
              <w:spacing w:before="88" w:line="231" w:lineRule="auto"/>
              <w:jc w:val="right"/>
            </w:pPr>
            <w:r>
              <w:rPr>
                <w:spacing w:val="-7"/>
              </w:rPr>
              <w:t>《 中华人民共和国产品质量法》第三十</w:t>
            </w:r>
          </w:p>
          <w:p w14:paraId="22D5F2FC">
            <w:pPr>
              <w:pStyle w:val="6"/>
              <w:spacing w:before="13" w:line="233" w:lineRule="auto"/>
              <w:ind w:left="13"/>
            </w:pPr>
            <w:r>
              <w:rPr>
                <w:spacing w:val="-5"/>
              </w:rPr>
              <w:t>八条：</w:t>
            </w:r>
          </w:p>
          <w:p w14:paraId="0255346A">
            <w:pPr>
              <w:pStyle w:val="6"/>
              <w:spacing w:before="10" w:line="248" w:lineRule="auto"/>
              <w:ind w:left="17" w:right="1" w:hanging="3"/>
            </w:pPr>
            <w:r>
              <w:rPr>
                <w:spacing w:val="13"/>
              </w:rPr>
              <w:t>销售者不得伪造或者冒用认证标志等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质量标志。</w:t>
            </w:r>
          </w:p>
        </w:tc>
        <w:tc>
          <w:tcPr>
            <w:tcW w:w="45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5BFFEFF">
            <w:pPr>
              <w:spacing w:line="244" w:lineRule="auto"/>
              <w:rPr>
                <w:rFonts w:ascii="Arial"/>
                <w:sz w:val="21"/>
              </w:rPr>
            </w:pPr>
          </w:p>
          <w:p w14:paraId="50604522">
            <w:pPr>
              <w:spacing w:line="244" w:lineRule="auto"/>
              <w:rPr>
                <w:rFonts w:ascii="Arial"/>
                <w:sz w:val="21"/>
              </w:rPr>
            </w:pPr>
          </w:p>
          <w:p w14:paraId="71CE77D6">
            <w:pPr>
              <w:spacing w:line="244" w:lineRule="auto"/>
              <w:rPr>
                <w:rFonts w:ascii="Arial"/>
                <w:sz w:val="21"/>
              </w:rPr>
            </w:pPr>
          </w:p>
          <w:p w14:paraId="75179945">
            <w:pPr>
              <w:spacing w:line="244" w:lineRule="auto"/>
              <w:rPr>
                <w:rFonts w:ascii="Arial"/>
                <w:sz w:val="21"/>
              </w:rPr>
            </w:pPr>
          </w:p>
          <w:p w14:paraId="7E10B696">
            <w:pPr>
              <w:spacing w:line="244" w:lineRule="auto"/>
              <w:rPr>
                <w:rFonts w:ascii="Arial"/>
                <w:sz w:val="21"/>
              </w:rPr>
            </w:pPr>
          </w:p>
          <w:p w14:paraId="793C252E">
            <w:pPr>
              <w:spacing w:line="244" w:lineRule="auto"/>
              <w:rPr>
                <w:rFonts w:ascii="Arial"/>
                <w:sz w:val="21"/>
              </w:rPr>
            </w:pPr>
          </w:p>
          <w:p w14:paraId="1690AFB4">
            <w:pPr>
              <w:spacing w:line="245" w:lineRule="auto"/>
              <w:rPr>
                <w:rFonts w:ascii="Arial"/>
                <w:sz w:val="21"/>
              </w:rPr>
            </w:pPr>
          </w:p>
          <w:p w14:paraId="712ABFB8">
            <w:pPr>
              <w:spacing w:line="245" w:lineRule="auto"/>
              <w:rPr>
                <w:rFonts w:ascii="Arial"/>
                <w:sz w:val="21"/>
              </w:rPr>
            </w:pPr>
          </w:p>
          <w:p w14:paraId="380DB3D8">
            <w:pPr>
              <w:pStyle w:val="6"/>
              <w:spacing w:before="88"/>
              <w:ind w:left="143" w:hanging="144"/>
              <w:jc w:val="both"/>
            </w:pPr>
            <w:r>
              <w:rPr>
                <w:spacing w:val="-14"/>
              </w:rPr>
              <w:t>《中华人民共和国产品质量法》第五十三条：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伪造产品产地的，伪造或者冒用他人厂名、</w:t>
            </w:r>
            <w:r>
              <w:rPr>
                <w:spacing w:val="12"/>
              </w:rPr>
              <w:t xml:space="preserve"> </w:t>
            </w:r>
            <w:r>
              <w:rPr>
                <w:spacing w:val="-14"/>
              </w:rPr>
              <w:t>厂址的，伪造或者冒用认证标志等质量标志</w:t>
            </w:r>
            <w:r>
              <w:rPr>
                <w:spacing w:val="16"/>
              </w:rPr>
              <w:t xml:space="preserve"> </w:t>
            </w:r>
            <w:r>
              <w:rPr>
                <w:spacing w:val="-21"/>
              </w:rPr>
              <w:t>的，责令改正，没收违法生产、销售的产品，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并处违法生产、销售产品货值金额等值以下</w:t>
            </w:r>
            <w:r>
              <w:rPr>
                <w:spacing w:val="16"/>
              </w:rPr>
              <w:t xml:space="preserve"> </w:t>
            </w:r>
            <w:r>
              <w:rPr>
                <w:spacing w:val="-21"/>
              </w:rPr>
              <w:t>的罚款；有违法所得的，并处没收违法所得；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情节严重的，吊销营业执照。</w:t>
            </w:r>
          </w:p>
          <w:p w14:paraId="409174D7">
            <w:pPr>
              <w:pStyle w:val="6"/>
              <w:spacing w:before="7" w:line="242" w:lineRule="auto"/>
              <w:ind w:left="138" w:hanging="138"/>
              <w:jc w:val="both"/>
            </w:pPr>
            <w:r>
              <w:rPr>
                <w:spacing w:val="-14"/>
              </w:rPr>
              <w:t>《中华人民共和国产品质量法》第五十五条：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销售者销售本法第四十九条至第五十三条</w:t>
            </w:r>
            <w:r>
              <w:rPr>
                <w:spacing w:val="15"/>
              </w:rPr>
              <w:t xml:space="preserve"> </w:t>
            </w:r>
            <w:r>
              <w:rPr>
                <w:spacing w:val="-13"/>
              </w:rPr>
              <w:t>规定禁止销售的产品，有充分证据证明其不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知道该产品为禁止销售的产品并如实说明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其进货来源的，可以从轻或者减轻处罚。</w:t>
            </w:r>
          </w:p>
        </w:tc>
      </w:tr>
    </w:tbl>
    <w:p w14:paraId="37435510">
      <w:pPr>
        <w:spacing w:line="221" w:lineRule="exact"/>
        <w:rPr>
          <w:rFonts w:ascii="Arial"/>
          <w:sz w:val="19"/>
        </w:rPr>
      </w:pPr>
    </w:p>
    <w:p w14:paraId="1E55069D">
      <w:pPr>
        <w:spacing w:line="221" w:lineRule="exact"/>
        <w:rPr>
          <w:rFonts w:ascii="Arial" w:hAnsi="Arial" w:eastAsia="Arial" w:cs="Arial"/>
          <w:sz w:val="19"/>
          <w:szCs w:val="19"/>
        </w:rPr>
        <w:sectPr>
          <w:footerReference r:id="rId63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71A20835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776"/>
        <w:gridCol w:w="3756"/>
        <w:gridCol w:w="4075"/>
        <w:gridCol w:w="4538"/>
      </w:tblGrid>
      <w:tr w14:paraId="01FA8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9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6FF0F232">
            <w:pPr>
              <w:pStyle w:val="6"/>
              <w:spacing w:before="153" w:line="233" w:lineRule="auto"/>
              <w:ind w:left="66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776" w:type="dxa"/>
            <w:tcBorders>
              <w:top w:val="single" w:color="000000" w:sz="6" w:space="0"/>
            </w:tcBorders>
            <w:vAlign w:val="top"/>
          </w:tcPr>
          <w:p w14:paraId="3E869F71">
            <w:pPr>
              <w:pStyle w:val="6"/>
              <w:spacing w:before="153" w:line="234" w:lineRule="auto"/>
              <w:ind w:left="409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3756" w:type="dxa"/>
            <w:tcBorders>
              <w:top w:val="single" w:color="000000" w:sz="6" w:space="0"/>
            </w:tcBorders>
            <w:vAlign w:val="top"/>
          </w:tcPr>
          <w:p w14:paraId="66ED92D8">
            <w:pPr>
              <w:pStyle w:val="6"/>
              <w:spacing w:before="153" w:line="231" w:lineRule="auto"/>
              <w:ind w:left="799"/>
            </w:pPr>
            <w:r>
              <w:rPr>
                <w:b/>
                <w:bCs/>
                <w:spacing w:val="-4"/>
              </w:rPr>
              <w:t>减轻处罚的适用情形</w:t>
            </w:r>
          </w:p>
        </w:tc>
        <w:tc>
          <w:tcPr>
            <w:tcW w:w="4075" w:type="dxa"/>
            <w:tcBorders>
              <w:top w:val="single" w:color="000000" w:sz="6" w:space="0"/>
            </w:tcBorders>
            <w:vAlign w:val="top"/>
          </w:tcPr>
          <w:p w14:paraId="58E8C041">
            <w:pPr>
              <w:pStyle w:val="6"/>
              <w:spacing w:before="153" w:line="233" w:lineRule="auto"/>
              <w:ind w:left="963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45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4A733A3">
            <w:pPr>
              <w:pStyle w:val="6"/>
              <w:spacing w:before="153" w:line="231" w:lineRule="auto"/>
              <w:ind w:left="1194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05BB1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9" w:hRule="atLeast"/>
        </w:trPr>
        <w:tc>
          <w:tcPr>
            <w:tcW w:w="599" w:type="dxa"/>
            <w:tcBorders>
              <w:left w:val="single" w:color="000000" w:sz="6" w:space="0"/>
            </w:tcBorders>
            <w:vAlign w:val="top"/>
          </w:tcPr>
          <w:p w14:paraId="72C60A51">
            <w:pPr>
              <w:spacing w:line="259" w:lineRule="auto"/>
              <w:rPr>
                <w:rFonts w:ascii="Arial"/>
                <w:sz w:val="21"/>
              </w:rPr>
            </w:pPr>
          </w:p>
          <w:p w14:paraId="20DFDC9D">
            <w:pPr>
              <w:spacing w:line="259" w:lineRule="auto"/>
              <w:rPr>
                <w:rFonts w:ascii="Arial"/>
                <w:sz w:val="21"/>
              </w:rPr>
            </w:pPr>
          </w:p>
          <w:p w14:paraId="228ED6CF">
            <w:pPr>
              <w:spacing w:line="260" w:lineRule="auto"/>
              <w:rPr>
                <w:rFonts w:ascii="Arial"/>
                <w:sz w:val="21"/>
              </w:rPr>
            </w:pPr>
          </w:p>
          <w:p w14:paraId="66223261">
            <w:pPr>
              <w:spacing w:line="260" w:lineRule="auto"/>
              <w:rPr>
                <w:rFonts w:ascii="Arial"/>
                <w:sz w:val="21"/>
              </w:rPr>
            </w:pPr>
          </w:p>
          <w:p w14:paraId="2AB9B64D">
            <w:pPr>
              <w:spacing w:line="260" w:lineRule="auto"/>
              <w:rPr>
                <w:rFonts w:ascii="Arial"/>
                <w:sz w:val="21"/>
              </w:rPr>
            </w:pPr>
          </w:p>
          <w:p w14:paraId="5101FE0D">
            <w:pPr>
              <w:spacing w:line="260" w:lineRule="auto"/>
              <w:rPr>
                <w:rFonts w:ascii="Arial"/>
                <w:sz w:val="21"/>
              </w:rPr>
            </w:pPr>
          </w:p>
          <w:p w14:paraId="42DF6F72">
            <w:pPr>
              <w:spacing w:line="260" w:lineRule="auto"/>
              <w:rPr>
                <w:rFonts w:ascii="Arial"/>
                <w:sz w:val="21"/>
              </w:rPr>
            </w:pPr>
          </w:p>
          <w:p w14:paraId="1159D250">
            <w:pPr>
              <w:spacing w:line="260" w:lineRule="auto"/>
              <w:rPr>
                <w:rFonts w:ascii="Arial"/>
                <w:sz w:val="21"/>
              </w:rPr>
            </w:pPr>
          </w:p>
          <w:p w14:paraId="75007EA2">
            <w:pPr>
              <w:spacing w:before="69" w:line="315" w:lineRule="exact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10</w:t>
            </w:r>
          </w:p>
        </w:tc>
        <w:tc>
          <w:tcPr>
            <w:tcW w:w="1776" w:type="dxa"/>
            <w:vAlign w:val="top"/>
          </w:tcPr>
          <w:p w14:paraId="1E89379E">
            <w:pPr>
              <w:spacing w:line="276" w:lineRule="auto"/>
              <w:rPr>
                <w:rFonts w:ascii="Arial"/>
                <w:sz w:val="21"/>
              </w:rPr>
            </w:pPr>
          </w:p>
          <w:p w14:paraId="1367BF2C">
            <w:pPr>
              <w:spacing w:line="276" w:lineRule="auto"/>
              <w:rPr>
                <w:rFonts w:ascii="Arial"/>
                <w:sz w:val="21"/>
              </w:rPr>
            </w:pPr>
          </w:p>
          <w:p w14:paraId="1471A3B7">
            <w:pPr>
              <w:spacing w:line="276" w:lineRule="auto"/>
              <w:rPr>
                <w:rFonts w:ascii="Arial"/>
                <w:sz w:val="21"/>
              </w:rPr>
            </w:pPr>
          </w:p>
          <w:p w14:paraId="4C038EE8">
            <w:pPr>
              <w:spacing w:line="276" w:lineRule="auto"/>
              <w:rPr>
                <w:rFonts w:ascii="Arial"/>
                <w:sz w:val="21"/>
              </w:rPr>
            </w:pPr>
          </w:p>
          <w:p w14:paraId="6D745763">
            <w:pPr>
              <w:spacing w:line="276" w:lineRule="auto"/>
              <w:rPr>
                <w:rFonts w:ascii="Arial"/>
                <w:sz w:val="21"/>
              </w:rPr>
            </w:pPr>
          </w:p>
          <w:p w14:paraId="0434038D">
            <w:pPr>
              <w:pStyle w:val="6"/>
              <w:spacing w:before="88" w:line="244" w:lineRule="auto"/>
              <w:ind w:left="7" w:firstLine="2"/>
              <w:jc w:val="both"/>
            </w:pPr>
            <w:r>
              <w:rPr>
                <w:spacing w:val="-20"/>
              </w:rPr>
              <w:t>通过积分、礼券、</w:t>
            </w:r>
            <w:r>
              <w:t xml:space="preserve"> </w:t>
            </w:r>
            <w:r>
              <w:rPr>
                <w:spacing w:val="-1"/>
              </w:rPr>
              <w:t>兑换券、代金券</w:t>
            </w:r>
            <w:r>
              <w:t xml:space="preserve">  </w:t>
            </w:r>
            <w:r>
              <w:rPr>
                <w:spacing w:val="-1"/>
              </w:rPr>
              <w:t>等折抵价款时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t xml:space="preserve"> </w:t>
            </w:r>
            <w:r>
              <w:rPr>
                <w:spacing w:val="-1"/>
              </w:rPr>
              <w:t>拒不按约定折抵</w:t>
            </w:r>
            <w:r>
              <w:t xml:space="preserve">  </w:t>
            </w:r>
            <w:r>
              <w:rPr>
                <w:spacing w:val="-12"/>
              </w:rPr>
              <w:t>价款</w:t>
            </w:r>
          </w:p>
        </w:tc>
        <w:tc>
          <w:tcPr>
            <w:tcW w:w="3756" w:type="dxa"/>
            <w:vAlign w:val="top"/>
          </w:tcPr>
          <w:p w14:paraId="1CD2AF3C">
            <w:pPr>
              <w:spacing w:line="242" w:lineRule="auto"/>
              <w:rPr>
                <w:rFonts w:ascii="Arial"/>
                <w:sz w:val="21"/>
              </w:rPr>
            </w:pPr>
          </w:p>
          <w:p w14:paraId="261ED8C4">
            <w:pPr>
              <w:spacing w:line="242" w:lineRule="auto"/>
              <w:rPr>
                <w:rFonts w:ascii="Arial"/>
                <w:sz w:val="21"/>
              </w:rPr>
            </w:pPr>
          </w:p>
          <w:p w14:paraId="39677DBF">
            <w:pPr>
              <w:spacing w:line="242" w:lineRule="auto"/>
              <w:rPr>
                <w:rFonts w:ascii="Arial"/>
                <w:sz w:val="21"/>
              </w:rPr>
            </w:pPr>
          </w:p>
          <w:p w14:paraId="2656A7BA">
            <w:pPr>
              <w:spacing w:line="242" w:lineRule="auto"/>
              <w:rPr>
                <w:rFonts w:ascii="Arial"/>
                <w:sz w:val="21"/>
              </w:rPr>
            </w:pPr>
          </w:p>
          <w:p w14:paraId="5EB049C9">
            <w:pPr>
              <w:spacing w:line="242" w:lineRule="auto"/>
              <w:rPr>
                <w:rFonts w:ascii="Arial"/>
                <w:sz w:val="21"/>
              </w:rPr>
            </w:pPr>
          </w:p>
          <w:p w14:paraId="41F404E5">
            <w:pPr>
              <w:pStyle w:val="6"/>
              <w:spacing w:before="87" w:line="219" w:lineRule="auto"/>
              <w:ind w:left="41"/>
            </w:pPr>
            <w:r>
              <w:rPr>
                <w:spacing w:val="-5"/>
              </w:rPr>
              <w:t>同时符合下列条件的：</w:t>
            </w:r>
          </w:p>
          <w:p w14:paraId="6B783AF2">
            <w:pPr>
              <w:pStyle w:val="6"/>
              <w:spacing w:line="239" w:lineRule="auto"/>
              <w:ind w:left="2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0D5D6865">
            <w:pPr>
              <w:pStyle w:val="6"/>
              <w:ind w:left="22" w:right="1" w:hanging="1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．违法行为持续时间较短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，价格权</w:t>
            </w:r>
            <w:r>
              <w:t xml:space="preserve"> </w:t>
            </w:r>
            <w:r>
              <w:rPr>
                <w:spacing w:val="-8"/>
              </w:rPr>
              <w:t>益受损人数较少或者案涉商品、服务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的价格、价值较小；</w:t>
            </w:r>
          </w:p>
          <w:p w14:paraId="272E7F28">
            <w:pPr>
              <w:pStyle w:val="6"/>
              <w:spacing w:line="387" w:lineRule="exact"/>
              <w:ind w:left="7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3</w:t>
            </w:r>
            <w:r>
              <w:rPr>
                <w:spacing w:val="-2"/>
                <w:position w:val="3"/>
              </w:rPr>
              <w:t>．及时改正。</w:t>
            </w:r>
          </w:p>
        </w:tc>
        <w:tc>
          <w:tcPr>
            <w:tcW w:w="4075" w:type="dxa"/>
            <w:vAlign w:val="top"/>
          </w:tcPr>
          <w:p w14:paraId="3DBEBADC">
            <w:pPr>
              <w:pStyle w:val="6"/>
              <w:spacing w:before="252"/>
              <w:ind w:left="172" w:hanging="173"/>
            </w:pPr>
            <w:r>
              <w:rPr>
                <w:spacing w:val="-7"/>
              </w:rPr>
              <w:t>《 中华人民共和国价格法》第十四条第</w:t>
            </w:r>
            <w:r>
              <w:rPr>
                <w:spacing w:val="8"/>
              </w:rPr>
              <w:t xml:space="preserve"> </w:t>
            </w:r>
            <w:r>
              <w:rPr>
                <w:spacing w:val="-20"/>
              </w:rPr>
              <w:t>四项：</w:t>
            </w:r>
          </w:p>
          <w:p w14:paraId="626606F0">
            <w:pPr>
              <w:pStyle w:val="6"/>
              <w:spacing w:before="3" w:line="239" w:lineRule="auto"/>
              <w:ind w:firstLine="139"/>
            </w:pPr>
            <w:r>
              <w:rPr>
                <w:spacing w:val="3"/>
              </w:rPr>
              <w:t>经营者不得有下列不正当价格行为：</w:t>
            </w:r>
            <w: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四）利用虚假的或者使人误解的价格</w:t>
            </w:r>
            <w:r>
              <w:t xml:space="preserve"> </w:t>
            </w:r>
            <w:r>
              <w:rPr>
                <w:spacing w:val="-1"/>
              </w:rPr>
              <w:t>手段，诱骗消费者或者其他经营者与其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进行交易；</w:t>
            </w:r>
          </w:p>
          <w:p w14:paraId="519A48D7">
            <w:pPr>
              <w:pStyle w:val="6"/>
              <w:spacing w:before="1"/>
              <w:ind w:left="146" w:hanging="147"/>
            </w:pPr>
            <w:r>
              <w:rPr>
                <w:spacing w:val="-1"/>
              </w:rPr>
              <w:t>《明码标价和禁止价格欺诈规定》第十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九条第七项：</w:t>
            </w:r>
          </w:p>
          <w:p w14:paraId="5D69285F">
            <w:pPr>
              <w:pStyle w:val="6"/>
              <w:spacing w:before="2" w:line="242" w:lineRule="auto"/>
              <w:ind w:firstLine="139"/>
            </w:pPr>
            <w:r>
              <w:rPr>
                <w:spacing w:val="3"/>
              </w:rPr>
              <w:t>经营者不得实施下列价格欺诈行为：</w:t>
            </w:r>
            <w:r>
              <w:t xml:space="preserve"> </w:t>
            </w:r>
            <w:r>
              <w:rPr>
                <w:spacing w:val="-1"/>
              </w:rPr>
              <w:t>（七）通过积分、礼券、兑换券、代金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券等折抵价款时，拒不按约定折抵价</w:t>
            </w:r>
            <w:r>
              <w:rPr>
                <w:spacing w:val="2"/>
              </w:rPr>
              <w:t xml:space="preserve"> </w:t>
            </w:r>
            <w:r>
              <w:rPr>
                <w:spacing w:val="57"/>
              </w:rPr>
              <w:t>款；</w:t>
            </w:r>
          </w:p>
        </w:tc>
        <w:tc>
          <w:tcPr>
            <w:tcW w:w="4538" w:type="dxa"/>
            <w:tcBorders>
              <w:right w:val="single" w:color="000000" w:sz="6" w:space="0"/>
            </w:tcBorders>
            <w:vAlign w:val="top"/>
          </w:tcPr>
          <w:p w14:paraId="28054EA2">
            <w:pPr>
              <w:spacing w:line="343" w:lineRule="auto"/>
              <w:rPr>
                <w:rFonts w:ascii="Arial"/>
                <w:sz w:val="21"/>
              </w:rPr>
            </w:pPr>
          </w:p>
          <w:p w14:paraId="3E2B9EC8">
            <w:pPr>
              <w:spacing w:line="343" w:lineRule="auto"/>
              <w:rPr>
                <w:rFonts w:ascii="Arial"/>
                <w:sz w:val="21"/>
              </w:rPr>
            </w:pPr>
          </w:p>
          <w:p w14:paraId="2613FBD6">
            <w:pPr>
              <w:pStyle w:val="6"/>
              <w:spacing w:before="88" w:line="231" w:lineRule="auto"/>
            </w:pPr>
            <w:r>
              <w:rPr>
                <w:spacing w:val="-7"/>
              </w:rPr>
              <w:t>《价格违法行为行政处罚规定》第七条：</w:t>
            </w:r>
          </w:p>
          <w:p w14:paraId="35B7048C">
            <w:pPr>
              <w:pStyle w:val="6"/>
              <w:spacing w:before="17" w:line="239" w:lineRule="auto"/>
              <w:ind w:left="13" w:right="3" w:firstLine="10"/>
              <w:jc w:val="both"/>
            </w:pPr>
            <w:r>
              <w:rPr>
                <w:spacing w:val="-4"/>
              </w:rPr>
              <w:t>经营者违反价格法第十四条的规定，利用虚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假的或者使人误解的价格手段，诱骗消费者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或者其他经营者与其进行交易的，责令改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正，没收违法所得，并处违法所得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倍以下</w:t>
            </w:r>
            <w:r>
              <w:t xml:space="preserve"> </w:t>
            </w:r>
            <w:r>
              <w:rPr>
                <w:spacing w:val="-8"/>
              </w:rPr>
              <w:t>的罚款；没有违法所得的，处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8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50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3"/>
              </w:rPr>
              <w:t>万元以下的罚款；情节严重的，责令停业整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顿，或者由工商行政管理机关吊销营业执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照。</w:t>
            </w:r>
          </w:p>
        </w:tc>
      </w:tr>
      <w:tr w14:paraId="42572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6" w:hRule="atLeast"/>
        </w:trPr>
        <w:tc>
          <w:tcPr>
            <w:tcW w:w="59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06F83CB8">
            <w:pPr>
              <w:spacing w:line="261" w:lineRule="auto"/>
              <w:rPr>
                <w:rFonts w:ascii="Arial"/>
                <w:sz w:val="21"/>
              </w:rPr>
            </w:pPr>
          </w:p>
          <w:p w14:paraId="7E60E98A">
            <w:pPr>
              <w:spacing w:line="262" w:lineRule="auto"/>
              <w:rPr>
                <w:rFonts w:ascii="Arial"/>
                <w:sz w:val="21"/>
              </w:rPr>
            </w:pPr>
          </w:p>
          <w:p w14:paraId="5266C517">
            <w:pPr>
              <w:spacing w:line="262" w:lineRule="auto"/>
              <w:rPr>
                <w:rFonts w:ascii="Arial"/>
                <w:sz w:val="21"/>
              </w:rPr>
            </w:pPr>
          </w:p>
          <w:p w14:paraId="1B8811B0">
            <w:pPr>
              <w:spacing w:line="262" w:lineRule="auto"/>
              <w:rPr>
                <w:rFonts w:ascii="Arial"/>
                <w:sz w:val="21"/>
              </w:rPr>
            </w:pPr>
          </w:p>
          <w:p w14:paraId="7D6B65B8">
            <w:pPr>
              <w:spacing w:line="262" w:lineRule="auto"/>
              <w:rPr>
                <w:rFonts w:ascii="Arial"/>
                <w:sz w:val="21"/>
              </w:rPr>
            </w:pPr>
          </w:p>
          <w:p w14:paraId="03973EEC">
            <w:pPr>
              <w:spacing w:line="262" w:lineRule="auto"/>
              <w:rPr>
                <w:rFonts w:ascii="Arial"/>
                <w:sz w:val="21"/>
              </w:rPr>
            </w:pPr>
          </w:p>
          <w:p w14:paraId="36390A08">
            <w:pPr>
              <w:spacing w:before="69" w:line="315" w:lineRule="exact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bottom w:val="single" w:color="000000" w:sz="6" w:space="0"/>
            </w:tcBorders>
            <w:vAlign w:val="top"/>
          </w:tcPr>
          <w:p w14:paraId="26A7A882">
            <w:pPr>
              <w:spacing w:line="279" w:lineRule="auto"/>
              <w:rPr>
                <w:rFonts w:ascii="Arial"/>
                <w:sz w:val="21"/>
              </w:rPr>
            </w:pPr>
          </w:p>
          <w:p w14:paraId="625926B2">
            <w:pPr>
              <w:spacing w:line="279" w:lineRule="auto"/>
              <w:rPr>
                <w:rFonts w:ascii="Arial"/>
                <w:sz w:val="21"/>
              </w:rPr>
            </w:pPr>
          </w:p>
          <w:p w14:paraId="11912300">
            <w:pPr>
              <w:spacing w:line="279" w:lineRule="auto"/>
              <w:rPr>
                <w:rFonts w:ascii="Arial"/>
                <w:sz w:val="21"/>
              </w:rPr>
            </w:pPr>
          </w:p>
          <w:p w14:paraId="0965FDAD">
            <w:pPr>
              <w:spacing w:line="280" w:lineRule="auto"/>
              <w:rPr>
                <w:rFonts w:ascii="Arial"/>
                <w:sz w:val="21"/>
              </w:rPr>
            </w:pPr>
          </w:p>
          <w:p w14:paraId="31F17E64">
            <w:pPr>
              <w:spacing w:line="280" w:lineRule="auto"/>
              <w:rPr>
                <w:rFonts w:ascii="Arial"/>
                <w:sz w:val="21"/>
              </w:rPr>
            </w:pPr>
          </w:p>
          <w:p w14:paraId="09994543">
            <w:pPr>
              <w:pStyle w:val="6"/>
              <w:spacing w:before="88" w:line="248" w:lineRule="auto"/>
              <w:ind w:left="9" w:right="6"/>
            </w:pPr>
            <w:r>
              <w:rPr>
                <w:spacing w:val="10"/>
              </w:rPr>
              <w:t>未经许可从事电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梯维护保养</w:t>
            </w:r>
          </w:p>
        </w:tc>
        <w:tc>
          <w:tcPr>
            <w:tcW w:w="3756" w:type="dxa"/>
            <w:tcBorders>
              <w:bottom w:val="single" w:color="000000" w:sz="6" w:space="0"/>
            </w:tcBorders>
            <w:vAlign w:val="top"/>
          </w:tcPr>
          <w:p w14:paraId="63D5995B">
            <w:pPr>
              <w:pStyle w:val="6"/>
              <w:spacing w:before="268" w:line="219" w:lineRule="auto"/>
              <w:ind w:left="41"/>
            </w:pPr>
            <w:r>
              <w:rPr>
                <w:spacing w:val="-5"/>
              </w:rPr>
              <w:t>同时符合下列条件的：</w:t>
            </w:r>
          </w:p>
          <w:p w14:paraId="141C1408">
            <w:pPr>
              <w:pStyle w:val="6"/>
              <w:spacing w:line="239" w:lineRule="auto"/>
              <w:ind w:left="2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6C5D0F7A">
            <w:pPr>
              <w:pStyle w:val="6"/>
              <w:spacing w:before="3" w:line="239" w:lineRule="auto"/>
              <w:ind w:left="8" w:right="1" w:hanging="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．在签订电梯维保合同时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，特种设</w:t>
            </w:r>
            <w:r>
              <w:t xml:space="preserve"> </w:t>
            </w:r>
            <w:r>
              <w:rPr>
                <w:spacing w:val="-7"/>
              </w:rPr>
              <w:t>备生产许可证在有效期内，且许可项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目、许可子项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目、许可参数与所维护</w:t>
            </w:r>
            <w:r>
              <w:t xml:space="preserve"> </w:t>
            </w:r>
            <w:r>
              <w:rPr>
                <w:spacing w:val="-2"/>
              </w:rPr>
              <w:t>保养的电梯相符；</w:t>
            </w:r>
          </w:p>
          <w:p w14:paraId="0BACE37F">
            <w:pPr>
              <w:pStyle w:val="6"/>
              <w:spacing w:line="244" w:lineRule="auto"/>
              <w:ind w:left="10" w:right="1" w:hanging="3"/>
            </w:pP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．严格执行安全技术规范对维保项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目和维保间隔的要求，保证其维护保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养的电梯的安全性能。</w:t>
            </w:r>
          </w:p>
        </w:tc>
        <w:tc>
          <w:tcPr>
            <w:tcW w:w="4075" w:type="dxa"/>
            <w:tcBorders>
              <w:bottom w:val="single" w:color="000000" w:sz="6" w:space="0"/>
            </w:tcBorders>
            <w:vAlign w:val="top"/>
          </w:tcPr>
          <w:p w14:paraId="6196C176">
            <w:pPr>
              <w:spacing w:line="291" w:lineRule="auto"/>
              <w:rPr>
                <w:rFonts w:ascii="Arial"/>
                <w:sz w:val="21"/>
              </w:rPr>
            </w:pPr>
          </w:p>
          <w:p w14:paraId="1884B337">
            <w:pPr>
              <w:spacing w:line="291" w:lineRule="auto"/>
              <w:rPr>
                <w:rFonts w:ascii="Arial"/>
                <w:sz w:val="21"/>
              </w:rPr>
            </w:pPr>
          </w:p>
          <w:p w14:paraId="31817C46">
            <w:pPr>
              <w:spacing w:line="292" w:lineRule="auto"/>
              <w:rPr>
                <w:rFonts w:ascii="Arial"/>
                <w:sz w:val="21"/>
              </w:rPr>
            </w:pPr>
          </w:p>
          <w:p w14:paraId="47D32D43">
            <w:pPr>
              <w:pStyle w:val="6"/>
              <w:spacing w:before="88"/>
              <w:ind w:left="172" w:hanging="173"/>
            </w:pPr>
            <w:r>
              <w:rPr>
                <w:spacing w:val="-7"/>
              </w:rPr>
              <w:t>《 中华人民共和国特种设备安全法》第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四十五条第一款：</w:t>
            </w:r>
          </w:p>
          <w:p w14:paraId="45C7ED74">
            <w:pPr>
              <w:pStyle w:val="6"/>
              <w:spacing w:before="3" w:line="244" w:lineRule="auto"/>
              <w:ind w:left="12" w:firstLine="29"/>
              <w:jc w:val="both"/>
            </w:pPr>
            <w:r>
              <w:rPr>
                <w:spacing w:val="4"/>
              </w:rPr>
              <w:t>电梯的维护保养单位应当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由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电梯制造</w:t>
            </w:r>
            <w:r>
              <w:t xml:space="preserve"> </w:t>
            </w:r>
            <w:r>
              <w:rPr>
                <w:spacing w:val="-2"/>
              </w:rPr>
              <w:t>单位或者依照本法取得许可的安装、改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造、修理单位进行。</w:t>
            </w:r>
          </w:p>
        </w:tc>
        <w:tc>
          <w:tcPr>
            <w:tcW w:w="45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59CA8A31">
            <w:pPr>
              <w:spacing w:line="350" w:lineRule="auto"/>
              <w:rPr>
                <w:rFonts w:ascii="Arial"/>
                <w:sz w:val="21"/>
              </w:rPr>
            </w:pPr>
          </w:p>
          <w:p w14:paraId="3F578770">
            <w:pPr>
              <w:spacing w:line="350" w:lineRule="auto"/>
              <w:rPr>
                <w:rFonts w:ascii="Arial"/>
                <w:sz w:val="21"/>
              </w:rPr>
            </w:pPr>
          </w:p>
          <w:p w14:paraId="66118485">
            <w:pPr>
              <w:pStyle w:val="6"/>
              <w:spacing w:before="88"/>
              <w:ind w:left="141" w:right="3" w:hanging="142"/>
            </w:pPr>
            <w:r>
              <w:rPr>
                <w:spacing w:val="-8"/>
              </w:rPr>
              <w:t>《 中华人民共和国特种设备安全法》第八十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八条第一款：</w:t>
            </w:r>
          </w:p>
          <w:p w14:paraId="29690330">
            <w:pPr>
              <w:pStyle w:val="6"/>
              <w:spacing w:before="3" w:line="244" w:lineRule="auto"/>
              <w:ind w:left="23" w:right="3" w:hanging="5"/>
              <w:jc w:val="both"/>
            </w:pPr>
            <w:r>
              <w:rPr>
                <w:spacing w:val="-3"/>
              </w:rPr>
              <w:t>违反本法规定，未经许可，擅自从事电梯维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护保养的，责令停止违法行为，处一万元以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上十万元以下罚款；有违法所得的，没收违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法所得。</w:t>
            </w:r>
          </w:p>
        </w:tc>
      </w:tr>
    </w:tbl>
    <w:p w14:paraId="4AC697A9">
      <w:pPr>
        <w:spacing w:line="226" w:lineRule="exact"/>
        <w:rPr>
          <w:rFonts w:ascii="Arial"/>
          <w:sz w:val="19"/>
        </w:rPr>
      </w:pPr>
    </w:p>
    <w:p w14:paraId="6133772E">
      <w:pPr>
        <w:spacing w:line="226" w:lineRule="exact"/>
        <w:rPr>
          <w:rFonts w:ascii="Arial" w:hAnsi="Arial" w:eastAsia="Arial" w:cs="Arial"/>
          <w:sz w:val="19"/>
          <w:szCs w:val="19"/>
        </w:rPr>
        <w:sectPr>
          <w:footerReference r:id="rId64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6CC407E2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776"/>
        <w:gridCol w:w="3756"/>
        <w:gridCol w:w="4075"/>
        <w:gridCol w:w="4538"/>
      </w:tblGrid>
      <w:tr w14:paraId="773A2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9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D07D6F7">
            <w:pPr>
              <w:pStyle w:val="6"/>
              <w:spacing w:before="153" w:line="233" w:lineRule="auto"/>
              <w:ind w:left="66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776" w:type="dxa"/>
            <w:tcBorders>
              <w:top w:val="single" w:color="000000" w:sz="6" w:space="0"/>
            </w:tcBorders>
            <w:vAlign w:val="top"/>
          </w:tcPr>
          <w:p w14:paraId="2D25593A">
            <w:pPr>
              <w:pStyle w:val="6"/>
              <w:spacing w:before="153" w:line="234" w:lineRule="auto"/>
              <w:ind w:left="409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3756" w:type="dxa"/>
            <w:tcBorders>
              <w:top w:val="single" w:color="000000" w:sz="6" w:space="0"/>
            </w:tcBorders>
            <w:vAlign w:val="top"/>
          </w:tcPr>
          <w:p w14:paraId="0C063C80">
            <w:pPr>
              <w:pStyle w:val="6"/>
              <w:spacing w:before="153" w:line="231" w:lineRule="auto"/>
              <w:ind w:left="799"/>
            </w:pPr>
            <w:r>
              <w:rPr>
                <w:b/>
                <w:bCs/>
                <w:spacing w:val="-4"/>
              </w:rPr>
              <w:t>减轻处罚的适用情形</w:t>
            </w:r>
          </w:p>
        </w:tc>
        <w:tc>
          <w:tcPr>
            <w:tcW w:w="4075" w:type="dxa"/>
            <w:tcBorders>
              <w:top w:val="single" w:color="000000" w:sz="6" w:space="0"/>
            </w:tcBorders>
            <w:vAlign w:val="top"/>
          </w:tcPr>
          <w:p w14:paraId="0AB8943D">
            <w:pPr>
              <w:pStyle w:val="6"/>
              <w:spacing w:before="153" w:line="233" w:lineRule="auto"/>
              <w:ind w:left="963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45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AF9F4FE">
            <w:pPr>
              <w:pStyle w:val="6"/>
              <w:spacing w:before="153" w:line="231" w:lineRule="auto"/>
              <w:ind w:left="1194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41CE5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9" w:hRule="atLeast"/>
        </w:trPr>
        <w:tc>
          <w:tcPr>
            <w:tcW w:w="59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162DA8A">
            <w:pPr>
              <w:spacing w:line="243" w:lineRule="auto"/>
              <w:rPr>
                <w:rFonts w:ascii="Arial"/>
                <w:sz w:val="21"/>
              </w:rPr>
            </w:pPr>
          </w:p>
          <w:p w14:paraId="32D30682">
            <w:pPr>
              <w:spacing w:line="243" w:lineRule="auto"/>
              <w:rPr>
                <w:rFonts w:ascii="Arial"/>
                <w:sz w:val="21"/>
              </w:rPr>
            </w:pPr>
          </w:p>
          <w:p w14:paraId="46481981">
            <w:pPr>
              <w:spacing w:line="243" w:lineRule="auto"/>
              <w:rPr>
                <w:rFonts w:ascii="Arial"/>
                <w:sz w:val="21"/>
              </w:rPr>
            </w:pPr>
          </w:p>
          <w:p w14:paraId="71933366">
            <w:pPr>
              <w:spacing w:line="244" w:lineRule="auto"/>
              <w:rPr>
                <w:rFonts w:ascii="Arial"/>
                <w:sz w:val="21"/>
              </w:rPr>
            </w:pPr>
          </w:p>
          <w:p w14:paraId="1F1DB2C8">
            <w:pPr>
              <w:spacing w:line="244" w:lineRule="auto"/>
              <w:rPr>
                <w:rFonts w:ascii="Arial"/>
                <w:sz w:val="21"/>
              </w:rPr>
            </w:pPr>
          </w:p>
          <w:p w14:paraId="69AF90A1">
            <w:pPr>
              <w:spacing w:line="244" w:lineRule="auto"/>
              <w:rPr>
                <w:rFonts w:ascii="Arial"/>
                <w:sz w:val="21"/>
              </w:rPr>
            </w:pPr>
          </w:p>
          <w:p w14:paraId="67589BB3">
            <w:pPr>
              <w:spacing w:line="244" w:lineRule="auto"/>
              <w:rPr>
                <w:rFonts w:ascii="Arial"/>
                <w:sz w:val="21"/>
              </w:rPr>
            </w:pPr>
          </w:p>
          <w:p w14:paraId="6C9AE82F">
            <w:pPr>
              <w:spacing w:line="244" w:lineRule="auto"/>
              <w:rPr>
                <w:rFonts w:ascii="Arial"/>
                <w:sz w:val="21"/>
              </w:rPr>
            </w:pPr>
          </w:p>
          <w:p w14:paraId="4F869A75">
            <w:pPr>
              <w:spacing w:line="244" w:lineRule="auto"/>
              <w:rPr>
                <w:rFonts w:ascii="Arial"/>
                <w:sz w:val="21"/>
              </w:rPr>
            </w:pPr>
          </w:p>
          <w:p w14:paraId="6BFA5F40">
            <w:pPr>
              <w:spacing w:line="244" w:lineRule="auto"/>
              <w:rPr>
                <w:rFonts w:ascii="Arial"/>
                <w:sz w:val="21"/>
              </w:rPr>
            </w:pPr>
          </w:p>
          <w:p w14:paraId="0675455E">
            <w:pPr>
              <w:spacing w:line="244" w:lineRule="auto"/>
              <w:rPr>
                <w:rFonts w:ascii="Arial"/>
                <w:sz w:val="21"/>
              </w:rPr>
            </w:pPr>
          </w:p>
          <w:p w14:paraId="6B30C58D">
            <w:pPr>
              <w:spacing w:line="244" w:lineRule="auto"/>
              <w:rPr>
                <w:rFonts w:ascii="Arial"/>
                <w:sz w:val="21"/>
              </w:rPr>
            </w:pPr>
          </w:p>
          <w:p w14:paraId="76E6AA8B">
            <w:pPr>
              <w:spacing w:line="244" w:lineRule="auto"/>
              <w:rPr>
                <w:rFonts w:ascii="Arial"/>
                <w:sz w:val="21"/>
              </w:rPr>
            </w:pPr>
          </w:p>
          <w:p w14:paraId="1118B9A9">
            <w:pPr>
              <w:spacing w:line="244" w:lineRule="auto"/>
              <w:rPr>
                <w:rFonts w:ascii="Arial"/>
                <w:sz w:val="21"/>
              </w:rPr>
            </w:pPr>
          </w:p>
          <w:p w14:paraId="45FF70D8">
            <w:pPr>
              <w:spacing w:line="244" w:lineRule="auto"/>
              <w:rPr>
                <w:rFonts w:ascii="Arial"/>
                <w:sz w:val="21"/>
              </w:rPr>
            </w:pPr>
          </w:p>
          <w:p w14:paraId="7C6BA10A">
            <w:pPr>
              <w:spacing w:line="244" w:lineRule="auto"/>
              <w:rPr>
                <w:rFonts w:ascii="Arial"/>
                <w:sz w:val="21"/>
              </w:rPr>
            </w:pPr>
          </w:p>
          <w:p w14:paraId="1A81FD6A">
            <w:pPr>
              <w:spacing w:before="69" w:line="315" w:lineRule="exact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bottom w:val="single" w:color="000000" w:sz="6" w:space="0"/>
            </w:tcBorders>
            <w:vAlign w:val="top"/>
          </w:tcPr>
          <w:p w14:paraId="2DE01721">
            <w:pPr>
              <w:spacing w:line="248" w:lineRule="auto"/>
              <w:rPr>
                <w:rFonts w:ascii="Arial"/>
                <w:sz w:val="21"/>
              </w:rPr>
            </w:pPr>
          </w:p>
          <w:p w14:paraId="26A2876A">
            <w:pPr>
              <w:spacing w:line="248" w:lineRule="auto"/>
              <w:rPr>
                <w:rFonts w:ascii="Arial"/>
                <w:sz w:val="21"/>
              </w:rPr>
            </w:pPr>
          </w:p>
          <w:p w14:paraId="0767C2D5">
            <w:pPr>
              <w:spacing w:line="248" w:lineRule="auto"/>
              <w:rPr>
                <w:rFonts w:ascii="Arial"/>
                <w:sz w:val="21"/>
              </w:rPr>
            </w:pPr>
          </w:p>
          <w:p w14:paraId="683ACCD6">
            <w:pPr>
              <w:spacing w:line="248" w:lineRule="auto"/>
              <w:rPr>
                <w:rFonts w:ascii="Arial"/>
                <w:sz w:val="21"/>
              </w:rPr>
            </w:pPr>
          </w:p>
          <w:p w14:paraId="0E42F4CB">
            <w:pPr>
              <w:spacing w:line="248" w:lineRule="auto"/>
              <w:rPr>
                <w:rFonts w:ascii="Arial"/>
                <w:sz w:val="21"/>
              </w:rPr>
            </w:pPr>
          </w:p>
          <w:p w14:paraId="669B96B1">
            <w:pPr>
              <w:spacing w:line="248" w:lineRule="auto"/>
              <w:rPr>
                <w:rFonts w:ascii="Arial"/>
                <w:sz w:val="21"/>
              </w:rPr>
            </w:pPr>
          </w:p>
          <w:p w14:paraId="2F049E0A">
            <w:pPr>
              <w:spacing w:line="249" w:lineRule="auto"/>
              <w:rPr>
                <w:rFonts w:ascii="Arial"/>
                <w:sz w:val="21"/>
              </w:rPr>
            </w:pPr>
          </w:p>
          <w:p w14:paraId="56E760FC">
            <w:pPr>
              <w:spacing w:line="249" w:lineRule="auto"/>
              <w:rPr>
                <w:rFonts w:ascii="Arial"/>
                <w:sz w:val="21"/>
              </w:rPr>
            </w:pPr>
          </w:p>
          <w:p w14:paraId="49D04750">
            <w:pPr>
              <w:spacing w:line="249" w:lineRule="auto"/>
              <w:rPr>
                <w:rFonts w:ascii="Arial"/>
                <w:sz w:val="21"/>
              </w:rPr>
            </w:pPr>
          </w:p>
          <w:p w14:paraId="2B5E5B92">
            <w:pPr>
              <w:spacing w:line="249" w:lineRule="auto"/>
              <w:rPr>
                <w:rFonts w:ascii="Arial"/>
                <w:sz w:val="21"/>
              </w:rPr>
            </w:pPr>
          </w:p>
          <w:p w14:paraId="632C7F53">
            <w:pPr>
              <w:spacing w:line="249" w:lineRule="auto"/>
              <w:rPr>
                <w:rFonts w:ascii="Arial"/>
                <w:sz w:val="21"/>
              </w:rPr>
            </w:pPr>
          </w:p>
          <w:p w14:paraId="2BC8BB53">
            <w:pPr>
              <w:spacing w:line="249" w:lineRule="auto"/>
              <w:rPr>
                <w:rFonts w:ascii="Arial"/>
                <w:sz w:val="21"/>
              </w:rPr>
            </w:pPr>
          </w:p>
          <w:p w14:paraId="467C286B">
            <w:pPr>
              <w:spacing w:line="249" w:lineRule="auto"/>
              <w:rPr>
                <w:rFonts w:ascii="Arial"/>
                <w:sz w:val="21"/>
              </w:rPr>
            </w:pPr>
          </w:p>
          <w:p w14:paraId="24125ABA">
            <w:pPr>
              <w:spacing w:line="249" w:lineRule="auto"/>
              <w:rPr>
                <w:rFonts w:ascii="Arial"/>
                <w:sz w:val="21"/>
              </w:rPr>
            </w:pPr>
          </w:p>
          <w:p w14:paraId="2532700D">
            <w:pPr>
              <w:spacing w:line="249" w:lineRule="auto"/>
              <w:rPr>
                <w:rFonts w:ascii="Arial"/>
                <w:sz w:val="21"/>
              </w:rPr>
            </w:pPr>
          </w:p>
          <w:p w14:paraId="78169B02">
            <w:pPr>
              <w:pStyle w:val="6"/>
              <w:spacing w:before="88" w:line="246" w:lineRule="auto"/>
              <w:ind w:left="8" w:right="6" w:hanging="5"/>
            </w:pPr>
            <w:r>
              <w:rPr>
                <w:spacing w:val="11"/>
              </w:rPr>
              <w:t>使用未经定期检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验的特种设备</w:t>
            </w:r>
          </w:p>
        </w:tc>
        <w:tc>
          <w:tcPr>
            <w:tcW w:w="3756" w:type="dxa"/>
            <w:tcBorders>
              <w:bottom w:val="single" w:color="000000" w:sz="6" w:space="0"/>
            </w:tcBorders>
            <w:vAlign w:val="top"/>
          </w:tcPr>
          <w:p w14:paraId="38921B00">
            <w:pPr>
              <w:pStyle w:val="6"/>
              <w:spacing w:before="155" w:line="219" w:lineRule="auto"/>
              <w:ind w:left="41"/>
            </w:pPr>
            <w:r>
              <w:rPr>
                <w:spacing w:val="-5"/>
              </w:rPr>
              <w:t>同时符合下列条件：</w:t>
            </w:r>
          </w:p>
          <w:p w14:paraId="35F60F4B">
            <w:pPr>
              <w:pStyle w:val="6"/>
              <w:spacing w:before="1" w:line="239" w:lineRule="auto"/>
              <w:ind w:left="11" w:right="4" w:firstLine="1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．初次违法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，及时改正，且危害后</w:t>
            </w:r>
            <w:r>
              <w:t xml:space="preserve"> </w:t>
            </w:r>
            <w:r>
              <w:rPr>
                <w:spacing w:val="-4"/>
              </w:rPr>
              <w:t>果轻微；</w:t>
            </w:r>
          </w:p>
          <w:p w14:paraId="19ED43E4">
            <w:pPr>
              <w:pStyle w:val="6"/>
              <w:ind w:left="18" w:right="4" w:hanging="15"/>
            </w:pP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spacing w:val="1"/>
              </w:rPr>
              <w:t>．在检验合格有效期届满前一个月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向特种设备检验机构提出定期检验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要求；</w:t>
            </w:r>
          </w:p>
          <w:p w14:paraId="24C631A1">
            <w:pPr>
              <w:pStyle w:val="6"/>
              <w:spacing w:before="1" w:line="238" w:lineRule="auto"/>
              <w:ind w:left="11" w:right="4" w:hanging="4"/>
            </w:pP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 xml:space="preserve">．为确保生产工艺连续、保障公众 </w:t>
            </w:r>
            <w:r>
              <w:rPr>
                <w:spacing w:val="-7"/>
              </w:rPr>
              <w:t>生活所需等原因，在采取必要的安全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监护措施的前提下，使用未经定期检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 xml:space="preserve">验合格的特种设备不超过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个自然</w:t>
            </w:r>
            <w:r>
              <w:t xml:space="preserve"> </w:t>
            </w:r>
            <w:r>
              <w:rPr>
                <w:spacing w:val="-8"/>
              </w:rPr>
              <w:t>日。</w:t>
            </w:r>
          </w:p>
          <w:p w14:paraId="4246365C">
            <w:pPr>
              <w:pStyle w:val="6"/>
              <w:spacing w:before="40" w:line="219" w:lineRule="auto"/>
              <w:ind w:left="14"/>
            </w:pPr>
            <w:r>
              <w:rPr>
                <w:spacing w:val="-2"/>
              </w:rPr>
              <w:t>或者同时符合下列条件：</w:t>
            </w:r>
          </w:p>
          <w:p w14:paraId="2DE08CA3">
            <w:pPr>
              <w:pStyle w:val="6"/>
              <w:spacing w:before="2" w:line="239" w:lineRule="auto"/>
              <w:ind w:left="11" w:right="4" w:firstLine="1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．初次违法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，及时改正，且危害后</w:t>
            </w:r>
            <w:r>
              <w:t xml:space="preserve"> </w:t>
            </w:r>
            <w:r>
              <w:rPr>
                <w:spacing w:val="-4"/>
              </w:rPr>
              <w:t>果轻微；</w:t>
            </w:r>
          </w:p>
          <w:p w14:paraId="11AD3230">
            <w:pPr>
              <w:pStyle w:val="6"/>
              <w:spacing w:before="1"/>
              <w:ind w:left="18" w:right="4" w:hanging="15"/>
            </w:pP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spacing w:val="1"/>
              </w:rPr>
              <w:t>．在检验合格有效期届满前一个月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向特种设备检验机构提出定期检验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要求；</w:t>
            </w:r>
          </w:p>
          <w:p w14:paraId="32151733">
            <w:pPr>
              <w:pStyle w:val="6"/>
              <w:spacing w:before="3" w:line="239" w:lineRule="auto"/>
              <w:ind w:left="9" w:right="4" w:hanging="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．在定期检验过程中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，特种设备实</w:t>
            </w:r>
            <w:r>
              <w:t xml:space="preserve"> </w:t>
            </w:r>
            <w:r>
              <w:rPr>
                <w:spacing w:val="-7"/>
              </w:rPr>
              <w:t>物检查均符合安全技术规范要求，仅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因技术资料问题导致定期检验未合</w:t>
            </w:r>
            <w:r>
              <w:t xml:space="preserve"> </w:t>
            </w:r>
            <w:r>
              <w:rPr>
                <w:spacing w:val="-7"/>
              </w:rPr>
              <w:t>格；</w:t>
            </w:r>
          </w:p>
          <w:p w14:paraId="4C644F74">
            <w:pPr>
              <w:pStyle w:val="6"/>
              <w:spacing w:before="1" w:line="249" w:lineRule="auto"/>
              <w:ind w:left="9" w:right="4" w:hanging="8"/>
            </w:pP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  <w:r>
              <w:rPr>
                <w:spacing w:val="1"/>
              </w:rPr>
              <w:t>．使用未经定期检验合格的特种设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 xml:space="preserve">备不超过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2"/>
              </w:rPr>
              <w:t>个自然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日。</w:t>
            </w:r>
          </w:p>
        </w:tc>
        <w:tc>
          <w:tcPr>
            <w:tcW w:w="4075" w:type="dxa"/>
            <w:tcBorders>
              <w:bottom w:val="single" w:color="000000" w:sz="6" w:space="0"/>
            </w:tcBorders>
            <w:vAlign w:val="top"/>
          </w:tcPr>
          <w:p w14:paraId="3D231218">
            <w:pPr>
              <w:spacing w:line="253" w:lineRule="auto"/>
              <w:rPr>
                <w:rFonts w:ascii="Arial"/>
                <w:sz w:val="21"/>
              </w:rPr>
            </w:pPr>
          </w:p>
          <w:p w14:paraId="3DBF4B9B">
            <w:pPr>
              <w:spacing w:line="253" w:lineRule="auto"/>
              <w:rPr>
                <w:rFonts w:ascii="Arial"/>
                <w:sz w:val="21"/>
              </w:rPr>
            </w:pPr>
          </w:p>
          <w:p w14:paraId="5F23F9E8">
            <w:pPr>
              <w:spacing w:line="253" w:lineRule="auto"/>
              <w:rPr>
                <w:rFonts w:ascii="Arial"/>
                <w:sz w:val="21"/>
              </w:rPr>
            </w:pPr>
          </w:p>
          <w:p w14:paraId="3FCFD220">
            <w:pPr>
              <w:spacing w:line="253" w:lineRule="auto"/>
              <w:rPr>
                <w:rFonts w:ascii="Arial"/>
                <w:sz w:val="21"/>
              </w:rPr>
            </w:pPr>
          </w:p>
          <w:p w14:paraId="39CE9755">
            <w:pPr>
              <w:spacing w:line="254" w:lineRule="auto"/>
              <w:rPr>
                <w:rFonts w:ascii="Arial"/>
                <w:sz w:val="21"/>
              </w:rPr>
            </w:pPr>
          </w:p>
          <w:p w14:paraId="62DFE9D1">
            <w:pPr>
              <w:spacing w:line="254" w:lineRule="auto"/>
              <w:rPr>
                <w:rFonts w:ascii="Arial"/>
                <w:sz w:val="21"/>
              </w:rPr>
            </w:pPr>
          </w:p>
          <w:p w14:paraId="4378F960">
            <w:pPr>
              <w:spacing w:line="254" w:lineRule="auto"/>
              <w:rPr>
                <w:rFonts w:ascii="Arial"/>
                <w:sz w:val="21"/>
              </w:rPr>
            </w:pPr>
          </w:p>
          <w:p w14:paraId="239A8414">
            <w:pPr>
              <w:spacing w:line="254" w:lineRule="auto"/>
              <w:rPr>
                <w:rFonts w:ascii="Arial"/>
                <w:sz w:val="21"/>
              </w:rPr>
            </w:pPr>
          </w:p>
          <w:p w14:paraId="75780F81">
            <w:pPr>
              <w:spacing w:line="254" w:lineRule="auto"/>
              <w:rPr>
                <w:rFonts w:ascii="Arial"/>
                <w:sz w:val="21"/>
              </w:rPr>
            </w:pPr>
          </w:p>
          <w:p w14:paraId="764C072F">
            <w:pPr>
              <w:spacing w:line="254" w:lineRule="auto"/>
              <w:rPr>
                <w:rFonts w:ascii="Arial"/>
                <w:sz w:val="21"/>
              </w:rPr>
            </w:pPr>
          </w:p>
          <w:p w14:paraId="589E88B8">
            <w:pPr>
              <w:spacing w:line="254" w:lineRule="auto"/>
              <w:rPr>
                <w:rFonts w:ascii="Arial"/>
                <w:sz w:val="21"/>
              </w:rPr>
            </w:pPr>
          </w:p>
          <w:p w14:paraId="70CAF502">
            <w:pPr>
              <w:spacing w:line="254" w:lineRule="auto"/>
              <w:rPr>
                <w:rFonts w:ascii="Arial"/>
                <w:sz w:val="21"/>
              </w:rPr>
            </w:pPr>
          </w:p>
          <w:p w14:paraId="449B481B">
            <w:pPr>
              <w:spacing w:line="254" w:lineRule="auto"/>
              <w:rPr>
                <w:rFonts w:ascii="Arial"/>
                <w:sz w:val="21"/>
              </w:rPr>
            </w:pPr>
          </w:p>
          <w:p w14:paraId="63E3CE39">
            <w:pPr>
              <w:spacing w:line="254" w:lineRule="auto"/>
              <w:rPr>
                <w:rFonts w:ascii="Arial"/>
                <w:sz w:val="21"/>
              </w:rPr>
            </w:pPr>
          </w:p>
          <w:p w14:paraId="2C880455">
            <w:pPr>
              <w:pStyle w:val="6"/>
              <w:spacing w:before="88" w:line="245" w:lineRule="auto"/>
              <w:ind w:left="148" w:hanging="149"/>
              <w:jc w:val="both"/>
            </w:pPr>
            <w:r>
              <w:rPr>
                <w:spacing w:val="-7"/>
              </w:rPr>
              <w:t>《 中华人民共和国特种设备安全法》第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四十条第三款：未经定期检验或者检验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不合格的特种设备，不得继续使用。</w:t>
            </w:r>
          </w:p>
        </w:tc>
        <w:tc>
          <w:tcPr>
            <w:tcW w:w="45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0C258E9C">
            <w:pPr>
              <w:spacing w:line="259" w:lineRule="auto"/>
              <w:rPr>
                <w:rFonts w:ascii="Arial"/>
                <w:sz w:val="21"/>
              </w:rPr>
            </w:pPr>
          </w:p>
          <w:p w14:paraId="15BEEB76">
            <w:pPr>
              <w:spacing w:line="259" w:lineRule="auto"/>
              <w:rPr>
                <w:rFonts w:ascii="Arial"/>
                <w:sz w:val="21"/>
              </w:rPr>
            </w:pPr>
          </w:p>
          <w:p w14:paraId="11A05645">
            <w:pPr>
              <w:spacing w:line="259" w:lineRule="auto"/>
              <w:rPr>
                <w:rFonts w:ascii="Arial"/>
                <w:sz w:val="21"/>
              </w:rPr>
            </w:pPr>
          </w:p>
          <w:p w14:paraId="778CC011">
            <w:pPr>
              <w:spacing w:line="259" w:lineRule="auto"/>
              <w:rPr>
                <w:rFonts w:ascii="Arial"/>
                <w:sz w:val="21"/>
              </w:rPr>
            </w:pPr>
          </w:p>
          <w:p w14:paraId="073F8542">
            <w:pPr>
              <w:spacing w:line="259" w:lineRule="auto"/>
              <w:rPr>
                <w:rFonts w:ascii="Arial"/>
                <w:sz w:val="21"/>
              </w:rPr>
            </w:pPr>
          </w:p>
          <w:p w14:paraId="3915C6DC">
            <w:pPr>
              <w:spacing w:line="259" w:lineRule="auto"/>
              <w:rPr>
                <w:rFonts w:ascii="Arial"/>
                <w:sz w:val="21"/>
              </w:rPr>
            </w:pPr>
          </w:p>
          <w:p w14:paraId="4AD7E76F">
            <w:pPr>
              <w:spacing w:line="259" w:lineRule="auto"/>
              <w:rPr>
                <w:rFonts w:ascii="Arial"/>
                <w:sz w:val="21"/>
              </w:rPr>
            </w:pPr>
          </w:p>
          <w:p w14:paraId="0CE56A83">
            <w:pPr>
              <w:spacing w:line="259" w:lineRule="auto"/>
              <w:rPr>
                <w:rFonts w:ascii="Arial"/>
                <w:sz w:val="21"/>
              </w:rPr>
            </w:pPr>
          </w:p>
          <w:p w14:paraId="67D2CD33">
            <w:pPr>
              <w:spacing w:line="259" w:lineRule="auto"/>
              <w:rPr>
                <w:rFonts w:ascii="Arial"/>
                <w:sz w:val="21"/>
              </w:rPr>
            </w:pPr>
          </w:p>
          <w:p w14:paraId="6D8C760D">
            <w:pPr>
              <w:spacing w:line="260" w:lineRule="auto"/>
              <w:rPr>
                <w:rFonts w:ascii="Arial"/>
                <w:sz w:val="21"/>
              </w:rPr>
            </w:pPr>
          </w:p>
          <w:p w14:paraId="41A2ECD3">
            <w:pPr>
              <w:spacing w:line="260" w:lineRule="auto"/>
              <w:rPr>
                <w:rFonts w:ascii="Arial"/>
                <w:sz w:val="21"/>
              </w:rPr>
            </w:pPr>
          </w:p>
          <w:p w14:paraId="5B21DAE0">
            <w:pPr>
              <w:pStyle w:val="6"/>
              <w:spacing w:before="88"/>
              <w:ind w:left="141" w:right="3" w:hanging="141"/>
              <w:jc w:val="both"/>
            </w:pPr>
            <w:r>
              <w:rPr>
                <w:spacing w:val="-8"/>
              </w:rPr>
              <w:t>《 中华人民共和国特种设备安全法》第八十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四条第一项：违反本法规定，特种设备使用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单位有下列行为之一的，责令停止使用有关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特种设备，处三万元以上三十万元以下罚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款</w:t>
            </w:r>
            <w:r>
              <w:rPr>
                <w:spacing w:val="-4"/>
              </w:rPr>
              <w:t>：（</w:t>
            </w:r>
            <w:r>
              <w:rPr>
                <w:spacing w:val="-10"/>
              </w:rPr>
              <w:t>一）使用未取得许可生产，未经检验</w:t>
            </w:r>
            <w:r>
              <w:t xml:space="preserve"> </w:t>
            </w:r>
            <w:r>
              <w:rPr>
                <w:spacing w:val="-10"/>
              </w:rPr>
              <w:t>或者检验不合格的特种设备，或者国家明令</w:t>
            </w:r>
          </w:p>
          <w:p w14:paraId="43A39A11">
            <w:pPr>
              <w:pStyle w:val="6"/>
              <w:spacing w:before="1" w:line="228" w:lineRule="auto"/>
              <w:ind w:left="29"/>
            </w:pPr>
            <w:r>
              <w:rPr>
                <w:spacing w:val="-6"/>
              </w:rPr>
              <w:t>淘汰、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已经报废的特种设备的；</w:t>
            </w:r>
          </w:p>
        </w:tc>
      </w:tr>
    </w:tbl>
    <w:p w14:paraId="68CAC225">
      <w:pPr>
        <w:spacing w:line="167" w:lineRule="exact"/>
        <w:rPr>
          <w:rFonts w:ascii="Arial"/>
          <w:sz w:val="14"/>
        </w:rPr>
      </w:pPr>
    </w:p>
    <w:p w14:paraId="2B0024B7">
      <w:pPr>
        <w:spacing w:line="167" w:lineRule="exact"/>
        <w:rPr>
          <w:rFonts w:ascii="Arial" w:hAnsi="Arial" w:eastAsia="Arial" w:cs="Arial"/>
          <w:sz w:val="14"/>
          <w:szCs w:val="14"/>
        </w:rPr>
        <w:sectPr>
          <w:footerReference r:id="rId65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57FBADDC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776"/>
        <w:gridCol w:w="3756"/>
        <w:gridCol w:w="4075"/>
        <w:gridCol w:w="4538"/>
      </w:tblGrid>
      <w:tr w14:paraId="4A729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9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55EBC18">
            <w:pPr>
              <w:pStyle w:val="6"/>
              <w:spacing w:before="153" w:line="233" w:lineRule="auto"/>
              <w:ind w:left="66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776" w:type="dxa"/>
            <w:tcBorders>
              <w:top w:val="single" w:color="000000" w:sz="6" w:space="0"/>
            </w:tcBorders>
            <w:vAlign w:val="top"/>
          </w:tcPr>
          <w:p w14:paraId="4329D60D">
            <w:pPr>
              <w:pStyle w:val="6"/>
              <w:spacing w:before="153" w:line="234" w:lineRule="auto"/>
              <w:ind w:left="409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3756" w:type="dxa"/>
            <w:tcBorders>
              <w:top w:val="single" w:color="000000" w:sz="6" w:space="0"/>
            </w:tcBorders>
            <w:vAlign w:val="top"/>
          </w:tcPr>
          <w:p w14:paraId="7D60B1A6">
            <w:pPr>
              <w:pStyle w:val="6"/>
              <w:spacing w:before="153" w:line="231" w:lineRule="auto"/>
              <w:ind w:left="799"/>
            </w:pPr>
            <w:r>
              <w:rPr>
                <w:b/>
                <w:bCs/>
                <w:spacing w:val="-4"/>
              </w:rPr>
              <w:t>减轻处罚的适用情形</w:t>
            </w:r>
          </w:p>
        </w:tc>
        <w:tc>
          <w:tcPr>
            <w:tcW w:w="4075" w:type="dxa"/>
            <w:tcBorders>
              <w:top w:val="single" w:color="000000" w:sz="6" w:space="0"/>
            </w:tcBorders>
            <w:vAlign w:val="top"/>
          </w:tcPr>
          <w:p w14:paraId="7BE00841">
            <w:pPr>
              <w:pStyle w:val="6"/>
              <w:spacing w:before="153" w:line="233" w:lineRule="auto"/>
              <w:ind w:left="963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45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64F8F812">
            <w:pPr>
              <w:pStyle w:val="6"/>
              <w:spacing w:before="153" w:line="231" w:lineRule="auto"/>
              <w:ind w:left="1194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37BA0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1" w:hRule="atLeast"/>
        </w:trPr>
        <w:tc>
          <w:tcPr>
            <w:tcW w:w="599" w:type="dxa"/>
            <w:tcBorders>
              <w:left w:val="single" w:color="000000" w:sz="6" w:space="0"/>
            </w:tcBorders>
            <w:vAlign w:val="top"/>
          </w:tcPr>
          <w:p w14:paraId="347D8F77">
            <w:pPr>
              <w:spacing w:line="258" w:lineRule="auto"/>
              <w:rPr>
                <w:rFonts w:ascii="Arial"/>
                <w:sz w:val="21"/>
              </w:rPr>
            </w:pPr>
          </w:p>
          <w:p w14:paraId="33DEB5FC">
            <w:pPr>
              <w:spacing w:line="258" w:lineRule="auto"/>
              <w:rPr>
                <w:rFonts w:ascii="Arial"/>
                <w:sz w:val="21"/>
              </w:rPr>
            </w:pPr>
          </w:p>
          <w:p w14:paraId="3EF89E11">
            <w:pPr>
              <w:spacing w:line="258" w:lineRule="auto"/>
              <w:rPr>
                <w:rFonts w:ascii="Arial"/>
                <w:sz w:val="21"/>
              </w:rPr>
            </w:pPr>
          </w:p>
          <w:p w14:paraId="397655AA">
            <w:pPr>
              <w:spacing w:line="259" w:lineRule="auto"/>
              <w:rPr>
                <w:rFonts w:ascii="Arial"/>
                <w:sz w:val="21"/>
              </w:rPr>
            </w:pPr>
          </w:p>
          <w:p w14:paraId="2A3E32FB">
            <w:pPr>
              <w:spacing w:line="259" w:lineRule="auto"/>
              <w:rPr>
                <w:rFonts w:ascii="Arial"/>
                <w:sz w:val="21"/>
              </w:rPr>
            </w:pPr>
          </w:p>
          <w:p w14:paraId="2B5D4BE7">
            <w:pPr>
              <w:spacing w:line="259" w:lineRule="auto"/>
              <w:rPr>
                <w:rFonts w:ascii="Arial"/>
                <w:sz w:val="21"/>
              </w:rPr>
            </w:pPr>
          </w:p>
          <w:p w14:paraId="3A3D24A5">
            <w:pPr>
              <w:spacing w:before="69" w:line="315" w:lineRule="exact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top"/>
          </w:tcPr>
          <w:p w14:paraId="6F2D73CF">
            <w:pPr>
              <w:spacing w:line="257" w:lineRule="auto"/>
              <w:rPr>
                <w:rFonts w:ascii="Arial"/>
                <w:sz w:val="21"/>
              </w:rPr>
            </w:pPr>
          </w:p>
          <w:p w14:paraId="741CE8C0">
            <w:pPr>
              <w:spacing w:line="258" w:lineRule="auto"/>
              <w:rPr>
                <w:rFonts w:ascii="Arial"/>
                <w:sz w:val="21"/>
              </w:rPr>
            </w:pPr>
          </w:p>
          <w:p w14:paraId="5F26B283">
            <w:pPr>
              <w:spacing w:line="258" w:lineRule="auto"/>
              <w:rPr>
                <w:rFonts w:ascii="Arial"/>
                <w:sz w:val="21"/>
              </w:rPr>
            </w:pPr>
          </w:p>
          <w:p w14:paraId="2A471665">
            <w:pPr>
              <w:spacing w:line="258" w:lineRule="auto"/>
              <w:rPr>
                <w:rFonts w:ascii="Arial"/>
                <w:sz w:val="21"/>
              </w:rPr>
            </w:pPr>
          </w:p>
          <w:p w14:paraId="15A23C3C">
            <w:pPr>
              <w:pStyle w:val="6"/>
              <w:spacing w:before="88" w:line="244" w:lineRule="auto"/>
              <w:ind w:left="9" w:right="6"/>
              <w:jc w:val="both"/>
            </w:pPr>
            <w:r>
              <w:rPr>
                <w:spacing w:val="10"/>
              </w:rPr>
              <w:t>销售或者在经营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活动中使用未取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得生产许可证的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列入目录产品</w:t>
            </w:r>
          </w:p>
        </w:tc>
        <w:tc>
          <w:tcPr>
            <w:tcW w:w="3756" w:type="dxa"/>
            <w:vAlign w:val="top"/>
          </w:tcPr>
          <w:p w14:paraId="050E42FF">
            <w:pPr>
              <w:spacing w:line="254" w:lineRule="auto"/>
              <w:rPr>
                <w:rFonts w:ascii="Arial"/>
                <w:sz w:val="21"/>
              </w:rPr>
            </w:pPr>
          </w:p>
          <w:p w14:paraId="05DFA0AF">
            <w:pPr>
              <w:spacing w:line="254" w:lineRule="auto"/>
              <w:rPr>
                <w:rFonts w:ascii="Arial"/>
                <w:sz w:val="21"/>
              </w:rPr>
            </w:pPr>
          </w:p>
          <w:p w14:paraId="287D5256">
            <w:pPr>
              <w:pStyle w:val="6"/>
              <w:spacing w:before="88" w:line="219" w:lineRule="auto"/>
              <w:ind w:left="41"/>
            </w:pPr>
            <w:r>
              <w:rPr>
                <w:spacing w:val="-5"/>
              </w:rPr>
              <w:t>同时符合下列条件：</w:t>
            </w:r>
          </w:p>
          <w:p w14:paraId="0AEF6D10">
            <w:pPr>
              <w:pStyle w:val="6"/>
              <w:spacing w:before="1" w:line="239" w:lineRule="auto"/>
              <w:ind w:left="10" w:right="1" w:firstLine="15"/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t>．未取得生产许可证的违法产品货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 xml:space="preserve">值金额不足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9"/>
              </w:rPr>
              <w:t>万元；</w:t>
            </w:r>
          </w:p>
          <w:p w14:paraId="5A768FB2">
            <w:pPr>
              <w:pStyle w:val="6"/>
              <w:spacing w:before="1" w:line="239" w:lineRule="auto"/>
              <w:ind w:left="13" w:right="1" w:hanging="10"/>
            </w:pP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spacing w:val="1"/>
              </w:rPr>
              <w:t>．未发生公民生命健康受损或者未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发生负面舆情；</w:t>
            </w:r>
          </w:p>
          <w:p w14:paraId="7A7DF989">
            <w:pPr>
              <w:pStyle w:val="6"/>
              <w:spacing w:before="2" w:line="241" w:lineRule="auto"/>
              <w:ind w:left="19" w:right="1" w:hanging="12"/>
            </w:pP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．能够提供发票、供货方营业执照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等有效证明材料，说明进货来源。</w:t>
            </w:r>
          </w:p>
        </w:tc>
        <w:tc>
          <w:tcPr>
            <w:tcW w:w="4075" w:type="dxa"/>
            <w:vAlign w:val="top"/>
          </w:tcPr>
          <w:p w14:paraId="0782BA82">
            <w:pPr>
              <w:spacing w:line="255" w:lineRule="auto"/>
              <w:rPr>
                <w:rFonts w:ascii="Arial"/>
                <w:sz w:val="21"/>
              </w:rPr>
            </w:pPr>
          </w:p>
          <w:p w14:paraId="0E68A927">
            <w:pPr>
              <w:spacing w:line="255" w:lineRule="auto"/>
              <w:rPr>
                <w:rFonts w:ascii="Arial"/>
                <w:sz w:val="21"/>
              </w:rPr>
            </w:pPr>
          </w:p>
          <w:p w14:paraId="4DFDDDE6">
            <w:pPr>
              <w:pStyle w:val="6"/>
              <w:spacing w:before="88" w:line="241" w:lineRule="auto"/>
              <w:ind w:left="141" w:hanging="141"/>
              <w:jc w:val="both"/>
            </w:pPr>
            <w:r>
              <w:rPr>
                <w:spacing w:val="-8"/>
              </w:rPr>
              <w:t>《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中华人民共和国工业产品生产许可证</w:t>
            </w:r>
            <w:r>
              <w:t xml:space="preserve"> </w:t>
            </w:r>
            <w:r>
              <w:rPr>
                <w:spacing w:val="-13"/>
              </w:rPr>
              <w:t>管理条例》第四十八条：销售或者在经</w:t>
            </w:r>
            <w:r>
              <w:t xml:space="preserve"> </w:t>
            </w:r>
            <w:r>
              <w:rPr>
                <w:spacing w:val="1"/>
              </w:rPr>
              <w:t>营活动中使用未取得生产许可证的列</w:t>
            </w:r>
            <w:r>
              <w:t xml:space="preserve"> </w:t>
            </w:r>
            <w:r>
              <w:rPr>
                <w:spacing w:val="-15"/>
              </w:rPr>
              <w:t>入目录产品的，责令改正，处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15"/>
              </w:rPr>
              <w:t>万元以</w:t>
            </w:r>
            <w:r>
              <w:t xml:space="preserve"> </w:t>
            </w:r>
            <w:r>
              <w:rPr>
                <w:spacing w:val="-17"/>
              </w:rPr>
              <w:t>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万元以下的罚款；有违法所得的，</w:t>
            </w:r>
            <w:r>
              <w:t xml:space="preserve"> </w:t>
            </w:r>
            <w:r>
              <w:rPr>
                <w:spacing w:val="-13"/>
              </w:rPr>
              <w:t>没收违法所得；构成犯罪的，依法追究</w:t>
            </w:r>
            <w:r>
              <w:t xml:space="preserve"> </w:t>
            </w:r>
            <w:r>
              <w:rPr>
                <w:spacing w:val="-13"/>
              </w:rPr>
              <w:t>刑事责任。</w:t>
            </w:r>
          </w:p>
        </w:tc>
        <w:tc>
          <w:tcPr>
            <w:tcW w:w="4538" w:type="dxa"/>
            <w:tcBorders>
              <w:right w:val="single" w:color="000000" w:sz="6" w:space="0"/>
            </w:tcBorders>
            <w:vAlign w:val="top"/>
          </w:tcPr>
          <w:p w14:paraId="293DCC26">
            <w:pPr>
              <w:spacing w:line="341" w:lineRule="auto"/>
              <w:rPr>
                <w:rFonts w:ascii="Arial"/>
                <w:sz w:val="21"/>
              </w:rPr>
            </w:pPr>
          </w:p>
          <w:p w14:paraId="3C90A6B8">
            <w:pPr>
              <w:spacing w:line="342" w:lineRule="auto"/>
              <w:rPr>
                <w:rFonts w:ascii="Arial"/>
                <w:sz w:val="21"/>
              </w:rPr>
            </w:pPr>
          </w:p>
          <w:p w14:paraId="078F6181">
            <w:pPr>
              <w:pStyle w:val="6"/>
              <w:spacing w:before="88" w:line="241" w:lineRule="auto"/>
              <w:ind w:left="138" w:right="3" w:hanging="138"/>
              <w:jc w:val="both"/>
            </w:pPr>
            <w:r>
              <w:rPr>
                <w:spacing w:val="-8"/>
              </w:rPr>
              <w:t>《 中华人民共和国工业产品生产许可证管理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条例》第四十八条：销售或者在经营活动中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使用未取得生产许可证的列入目录产品的，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责令改正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，处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10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10"/>
              </w:rPr>
              <w:t>万元以下的罚</w:t>
            </w:r>
            <w:r>
              <w:t xml:space="preserve"> </w:t>
            </w:r>
            <w:r>
              <w:rPr>
                <w:spacing w:val="-10"/>
              </w:rPr>
              <w:t>款；有违法所得的，没收违法所得；构成犯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罪的，依法追究刑事责任。</w:t>
            </w:r>
          </w:p>
        </w:tc>
      </w:tr>
      <w:tr w14:paraId="768CC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59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661170C1">
            <w:pPr>
              <w:spacing w:line="262" w:lineRule="auto"/>
              <w:rPr>
                <w:rFonts w:ascii="Arial"/>
                <w:sz w:val="21"/>
              </w:rPr>
            </w:pPr>
          </w:p>
          <w:p w14:paraId="1A8AD74D">
            <w:pPr>
              <w:spacing w:line="262" w:lineRule="auto"/>
              <w:rPr>
                <w:rFonts w:ascii="Arial"/>
                <w:sz w:val="21"/>
              </w:rPr>
            </w:pPr>
          </w:p>
          <w:p w14:paraId="2D693F26">
            <w:pPr>
              <w:spacing w:line="262" w:lineRule="auto"/>
              <w:rPr>
                <w:rFonts w:ascii="Arial"/>
                <w:sz w:val="21"/>
              </w:rPr>
            </w:pPr>
          </w:p>
          <w:p w14:paraId="2A2678EF">
            <w:pPr>
              <w:spacing w:line="262" w:lineRule="auto"/>
              <w:rPr>
                <w:rFonts w:ascii="Arial"/>
                <w:sz w:val="21"/>
              </w:rPr>
            </w:pPr>
          </w:p>
          <w:p w14:paraId="7DF597C6">
            <w:pPr>
              <w:spacing w:line="262" w:lineRule="auto"/>
              <w:rPr>
                <w:rFonts w:ascii="Arial"/>
                <w:sz w:val="21"/>
              </w:rPr>
            </w:pPr>
          </w:p>
          <w:p w14:paraId="74D6276E">
            <w:pPr>
              <w:spacing w:line="262" w:lineRule="auto"/>
              <w:rPr>
                <w:rFonts w:ascii="Arial"/>
                <w:sz w:val="21"/>
              </w:rPr>
            </w:pPr>
          </w:p>
          <w:p w14:paraId="0A726D66">
            <w:pPr>
              <w:spacing w:line="263" w:lineRule="auto"/>
              <w:rPr>
                <w:rFonts w:ascii="Arial"/>
                <w:sz w:val="21"/>
              </w:rPr>
            </w:pPr>
          </w:p>
          <w:p w14:paraId="031C698E">
            <w:pPr>
              <w:spacing w:line="263" w:lineRule="auto"/>
              <w:rPr>
                <w:rFonts w:ascii="Arial"/>
                <w:sz w:val="21"/>
              </w:rPr>
            </w:pPr>
          </w:p>
          <w:p w14:paraId="5D09D2FF">
            <w:pPr>
              <w:spacing w:before="69" w:line="314" w:lineRule="exact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14</w:t>
            </w:r>
          </w:p>
        </w:tc>
        <w:tc>
          <w:tcPr>
            <w:tcW w:w="1776" w:type="dxa"/>
            <w:tcBorders>
              <w:bottom w:val="single" w:color="000000" w:sz="6" w:space="0"/>
            </w:tcBorders>
            <w:vAlign w:val="top"/>
          </w:tcPr>
          <w:p w14:paraId="3C888BBD">
            <w:pPr>
              <w:rPr>
                <w:rFonts w:ascii="Arial"/>
                <w:sz w:val="21"/>
              </w:rPr>
            </w:pPr>
          </w:p>
          <w:p w14:paraId="7CEB211E">
            <w:pPr>
              <w:rPr>
                <w:rFonts w:ascii="Arial"/>
                <w:sz w:val="21"/>
              </w:rPr>
            </w:pPr>
          </w:p>
          <w:p w14:paraId="1F4063D5">
            <w:pPr>
              <w:rPr>
                <w:rFonts w:ascii="Arial"/>
                <w:sz w:val="21"/>
              </w:rPr>
            </w:pPr>
          </w:p>
          <w:p w14:paraId="69FDAD9E">
            <w:pPr>
              <w:spacing w:line="241" w:lineRule="auto"/>
              <w:rPr>
                <w:rFonts w:ascii="Arial"/>
                <w:sz w:val="21"/>
              </w:rPr>
            </w:pPr>
          </w:p>
          <w:p w14:paraId="3D89D3B7">
            <w:pPr>
              <w:spacing w:line="241" w:lineRule="auto"/>
              <w:rPr>
                <w:rFonts w:ascii="Arial"/>
                <w:sz w:val="21"/>
              </w:rPr>
            </w:pPr>
          </w:p>
          <w:p w14:paraId="3865C9F4">
            <w:pPr>
              <w:spacing w:line="241" w:lineRule="auto"/>
              <w:rPr>
                <w:rFonts w:ascii="Arial"/>
                <w:sz w:val="21"/>
              </w:rPr>
            </w:pPr>
          </w:p>
          <w:p w14:paraId="0EC9176A">
            <w:pPr>
              <w:spacing w:line="241" w:lineRule="auto"/>
              <w:rPr>
                <w:rFonts w:ascii="Arial"/>
                <w:sz w:val="21"/>
              </w:rPr>
            </w:pPr>
          </w:p>
          <w:p w14:paraId="681F87D0">
            <w:pPr>
              <w:spacing w:line="241" w:lineRule="auto"/>
              <w:rPr>
                <w:rFonts w:ascii="Arial"/>
                <w:sz w:val="21"/>
              </w:rPr>
            </w:pPr>
          </w:p>
          <w:p w14:paraId="4ABC07B0">
            <w:pPr>
              <w:pStyle w:val="6"/>
              <w:spacing w:before="88" w:line="248" w:lineRule="auto"/>
              <w:ind w:left="8" w:right="6" w:firstLine="5"/>
            </w:pPr>
            <w:r>
              <w:rPr>
                <w:spacing w:val="10"/>
              </w:rPr>
              <w:t>有奖销售未按规</w:t>
            </w:r>
            <w:r>
              <w:t xml:space="preserve"> </w:t>
            </w:r>
            <w:r>
              <w:rPr>
                <w:spacing w:val="-2"/>
              </w:rPr>
              <w:t>定公布相关信息</w:t>
            </w:r>
          </w:p>
        </w:tc>
        <w:tc>
          <w:tcPr>
            <w:tcW w:w="3756" w:type="dxa"/>
            <w:tcBorders>
              <w:bottom w:val="single" w:color="000000" w:sz="6" w:space="0"/>
            </w:tcBorders>
            <w:vAlign w:val="top"/>
          </w:tcPr>
          <w:p w14:paraId="7D49B55A">
            <w:pPr>
              <w:spacing w:line="280" w:lineRule="auto"/>
              <w:rPr>
                <w:rFonts w:ascii="Arial"/>
                <w:sz w:val="21"/>
              </w:rPr>
            </w:pPr>
          </w:p>
          <w:p w14:paraId="5BD11EA5">
            <w:pPr>
              <w:spacing w:line="280" w:lineRule="auto"/>
              <w:rPr>
                <w:rFonts w:ascii="Arial"/>
                <w:sz w:val="21"/>
              </w:rPr>
            </w:pPr>
          </w:p>
          <w:p w14:paraId="152DA611">
            <w:pPr>
              <w:spacing w:line="281" w:lineRule="auto"/>
              <w:rPr>
                <w:rFonts w:ascii="Arial"/>
                <w:sz w:val="21"/>
              </w:rPr>
            </w:pPr>
          </w:p>
          <w:p w14:paraId="113A91C5">
            <w:pPr>
              <w:spacing w:line="281" w:lineRule="auto"/>
              <w:rPr>
                <w:rFonts w:ascii="Arial"/>
                <w:sz w:val="21"/>
              </w:rPr>
            </w:pPr>
          </w:p>
          <w:p w14:paraId="52404ED4">
            <w:pPr>
              <w:spacing w:line="281" w:lineRule="auto"/>
              <w:rPr>
                <w:rFonts w:ascii="Arial"/>
                <w:sz w:val="21"/>
              </w:rPr>
            </w:pPr>
          </w:p>
          <w:p w14:paraId="68E25EEB">
            <w:pPr>
              <w:pStyle w:val="6"/>
              <w:spacing w:before="88" w:line="219" w:lineRule="auto"/>
              <w:ind w:left="41"/>
            </w:pPr>
            <w:r>
              <w:rPr>
                <w:spacing w:val="-5"/>
              </w:rPr>
              <w:t>同时符合下列条件的：</w:t>
            </w:r>
          </w:p>
          <w:p w14:paraId="2370822F">
            <w:pPr>
              <w:pStyle w:val="6"/>
              <w:spacing w:line="239" w:lineRule="auto"/>
              <w:ind w:left="2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737ABBEE">
            <w:pPr>
              <w:pStyle w:val="6"/>
              <w:spacing w:line="239" w:lineRule="auto"/>
              <w:ind w:left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．及时改正；</w:t>
            </w:r>
          </w:p>
          <w:p w14:paraId="448462BA">
            <w:pPr>
              <w:pStyle w:val="6"/>
              <w:spacing w:line="245" w:lineRule="auto"/>
              <w:ind w:left="23" w:right="1" w:hanging="16"/>
            </w:pP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．缺漏部分信息但及时改正后不影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响兑奖。</w:t>
            </w:r>
          </w:p>
        </w:tc>
        <w:tc>
          <w:tcPr>
            <w:tcW w:w="4075" w:type="dxa"/>
            <w:tcBorders>
              <w:bottom w:val="single" w:color="000000" w:sz="6" w:space="0"/>
            </w:tcBorders>
            <w:vAlign w:val="top"/>
          </w:tcPr>
          <w:p w14:paraId="7EF91430">
            <w:pPr>
              <w:spacing w:line="356" w:lineRule="auto"/>
              <w:rPr>
                <w:rFonts w:ascii="Arial"/>
                <w:sz w:val="21"/>
              </w:rPr>
            </w:pPr>
          </w:p>
          <w:p w14:paraId="29C83A74">
            <w:pPr>
              <w:pStyle w:val="6"/>
              <w:spacing w:before="88"/>
              <w:ind w:left="155" w:hanging="155"/>
            </w:pPr>
            <w:r>
              <w:rPr>
                <w:spacing w:val="-1"/>
              </w:rPr>
              <w:t>《规范促销行为暂行规定》第十三条第</w:t>
            </w:r>
            <w:r>
              <w:rPr>
                <w:spacing w:val="6"/>
              </w:rPr>
              <w:t xml:space="preserve"> </w:t>
            </w:r>
            <w:r>
              <w:rPr>
                <w:spacing w:val="-14"/>
              </w:rPr>
              <w:t>一款：</w:t>
            </w:r>
          </w:p>
          <w:p w14:paraId="4D0AD851">
            <w:pPr>
              <w:pStyle w:val="6"/>
              <w:spacing w:before="6" w:line="241" w:lineRule="auto"/>
              <w:ind w:left="11" w:firstLine="7"/>
              <w:jc w:val="both"/>
            </w:pPr>
            <w:r>
              <w:rPr>
                <w:spacing w:val="-7"/>
              </w:rPr>
              <w:t>经营者在有奖销售前，应当明确公布奖</w:t>
            </w:r>
            <w:r>
              <w:t xml:space="preserve">  </w:t>
            </w:r>
            <w:r>
              <w:rPr>
                <w:spacing w:val="-7"/>
              </w:rPr>
              <w:t>项种类、参与条件、参与方式、开奖时</w:t>
            </w:r>
            <w:r>
              <w:rPr>
                <w:spacing w:val="3"/>
              </w:rPr>
              <w:t xml:space="preserve">  </w:t>
            </w:r>
            <w:r>
              <w:rPr>
                <w:spacing w:val="-15"/>
              </w:rPr>
              <w:t>间、开奖方式、奖金金额或者奖品价格、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奖品品名、奖品种类、奖品数量或者中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奖概率、兑奖时间、兑奖条件、兑奖方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式、奖品交付方式、弃奖条件、主办方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及其联系方式等信息，不得变更，不得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附加条件，不得影响兑奖，但有利于消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费者的除外。</w:t>
            </w:r>
          </w:p>
        </w:tc>
        <w:tc>
          <w:tcPr>
            <w:tcW w:w="45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D0CEC85">
            <w:pPr>
              <w:spacing w:line="265" w:lineRule="auto"/>
              <w:rPr>
                <w:rFonts w:ascii="Arial"/>
                <w:sz w:val="21"/>
              </w:rPr>
            </w:pPr>
          </w:p>
          <w:p w14:paraId="12BC5B99">
            <w:pPr>
              <w:spacing w:line="266" w:lineRule="auto"/>
              <w:rPr>
                <w:rFonts w:ascii="Arial"/>
                <w:sz w:val="21"/>
              </w:rPr>
            </w:pPr>
          </w:p>
          <w:p w14:paraId="00FFF1C0">
            <w:pPr>
              <w:pStyle w:val="6"/>
              <w:spacing w:before="88" w:line="231" w:lineRule="auto"/>
            </w:pPr>
            <w:r>
              <w:rPr>
                <w:spacing w:val="-7"/>
              </w:rPr>
              <w:t>《规范促销行为暂行规定》第二十七条：</w:t>
            </w:r>
          </w:p>
          <w:p w14:paraId="40A4CBDE">
            <w:pPr>
              <w:pStyle w:val="6"/>
              <w:spacing w:before="10"/>
              <w:ind w:left="26" w:right="3" w:hanging="8"/>
              <w:jc w:val="both"/>
            </w:pPr>
            <w:r>
              <w:rPr>
                <w:spacing w:val="-3"/>
              </w:rPr>
              <w:t>违反本规定第十三条第一款、第十四条、第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十五条、第十六条、第十七条，由市场监督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管理部门依据反不正当竞争法第二十二条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的规定进行处罚。</w:t>
            </w:r>
          </w:p>
          <w:p w14:paraId="00AA974E">
            <w:pPr>
              <w:pStyle w:val="6"/>
              <w:spacing w:before="1" w:line="239" w:lineRule="auto"/>
              <w:ind w:left="151" w:right="3" w:hanging="152"/>
            </w:pPr>
            <w:r>
              <w:rPr>
                <w:spacing w:val="-2"/>
              </w:rPr>
              <w:t>《中华人民共和国反不正当竞争法》第二十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二条：</w:t>
            </w:r>
          </w:p>
          <w:p w14:paraId="76972051">
            <w:pPr>
              <w:pStyle w:val="6"/>
              <w:spacing w:before="2" w:line="246" w:lineRule="auto"/>
              <w:ind w:left="25" w:right="3" w:hanging="1"/>
              <w:jc w:val="both"/>
            </w:pPr>
            <w:r>
              <w:rPr>
                <w:spacing w:val="9"/>
              </w:rPr>
              <w:t>经营者违反本法第十条规定进行有奖销售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的，由监督检查部门责令停止违法行为，处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五万元以上五十万元以下的罚款。</w:t>
            </w:r>
          </w:p>
        </w:tc>
      </w:tr>
    </w:tbl>
    <w:p w14:paraId="17122AED">
      <w:pPr>
        <w:spacing w:line="222" w:lineRule="exact"/>
        <w:rPr>
          <w:rFonts w:ascii="Arial"/>
          <w:sz w:val="19"/>
        </w:rPr>
      </w:pPr>
    </w:p>
    <w:p w14:paraId="3BFE4217">
      <w:pPr>
        <w:spacing w:line="222" w:lineRule="exact"/>
        <w:rPr>
          <w:rFonts w:ascii="Arial" w:hAnsi="Arial" w:eastAsia="Arial" w:cs="Arial"/>
          <w:sz w:val="19"/>
          <w:szCs w:val="19"/>
        </w:rPr>
        <w:sectPr>
          <w:footerReference r:id="rId66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424CD35C">
      <w:pPr>
        <w:spacing w:before="220"/>
      </w:pPr>
    </w:p>
    <w:tbl>
      <w:tblPr>
        <w:tblStyle w:val="5"/>
        <w:tblW w:w="147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776"/>
        <w:gridCol w:w="3756"/>
        <w:gridCol w:w="4075"/>
        <w:gridCol w:w="4538"/>
      </w:tblGrid>
      <w:tr w14:paraId="4FB81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9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E7E0363">
            <w:pPr>
              <w:pStyle w:val="6"/>
              <w:spacing w:before="153" w:line="233" w:lineRule="auto"/>
              <w:ind w:left="66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776" w:type="dxa"/>
            <w:tcBorders>
              <w:top w:val="single" w:color="000000" w:sz="6" w:space="0"/>
            </w:tcBorders>
            <w:vAlign w:val="top"/>
          </w:tcPr>
          <w:p w14:paraId="44C70916">
            <w:pPr>
              <w:pStyle w:val="6"/>
              <w:spacing w:before="153" w:line="234" w:lineRule="auto"/>
              <w:ind w:left="409"/>
            </w:pPr>
            <w:r>
              <w:rPr>
                <w:b/>
                <w:bCs/>
                <w:spacing w:val="-6"/>
              </w:rPr>
              <w:t>违法行为</w:t>
            </w:r>
          </w:p>
        </w:tc>
        <w:tc>
          <w:tcPr>
            <w:tcW w:w="3756" w:type="dxa"/>
            <w:tcBorders>
              <w:top w:val="single" w:color="000000" w:sz="6" w:space="0"/>
            </w:tcBorders>
            <w:vAlign w:val="top"/>
          </w:tcPr>
          <w:p w14:paraId="1DB67E27">
            <w:pPr>
              <w:pStyle w:val="6"/>
              <w:spacing w:before="153" w:line="231" w:lineRule="auto"/>
              <w:ind w:left="799"/>
            </w:pPr>
            <w:r>
              <w:rPr>
                <w:b/>
                <w:bCs/>
                <w:spacing w:val="-4"/>
              </w:rPr>
              <w:t>减轻处罚的适用情形</w:t>
            </w:r>
          </w:p>
        </w:tc>
        <w:tc>
          <w:tcPr>
            <w:tcW w:w="4075" w:type="dxa"/>
            <w:tcBorders>
              <w:top w:val="single" w:color="000000" w:sz="6" w:space="0"/>
            </w:tcBorders>
            <w:vAlign w:val="top"/>
          </w:tcPr>
          <w:p w14:paraId="773AC4E8">
            <w:pPr>
              <w:pStyle w:val="6"/>
              <w:spacing w:before="153" w:line="233" w:lineRule="auto"/>
              <w:ind w:left="963"/>
            </w:pPr>
            <w:r>
              <w:rPr>
                <w:b/>
                <w:bCs/>
                <w:spacing w:val="-4"/>
              </w:rPr>
              <w:t>违法行为的定性依据</w:t>
            </w:r>
          </w:p>
        </w:tc>
        <w:tc>
          <w:tcPr>
            <w:tcW w:w="453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E3DD682">
            <w:pPr>
              <w:pStyle w:val="6"/>
              <w:spacing w:before="153" w:line="231" w:lineRule="auto"/>
              <w:ind w:left="1194"/>
            </w:pPr>
            <w:r>
              <w:rPr>
                <w:b/>
                <w:bCs/>
                <w:spacing w:val="-4"/>
              </w:rPr>
              <w:t>违法行为的处罚依据</w:t>
            </w:r>
          </w:p>
        </w:tc>
      </w:tr>
      <w:tr w14:paraId="2665E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4" w:hRule="atLeast"/>
        </w:trPr>
        <w:tc>
          <w:tcPr>
            <w:tcW w:w="599" w:type="dxa"/>
            <w:tcBorders>
              <w:left w:val="single" w:color="000000" w:sz="6" w:space="0"/>
            </w:tcBorders>
            <w:vAlign w:val="top"/>
          </w:tcPr>
          <w:p w14:paraId="48AF6A9F">
            <w:pPr>
              <w:spacing w:line="287" w:lineRule="auto"/>
              <w:rPr>
                <w:rFonts w:ascii="Arial"/>
                <w:sz w:val="21"/>
              </w:rPr>
            </w:pPr>
          </w:p>
          <w:p w14:paraId="77232129">
            <w:pPr>
              <w:spacing w:line="288" w:lineRule="auto"/>
              <w:rPr>
                <w:rFonts w:ascii="Arial"/>
                <w:sz w:val="21"/>
              </w:rPr>
            </w:pPr>
          </w:p>
          <w:p w14:paraId="423DC18D">
            <w:pPr>
              <w:spacing w:line="288" w:lineRule="auto"/>
              <w:rPr>
                <w:rFonts w:ascii="Arial"/>
                <w:sz w:val="21"/>
              </w:rPr>
            </w:pPr>
          </w:p>
          <w:p w14:paraId="0B496DBE">
            <w:pPr>
              <w:spacing w:line="288" w:lineRule="auto"/>
              <w:rPr>
                <w:rFonts w:ascii="Arial"/>
                <w:sz w:val="21"/>
              </w:rPr>
            </w:pPr>
          </w:p>
          <w:p w14:paraId="5C63F30E">
            <w:pPr>
              <w:spacing w:line="288" w:lineRule="auto"/>
              <w:rPr>
                <w:rFonts w:ascii="Arial"/>
                <w:sz w:val="21"/>
              </w:rPr>
            </w:pPr>
          </w:p>
          <w:p w14:paraId="64F19D93">
            <w:pPr>
              <w:spacing w:before="69" w:line="315" w:lineRule="exact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15</w:t>
            </w:r>
          </w:p>
        </w:tc>
        <w:tc>
          <w:tcPr>
            <w:tcW w:w="1776" w:type="dxa"/>
            <w:vAlign w:val="top"/>
          </w:tcPr>
          <w:p w14:paraId="779B6169">
            <w:pPr>
              <w:spacing w:line="273" w:lineRule="auto"/>
              <w:rPr>
                <w:rFonts w:ascii="Arial"/>
                <w:sz w:val="21"/>
              </w:rPr>
            </w:pPr>
          </w:p>
          <w:p w14:paraId="0AA2425F">
            <w:pPr>
              <w:spacing w:line="273" w:lineRule="auto"/>
              <w:rPr>
                <w:rFonts w:ascii="Arial"/>
                <w:sz w:val="21"/>
              </w:rPr>
            </w:pPr>
          </w:p>
          <w:p w14:paraId="024E5359">
            <w:pPr>
              <w:spacing w:line="273" w:lineRule="auto"/>
              <w:rPr>
                <w:rFonts w:ascii="Arial"/>
                <w:sz w:val="21"/>
              </w:rPr>
            </w:pPr>
          </w:p>
          <w:p w14:paraId="2AF64FB6">
            <w:pPr>
              <w:spacing w:line="273" w:lineRule="auto"/>
              <w:rPr>
                <w:rFonts w:ascii="Arial"/>
                <w:sz w:val="21"/>
              </w:rPr>
            </w:pPr>
          </w:p>
          <w:p w14:paraId="765551E3">
            <w:pPr>
              <w:pStyle w:val="6"/>
              <w:spacing w:before="87" w:line="243" w:lineRule="auto"/>
              <w:ind w:left="8" w:right="6"/>
              <w:jc w:val="both"/>
            </w:pPr>
            <w:r>
              <w:rPr>
                <w:spacing w:val="10"/>
              </w:rPr>
              <w:t>认证机构未按规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定实施有效的跟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踪调查</w:t>
            </w:r>
          </w:p>
        </w:tc>
        <w:tc>
          <w:tcPr>
            <w:tcW w:w="3756" w:type="dxa"/>
            <w:vAlign w:val="top"/>
          </w:tcPr>
          <w:p w14:paraId="1FADF079">
            <w:pPr>
              <w:spacing w:line="285" w:lineRule="auto"/>
              <w:rPr>
                <w:rFonts w:ascii="Arial"/>
                <w:sz w:val="21"/>
              </w:rPr>
            </w:pPr>
          </w:p>
          <w:p w14:paraId="719BA9CB">
            <w:pPr>
              <w:spacing w:line="285" w:lineRule="auto"/>
              <w:rPr>
                <w:rFonts w:ascii="Arial"/>
                <w:sz w:val="21"/>
              </w:rPr>
            </w:pPr>
          </w:p>
          <w:p w14:paraId="33B87FA7">
            <w:pPr>
              <w:pStyle w:val="6"/>
              <w:spacing w:before="88" w:line="219" w:lineRule="auto"/>
              <w:ind w:left="41"/>
            </w:pPr>
            <w:r>
              <w:rPr>
                <w:spacing w:val="-5"/>
              </w:rPr>
              <w:t>同时符合下列条件的：</w:t>
            </w:r>
          </w:p>
          <w:p w14:paraId="0FE7329C">
            <w:pPr>
              <w:pStyle w:val="6"/>
              <w:spacing w:line="239" w:lineRule="auto"/>
              <w:ind w:left="2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．初次违法；</w:t>
            </w:r>
          </w:p>
          <w:p w14:paraId="4DC409EB">
            <w:pPr>
              <w:pStyle w:val="6"/>
              <w:spacing w:line="239" w:lineRule="auto"/>
              <w:ind w:left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．违法行为持续时间较短；</w:t>
            </w:r>
          </w:p>
          <w:p w14:paraId="74B31B42">
            <w:pPr>
              <w:pStyle w:val="6"/>
              <w:spacing w:before="1" w:line="239" w:lineRule="auto"/>
              <w:ind w:left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．及时改正；</w:t>
            </w:r>
          </w:p>
          <w:p w14:paraId="31C87869">
            <w:pPr>
              <w:pStyle w:val="6"/>
              <w:spacing w:line="242" w:lineRule="auto"/>
              <w:ind w:left="29" w:right="4" w:hanging="28"/>
            </w:pP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  <w:r>
              <w:rPr>
                <w:spacing w:val="1"/>
              </w:rPr>
              <w:t>．经其认证的产品、服务、管理体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系未产生危害后果。</w:t>
            </w:r>
          </w:p>
        </w:tc>
        <w:tc>
          <w:tcPr>
            <w:tcW w:w="4075" w:type="dxa"/>
            <w:vAlign w:val="top"/>
          </w:tcPr>
          <w:p w14:paraId="3A877B52">
            <w:pPr>
              <w:spacing w:line="395" w:lineRule="auto"/>
              <w:rPr>
                <w:rFonts w:ascii="Arial"/>
                <w:sz w:val="21"/>
              </w:rPr>
            </w:pPr>
          </w:p>
          <w:p w14:paraId="13651EEC">
            <w:pPr>
              <w:pStyle w:val="6"/>
              <w:spacing w:before="87"/>
              <w:ind w:left="150" w:hanging="150"/>
            </w:pPr>
            <w:r>
              <w:rPr>
                <w:spacing w:val="-7"/>
              </w:rPr>
              <w:t>《 中华人民共和国认证认可条例》第二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十六条：</w:t>
            </w:r>
          </w:p>
          <w:p w14:paraId="53407127">
            <w:pPr>
              <w:pStyle w:val="6"/>
              <w:spacing w:before="4" w:line="242" w:lineRule="auto"/>
              <w:ind w:left="14"/>
              <w:jc w:val="both"/>
            </w:pPr>
            <w:r>
              <w:rPr>
                <w:spacing w:val="-2"/>
              </w:rPr>
              <w:t>认证机构应当对其认证的产品、服务、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管理体系实施有效的跟踪调查，认证的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产品、服务、管理体系不能持续符合认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证要求的，认证机构应当暂停其使用直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至撤销认证证书，并予公布。</w:t>
            </w:r>
          </w:p>
        </w:tc>
        <w:tc>
          <w:tcPr>
            <w:tcW w:w="4538" w:type="dxa"/>
            <w:tcBorders>
              <w:right w:val="single" w:color="000000" w:sz="6" w:space="0"/>
            </w:tcBorders>
            <w:vAlign w:val="top"/>
          </w:tcPr>
          <w:p w14:paraId="463F7051">
            <w:pPr>
              <w:pStyle w:val="6"/>
              <w:spacing w:before="117" w:line="219" w:lineRule="auto"/>
              <w:ind w:left="143" w:right="3" w:hanging="143"/>
            </w:pPr>
            <w:r>
              <w:rPr>
                <w:spacing w:val="-8"/>
              </w:rPr>
              <w:t>《 中华人民共和国认证认可条例》第五十九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条第一款第三项：</w:t>
            </w:r>
          </w:p>
          <w:p w14:paraId="64E3A4D7">
            <w:pPr>
              <w:pStyle w:val="6"/>
              <w:spacing w:before="11" w:line="219" w:lineRule="auto"/>
              <w:ind w:left="16" w:firstLine="2"/>
              <w:jc w:val="both"/>
            </w:pPr>
            <w:r>
              <w:rPr>
                <w:spacing w:val="-10"/>
              </w:rPr>
              <w:t>认证机构有下列情形之一的，责令改正，处</w:t>
            </w:r>
            <w:r>
              <w:rPr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11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1"/>
              </w:rPr>
              <w:t>万元以下的罚款，有违法所得</w:t>
            </w:r>
            <w:r>
              <w:t xml:space="preserve">  </w:t>
            </w:r>
            <w:r>
              <w:rPr>
                <w:spacing w:val="-9"/>
              </w:rPr>
              <w:t>的，没收违法所得；情节严重的，责令停业</w:t>
            </w:r>
            <w:r>
              <w:t xml:space="preserve">  </w:t>
            </w:r>
            <w:r>
              <w:rPr>
                <w:spacing w:val="-13"/>
              </w:rPr>
              <w:t>整顿，直至撤销批准文件，并予公布</w:t>
            </w:r>
            <w:r>
              <w:rPr>
                <w:spacing w:val="-28"/>
              </w:rPr>
              <w:t>：（</w:t>
            </w:r>
            <w:r>
              <w:rPr>
                <w:spacing w:val="-13"/>
              </w:rPr>
              <w:t>三）</w:t>
            </w:r>
            <w:r>
              <w:t xml:space="preserve"> </w:t>
            </w:r>
            <w:r>
              <w:rPr>
                <w:spacing w:val="-9"/>
              </w:rPr>
              <w:t>未对其认证的产品、服务、管理体系实施有</w:t>
            </w:r>
            <w:r>
              <w:t xml:space="preserve">  </w:t>
            </w:r>
            <w:r>
              <w:rPr>
                <w:spacing w:val="-26"/>
              </w:rPr>
              <w:t>效的跟踪调查，或者发现其认证的产品、服务、</w:t>
            </w:r>
            <w:r>
              <w:rPr>
                <w:spacing w:val="16"/>
              </w:rPr>
              <w:t xml:space="preserve"> </w:t>
            </w:r>
            <w:r>
              <w:rPr>
                <w:spacing w:val="-20"/>
              </w:rPr>
              <w:t>管理体系不能持续符合认证要求，不及时暂停</w:t>
            </w:r>
            <w:r>
              <w:t xml:space="preserve">  </w:t>
            </w:r>
            <w:r>
              <w:rPr>
                <w:spacing w:val="-17"/>
              </w:rPr>
              <w:t>其使用或者撤销认证证书并予公布的；</w:t>
            </w:r>
          </w:p>
        </w:tc>
      </w:tr>
      <w:tr w14:paraId="2A357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1" w:hRule="atLeast"/>
        </w:trPr>
        <w:tc>
          <w:tcPr>
            <w:tcW w:w="59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050FE4E0">
            <w:pPr>
              <w:spacing w:line="251" w:lineRule="auto"/>
              <w:rPr>
                <w:rFonts w:ascii="Arial"/>
                <w:sz w:val="21"/>
              </w:rPr>
            </w:pPr>
          </w:p>
          <w:p w14:paraId="7DAD8586">
            <w:pPr>
              <w:spacing w:line="251" w:lineRule="auto"/>
              <w:rPr>
                <w:rFonts w:ascii="Arial"/>
                <w:sz w:val="21"/>
              </w:rPr>
            </w:pPr>
          </w:p>
          <w:p w14:paraId="384611DB">
            <w:pPr>
              <w:spacing w:line="251" w:lineRule="auto"/>
              <w:rPr>
                <w:rFonts w:ascii="Arial"/>
                <w:sz w:val="21"/>
              </w:rPr>
            </w:pPr>
          </w:p>
          <w:p w14:paraId="19B49ADD">
            <w:pPr>
              <w:spacing w:line="251" w:lineRule="auto"/>
              <w:rPr>
                <w:rFonts w:ascii="Arial"/>
                <w:sz w:val="21"/>
              </w:rPr>
            </w:pPr>
          </w:p>
          <w:p w14:paraId="6DFA9F60">
            <w:pPr>
              <w:spacing w:line="251" w:lineRule="auto"/>
              <w:rPr>
                <w:rFonts w:ascii="Arial"/>
                <w:sz w:val="21"/>
              </w:rPr>
            </w:pPr>
          </w:p>
          <w:p w14:paraId="62ABB242">
            <w:pPr>
              <w:spacing w:line="252" w:lineRule="auto"/>
              <w:rPr>
                <w:rFonts w:ascii="Arial"/>
                <w:sz w:val="21"/>
              </w:rPr>
            </w:pPr>
          </w:p>
          <w:p w14:paraId="7A1B6570">
            <w:pPr>
              <w:spacing w:line="252" w:lineRule="auto"/>
              <w:rPr>
                <w:rFonts w:ascii="Arial"/>
                <w:sz w:val="21"/>
              </w:rPr>
            </w:pPr>
          </w:p>
          <w:p w14:paraId="6E064311">
            <w:pPr>
              <w:spacing w:line="252" w:lineRule="auto"/>
              <w:rPr>
                <w:rFonts w:ascii="Arial"/>
                <w:sz w:val="21"/>
              </w:rPr>
            </w:pPr>
          </w:p>
          <w:p w14:paraId="7A9F502A">
            <w:pPr>
              <w:spacing w:before="69" w:line="315" w:lineRule="exact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1"/>
                <w:sz w:val="24"/>
                <w:szCs w:val="24"/>
              </w:rPr>
              <w:t>16</w:t>
            </w:r>
          </w:p>
        </w:tc>
        <w:tc>
          <w:tcPr>
            <w:tcW w:w="1776" w:type="dxa"/>
            <w:tcBorders>
              <w:bottom w:val="single" w:color="000000" w:sz="6" w:space="0"/>
            </w:tcBorders>
            <w:vAlign w:val="top"/>
          </w:tcPr>
          <w:p w14:paraId="3A05A2AE">
            <w:pPr>
              <w:spacing w:line="242" w:lineRule="auto"/>
              <w:rPr>
                <w:rFonts w:ascii="Arial"/>
                <w:sz w:val="21"/>
              </w:rPr>
            </w:pPr>
          </w:p>
          <w:p w14:paraId="4F663FD5">
            <w:pPr>
              <w:spacing w:line="242" w:lineRule="auto"/>
              <w:rPr>
                <w:rFonts w:ascii="Arial"/>
                <w:sz w:val="21"/>
              </w:rPr>
            </w:pPr>
          </w:p>
          <w:p w14:paraId="3B17FD12">
            <w:pPr>
              <w:spacing w:line="242" w:lineRule="auto"/>
              <w:rPr>
                <w:rFonts w:ascii="Arial"/>
                <w:sz w:val="21"/>
              </w:rPr>
            </w:pPr>
          </w:p>
          <w:p w14:paraId="5A2C69C4">
            <w:pPr>
              <w:spacing w:line="243" w:lineRule="auto"/>
              <w:rPr>
                <w:rFonts w:ascii="Arial"/>
                <w:sz w:val="21"/>
              </w:rPr>
            </w:pPr>
          </w:p>
          <w:p w14:paraId="31DA789E">
            <w:pPr>
              <w:pStyle w:val="6"/>
              <w:spacing w:before="88" w:line="242" w:lineRule="auto"/>
              <w:ind w:left="8" w:firstLine="2"/>
              <w:jc w:val="both"/>
            </w:pPr>
            <w:r>
              <w:rPr>
                <w:spacing w:val="1"/>
              </w:rPr>
              <w:t>用超过保质期的 食品原料、食品</w:t>
            </w:r>
            <w:r>
              <w:rPr>
                <w:spacing w:val="4"/>
              </w:rPr>
              <w:t xml:space="preserve"> </w:t>
            </w:r>
            <w:r>
              <w:rPr>
                <w:spacing w:val="42"/>
              </w:rPr>
              <w:t>添加剂生产食</w:t>
            </w:r>
            <w:r>
              <w:t xml:space="preserve"> </w:t>
            </w:r>
            <w:r>
              <w:rPr>
                <w:spacing w:val="-20"/>
              </w:rPr>
              <w:t>品、食品添加剂，</w:t>
            </w:r>
            <w:r>
              <w:rPr>
                <w:spacing w:val="1"/>
              </w:rPr>
              <w:t xml:space="preserve"> 或者经营上述食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品、食品添加剂</w:t>
            </w:r>
            <w:r>
              <w:rPr>
                <w:spacing w:val="4"/>
              </w:rPr>
              <w:t xml:space="preserve"> </w:t>
            </w:r>
            <w:r>
              <w:t>的</w:t>
            </w:r>
          </w:p>
        </w:tc>
        <w:tc>
          <w:tcPr>
            <w:tcW w:w="3756" w:type="dxa"/>
            <w:tcBorders>
              <w:bottom w:val="single" w:color="000000" w:sz="6" w:space="0"/>
            </w:tcBorders>
            <w:vAlign w:val="top"/>
          </w:tcPr>
          <w:p w14:paraId="18486570">
            <w:pPr>
              <w:spacing w:line="263" w:lineRule="auto"/>
              <w:rPr>
                <w:rFonts w:ascii="Arial"/>
                <w:sz w:val="21"/>
              </w:rPr>
            </w:pPr>
          </w:p>
          <w:p w14:paraId="3B920954">
            <w:pPr>
              <w:spacing w:line="264" w:lineRule="auto"/>
              <w:rPr>
                <w:rFonts w:ascii="Arial"/>
                <w:sz w:val="21"/>
              </w:rPr>
            </w:pPr>
          </w:p>
          <w:p w14:paraId="67509FFD">
            <w:pPr>
              <w:spacing w:line="264" w:lineRule="auto"/>
              <w:rPr>
                <w:rFonts w:ascii="Arial"/>
                <w:sz w:val="21"/>
              </w:rPr>
            </w:pPr>
          </w:p>
          <w:p w14:paraId="4F8A95B9">
            <w:pPr>
              <w:pStyle w:val="6"/>
              <w:spacing w:before="88" w:line="219" w:lineRule="auto"/>
              <w:ind w:left="41"/>
            </w:pPr>
            <w:r>
              <w:rPr>
                <w:spacing w:val="-5"/>
              </w:rPr>
              <w:t>同时符合下列条件的：</w:t>
            </w:r>
          </w:p>
          <w:p w14:paraId="7BF20F91">
            <w:pPr>
              <w:pStyle w:val="6"/>
              <w:spacing w:line="239" w:lineRule="auto"/>
              <w:ind w:left="2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spacing w:val="-5"/>
              </w:rPr>
              <w:t>初次违法；</w:t>
            </w:r>
          </w:p>
          <w:p w14:paraId="2390E1DA">
            <w:pPr>
              <w:pStyle w:val="6"/>
              <w:spacing w:before="1" w:line="239" w:lineRule="auto"/>
              <w:ind w:left="18" w:right="4" w:hanging="1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spacing w:val="-3"/>
              </w:rPr>
              <w:t>所涉品种单一，货值金额较小，过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期时间较短；</w:t>
            </w:r>
          </w:p>
          <w:p w14:paraId="3E9EEDA1">
            <w:pPr>
              <w:pStyle w:val="6"/>
              <w:spacing w:before="1" w:line="243" w:lineRule="auto"/>
              <w:ind w:left="10" w:right="4" w:hanging="3"/>
            </w:pPr>
            <w:r>
              <w:rPr>
                <w:rFonts w:ascii="Times New Roman" w:hAnsi="Times New Roman" w:eastAsia="Times New Roman" w:cs="Times New Roman"/>
                <w:spacing w:val="10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没有造成危害后果或者造成危害</w:t>
            </w:r>
            <w:r>
              <w:t xml:space="preserve"> </w:t>
            </w:r>
            <w:r>
              <w:rPr>
                <w:spacing w:val="-7"/>
              </w:rPr>
              <w:t>后果轻微能够主动消除、减轻，或者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具有《实施办法》规定的其他减轻处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罚情形。</w:t>
            </w:r>
          </w:p>
        </w:tc>
        <w:tc>
          <w:tcPr>
            <w:tcW w:w="4075" w:type="dxa"/>
            <w:tcBorders>
              <w:bottom w:val="single" w:color="000000" w:sz="6" w:space="0"/>
            </w:tcBorders>
            <w:vAlign w:val="top"/>
          </w:tcPr>
          <w:p w14:paraId="22458AE2">
            <w:pPr>
              <w:spacing w:line="262" w:lineRule="auto"/>
              <w:rPr>
                <w:rFonts w:ascii="Arial"/>
                <w:sz w:val="21"/>
              </w:rPr>
            </w:pPr>
          </w:p>
          <w:p w14:paraId="0CC71A1C">
            <w:pPr>
              <w:spacing w:line="262" w:lineRule="auto"/>
              <w:rPr>
                <w:rFonts w:ascii="Arial"/>
                <w:sz w:val="21"/>
              </w:rPr>
            </w:pPr>
          </w:p>
          <w:p w14:paraId="342424B3">
            <w:pPr>
              <w:spacing w:line="262" w:lineRule="auto"/>
              <w:rPr>
                <w:rFonts w:ascii="Arial"/>
                <w:sz w:val="21"/>
              </w:rPr>
            </w:pPr>
          </w:p>
          <w:p w14:paraId="212B5DD9">
            <w:pPr>
              <w:spacing w:line="262" w:lineRule="auto"/>
              <w:rPr>
                <w:rFonts w:ascii="Arial"/>
                <w:sz w:val="21"/>
              </w:rPr>
            </w:pPr>
          </w:p>
          <w:p w14:paraId="6C267BB3">
            <w:pPr>
              <w:spacing w:line="263" w:lineRule="auto"/>
              <w:rPr>
                <w:rFonts w:ascii="Arial"/>
                <w:sz w:val="21"/>
              </w:rPr>
            </w:pPr>
          </w:p>
          <w:p w14:paraId="0967B312">
            <w:pPr>
              <w:pStyle w:val="6"/>
              <w:spacing w:before="88"/>
              <w:ind w:left="141" w:hanging="142"/>
              <w:jc w:val="both"/>
            </w:pPr>
            <w:r>
              <w:rPr>
                <w:spacing w:val="-7"/>
              </w:rPr>
              <w:t>《 中华人民共和国食品安全法》第三十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四条第三项：禁止生产经营下列食品、</w:t>
            </w:r>
            <w:r>
              <w:t xml:space="preserve"> </w:t>
            </w:r>
            <w:r>
              <w:rPr>
                <w:spacing w:val="-9"/>
              </w:rPr>
              <w:t>食品添加剂、食品相关产品：</w:t>
            </w:r>
          </w:p>
          <w:p w14:paraId="189E6A1D">
            <w:pPr>
              <w:pStyle w:val="6"/>
              <w:spacing w:before="1" w:line="246" w:lineRule="auto"/>
              <w:ind w:left="143" w:hanging="143"/>
            </w:pPr>
            <w:r>
              <w:rPr>
                <w:spacing w:val="-1"/>
              </w:rPr>
              <w:t>（三）用超过保质期的食品原料、食品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添加剂生产的食品、食品添加剂；</w:t>
            </w:r>
          </w:p>
        </w:tc>
        <w:tc>
          <w:tcPr>
            <w:tcW w:w="453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6E2598F5">
            <w:pPr>
              <w:pStyle w:val="6"/>
              <w:spacing w:before="48" w:line="219" w:lineRule="auto"/>
              <w:ind w:left="143" w:hanging="144"/>
              <w:jc w:val="both"/>
            </w:pPr>
            <w:r>
              <w:rPr>
                <w:spacing w:val="-8"/>
              </w:rPr>
              <w:t>《 中华人民共和国食品安全法》第一百二十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四条第一款第二项：违反本法规定，有下列</w:t>
            </w:r>
            <w:r>
              <w:t xml:space="preserve"> </w:t>
            </w:r>
            <w:r>
              <w:rPr>
                <w:spacing w:val="-10"/>
              </w:rPr>
              <w:t>情形之一，尚不构成犯罪的，由县级以上人</w:t>
            </w:r>
            <w:r>
              <w:t xml:space="preserve"> </w:t>
            </w:r>
            <w:r>
              <w:rPr>
                <w:spacing w:val="2"/>
              </w:rPr>
              <w:t>民政府食品安全监督管理部门没收违法所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得和违法生产经营的食品、食品添加剂，并</w:t>
            </w:r>
            <w:r>
              <w:t xml:space="preserve"> </w:t>
            </w:r>
            <w:r>
              <w:rPr>
                <w:spacing w:val="-10"/>
              </w:rPr>
              <w:t>可以没收用于违法生产经营的工具、设备、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原料等物品；违法生产经营的食品、食品添</w:t>
            </w:r>
            <w:r>
              <w:t xml:space="preserve"> </w:t>
            </w:r>
            <w:r>
              <w:rPr>
                <w:spacing w:val="-10"/>
              </w:rPr>
              <w:t>加剂货值金额不足一万元的，并处五万元以</w:t>
            </w:r>
            <w:r>
              <w:t xml:space="preserve"> </w:t>
            </w:r>
            <w:r>
              <w:rPr>
                <w:spacing w:val="2"/>
              </w:rPr>
              <w:t>上十万元以下罚款；货值金额一万元以上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的，并处货值金额十倍以上二十倍以下罚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款；情节严重的，</w:t>
            </w:r>
            <w:r>
              <w:rPr>
                <w:spacing w:val="-61"/>
              </w:rPr>
              <w:t xml:space="preserve"> </w:t>
            </w:r>
            <w:r>
              <w:rPr>
                <w:spacing w:val="-11"/>
              </w:rPr>
              <w:t>吊销许可证：</w:t>
            </w:r>
          </w:p>
          <w:p w14:paraId="07BD1F19">
            <w:pPr>
              <w:pStyle w:val="6"/>
              <w:spacing w:line="207" w:lineRule="auto"/>
              <w:ind w:left="141" w:right="3" w:hanging="142"/>
              <w:jc w:val="both"/>
            </w:pPr>
            <w:r>
              <w:rPr>
                <w:spacing w:val="-2"/>
              </w:rPr>
              <w:t>（二）用超过保质期的食品原料、食品添加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剂生产食品、食品添加剂，或者经营上述食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品、食品添加剂；</w:t>
            </w:r>
          </w:p>
        </w:tc>
      </w:tr>
    </w:tbl>
    <w:p w14:paraId="2E7C3167">
      <w:pPr>
        <w:rPr>
          <w:rFonts w:ascii="Arial"/>
          <w:sz w:val="21"/>
        </w:rPr>
      </w:pPr>
    </w:p>
    <w:p w14:paraId="00C18187">
      <w:pPr>
        <w:rPr>
          <w:rFonts w:ascii="Arial" w:hAnsi="Arial" w:eastAsia="Arial" w:cs="Arial"/>
          <w:sz w:val="21"/>
          <w:szCs w:val="21"/>
        </w:rPr>
        <w:sectPr>
          <w:footerReference r:id="rId67" w:type="default"/>
          <w:pgSz w:w="16839" w:h="11906"/>
          <w:pgMar w:top="1012" w:right="1039" w:bottom="1344" w:left="1039" w:header="0" w:footer="864" w:gutter="0"/>
          <w:cols w:space="720" w:num="1"/>
        </w:sectPr>
      </w:pPr>
    </w:p>
    <w:p w14:paraId="637D3B6E">
      <w:pPr>
        <w:spacing w:before="2"/>
      </w:pPr>
    </w:p>
    <w:p w14:paraId="3AEEC8E2">
      <w:pPr>
        <w:spacing w:before="2"/>
      </w:pPr>
    </w:p>
    <w:p w14:paraId="3DFA3CC7">
      <w:pPr>
        <w:spacing w:before="2"/>
      </w:pPr>
    </w:p>
    <w:p w14:paraId="61268B83">
      <w:pPr>
        <w:spacing w:before="2"/>
      </w:pPr>
    </w:p>
    <w:p w14:paraId="6D5EE390">
      <w:pPr>
        <w:spacing w:before="2"/>
      </w:pPr>
    </w:p>
    <w:p w14:paraId="27F2EFCE">
      <w:pPr>
        <w:spacing w:before="2"/>
      </w:pPr>
    </w:p>
    <w:p w14:paraId="57F489B2">
      <w:pPr>
        <w:spacing w:before="2"/>
      </w:pPr>
    </w:p>
    <w:p w14:paraId="198A46D7">
      <w:pPr>
        <w:spacing w:before="2"/>
      </w:pPr>
    </w:p>
    <w:p w14:paraId="2F0874F0">
      <w:pPr>
        <w:spacing w:before="2"/>
      </w:pPr>
    </w:p>
    <w:p w14:paraId="342A5F01">
      <w:pPr>
        <w:spacing w:before="2"/>
      </w:pPr>
    </w:p>
    <w:p w14:paraId="00DFD8B2">
      <w:pPr>
        <w:spacing w:before="2"/>
      </w:pPr>
    </w:p>
    <w:p w14:paraId="6A814873">
      <w:pPr>
        <w:spacing w:before="2"/>
      </w:pPr>
    </w:p>
    <w:p w14:paraId="360BD783">
      <w:pPr>
        <w:spacing w:before="2"/>
      </w:pPr>
    </w:p>
    <w:p w14:paraId="7F0C9429">
      <w:pPr>
        <w:spacing w:before="2"/>
      </w:pPr>
    </w:p>
    <w:p w14:paraId="29207CEB">
      <w:pPr>
        <w:spacing w:before="2"/>
      </w:pPr>
    </w:p>
    <w:p w14:paraId="29E4566D">
      <w:pPr>
        <w:spacing w:before="2"/>
      </w:pPr>
    </w:p>
    <w:p w14:paraId="30D0A0F4">
      <w:pPr>
        <w:spacing w:before="2"/>
      </w:pPr>
    </w:p>
    <w:p w14:paraId="150EA67D">
      <w:pPr>
        <w:spacing w:before="2"/>
      </w:pPr>
    </w:p>
    <w:p w14:paraId="3C3B979E">
      <w:pPr>
        <w:spacing w:before="2"/>
      </w:pPr>
    </w:p>
    <w:p w14:paraId="4D94407F">
      <w:pPr>
        <w:spacing w:before="2"/>
      </w:pPr>
    </w:p>
    <w:p w14:paraId="3CD8DDB9">
      <w:pPr>
        <w:spacing w:before="2"/>
      </w:pPr>
    </w:p>
    <w:p w14:paraId="72A88EF8">
      <w:pPr>
        <w:spacing w:before="2"/>
      </w:pPr>
    </w:p>
    <w:p w14:paraId="380FD4F0">
      <w:pPr>
        <w:spacing w:before="2"/>
      </w:pPr>
    </w:p>
    <w:p w14:paraId="5E23E5EB">
      <w:pPr>
        <w:spacing w:before="2"/>
      </w:pPr>
    </w:p>
    <w:p w14:paraId="62F8001A">
      <w:pPr>
        <w:spacing w:before="2"/>
      </w:pPr>
    </w:p>
    <w:p w14:paraId="4D0D7743">
      <w:pPr>
        <w:spacing w:before="2"/>
      </w:pPr>
    </w:p>
    <w:p w14:paraId="4AC234BF">
      <w:pPr>
        <w:spacing w:before="2"/>
      </w:pPr>
    </w:p>
    <w:p w14:paraId="26189F99">
      <w:pPr>
        <w:spacing w:before="2"/>
      </w:pPr>
    </w:p>
    <w:p w14:paraId="0BD6FA4F">
      <w:pPr>
        <w:spacing w:before="2"/>
      </w:pPr>
    </w:p>
    <w:p w14:paraId="37483647">
      <w:pPr>
        <w:spacing w:before="2"/>
      </w:pPr>
    </w:p>
    <w:p w14:paraId="14284144">
      <w:pPr>
        <w:spacing w:before="2"/>
      </w:pPr>
    </w:p>
    <w:p w14:paraId="401C4824">
      <w:pPr>
        <w:spacing w:before="2"/>
      </w:pPr>
    </w:p>
    <w:p w14:paraId="224B02E7">
      <w:pPr>
        <w:spacing w:before="2"/>
      </w:pPr>
    </w:p>
    <w:p w14:paraId="61BC1558">
      <w:pPr>
        <w:spacing w:before="2"/>
      </w:pPr>
    </w:p>
    <w:p w14:paraId="70B9370E">
      <w:pPr>
        <w:spacing w:before="2"/>
      </w:pPr>
    </w:p>
    <w:p w14:paraId="34934497">
      <w:pPr>
        <w:spacing w:before="2"/>
      </w:pPr>
    </w:p>
    <w:p w14:paraId="0F9CBDDA">
      <w:pPr>
        <w:spacing w:before="2"/>
      </w:pPr>
    </w:p>
    <w:p w14:paraId="40F92D09">
      <w:pPr>
        <w:spacing w:before="2"/>
      </w:pPr>
    </w:p>
    <w:p w14:paraId="02C8AFEE">
      <w:pPr>
        <w:spacing w:before="2"/>
      </w:pPr>
    </w:p>
    <w:p w14:paraId="6E62E043">
      <w:pPr>
        <w:spacing w:before="2"/>
      </w:pPr>
    </w:p>
    <w:p w14:paraId="3F7BB2FE">
      <w:pPr>
        <w:spacing w:before="2"/>
      </w:pPr>
    </w:p>
    <w:p w14:paraId="4309C875">
      <w:pPr>
        <w:spacing w:before="2"/>
      </w:pPr>
    </w:p>
    <w:p w14:paraId="433FF91F">
      <w:pPr>
        <w:spacing w:before="2"/>
      </w:pPr>
    </w:p>
    <w:p w14:paraId="5940CAFF">
      <w:pPr>
        <w:spacing w:before="1"/>
      </w:pPr>
    </w:p>
    <w:p w14:paraId="67CDF1F2">
      <w:pPr>
        <w:spacing w:before="1"/>
      </w:pPr>
    </w:p>
    <w:p w14:paraId="26AD6A33">
      <w:pPr>
        <w:spacing w:before="1"/>
      </w:pPr>
    </w:p>
    <w:p w14:paraId="18934175">
      <w:pPr>
        <w:spacing w:before="1"/>
      </w:pPr>
    </w:p>
    <w:p w14:paraId="44978B08">
      <w:pPr>
        <w:spacing w:before="1"/>
      </w:pPr>
    </w:p>
    <w:p w14:paraId="70A00726">
      <w:pPr>
        <w:spacing w:before="1"/>
      </w:pPr>
    </w:p>
    <w:p w14:paraId="63A2AE83">
      <w:pPr>
        <w:spacing w:before="1"/>
      </w:pPr>
    </w:p>
    <w:p w14:paraId="28620E8F">
      <w:pPr>
        <w:spacing w:before="1"/>
      </w:pPr>
    </w:p>
    <w:p w14:paraId="1A5991AC">
      <w:pPr>
        <w:spacing w:before="1"/>
      </w:pPr>
    </w:p>
    <w:p w14:paraId="147D6623">
      <w:pPr>
        <w:spacing w:before="1"/>
      </w:pPr>
    </w:p>
    <w:p w14:paraId="0B3D6659">
      <w:pPr>
        <w:spacing w:before="1"/>
      </w:pPr>
    </w:p>
    <w:tbl>
      <w:tblPr>
        <w:tblStyle w:val="5"/>
        <w:tblW w:w="895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6"/>
        <w:gridCol w:w="4171"/>
      </w:tblGrid>
      <w:tr w14:paraId="7D26B1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7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88E3FA2">
            <w:pPr>
              <w:pStyle w:val="6"/>
              <w:spacing w:before="159" w:line="232" w:lineRule="auto"/>
              <w:ind w:left="23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湖南省市场监督管理局办公室</w:t>
            </w:r>
          </w:p>
        </w:tc>
        <w:tc>
          <w:tcPr>
            <w:tcW w:w="41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048CB5D">
            <w:pPr>
              <w:pStyle w:val="6"/>
              <w:spacing w:before="124" w:line="442" w:lineRule="exact"/>
              <w:ind w:left="1029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position w:val="3"/>
                <w:sz w:val="28"/>
                <w:szCs w:val="28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7"/>
                <w:position w:val="3"/>
                <w:sz w:val="28"/>
                <w:szCs w:val="28"/>
              </w:rPr>
              <w:t xml:space="preserve"> </w:t>
            </w:r>
            <w:r>
              <w:rPr>
                <w:spacing w:val="-12"/>
                <w:position w:val="3"/>
                <w:sz w:val="28"/>
                <w:szCs w:val="28"/>
              </w:rPr>
              <w:t>年</w:t>
            </w:r>
            <w:r>
              <w:rPr>
                <w:spacing w:val="-51"/>
                <w:position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position w:val="3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7"/>
                <w:position w:val="3"/>
                <w:sz w:val="28"/>
                <w:szCs w:val="28"/>
              </w:rPr>
              <w:t xml:space="preserve"> </w:t>
            </w:r>
            <w:r>
              <w:rPr>
                <w:spacing w:val="-12"/>
                <w:position w:val="3"/>
                <w:sz w:val="28"/>
                <w:szCs w:val="28"/>
              </w:rPr>
              <w:t>月</w:t>
            </w:r>
            <w:r>
              <w:rPr>
                <w:spacing w:val="-22"/>
                <w:position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position w:val="3"/>
                <w:sz w:val="28"/>
                <w:szCs w:val="28"/>
              </w:rPr>
              <w:t xml:space="preserve">1  </w:t>
            </w:r>
            <w:r>
              <w:rPr>
                <w:spacing w:val="-12"/>
                <w:position w:val="3"/>
                <w:sz w:val="28"/>
                <w:szCs w:val="28"/>
              </w:rPr>
              <w:t>日印发</w:t>
            </w:r>
          </w:p>
        </w:tc>
      </w:tr>
    </w:tbl>
    <w:p w14:paraId="24778944">
      <w:pPr>
        <w:rPr>
          <w:rFonts w:ascii="Arial"/>
          <w:sz w:val="21"/>
        </w:rPr>
      </w:pPr>
    </w:p>
    <w:sectPr>
      <w:footerReference r:id="rId68" w:type="default"/>
      <w:pgSz w:w="11906" w:h="16839"/>
      <w:pgMar w:top="1431" w:right="1474" w:bottom="400" w:left="14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angSong-Z02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XiaoBiaoSong-B0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Hei-B0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31358">
    <w:pPr>
      <w:pStyle w:val="2"/>
      <w:spacing w:line="473" w:lineRule="exact"/>
      <w:ind w:left="8318"/>
      <w:rPr>
        <w:sz w:val="28"/>
        <w:szCs w:val="28"/>
      </w:rPr>
    </w:pPr>
    <w:r>
      <w:rPr>
        <w:spacing w:val="-7"/>
        <w:position w:val="5"/>
        <w:sz w:val="28"/>
        <w:szCs w:val="28"/>
      </w:rPr>
      <w:t>—</w:t>
    </w:r>
    <w:r>
      <w:rPr>
        <w:spacing w:val="5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5"/>
        <w:sz w:val="28"/>
        <w:szCs w:val="28"/>
      </w:rPr>
      <w:t xml:space="preserve">1  </w:t>
    </w:r>
    <w:r>
      <w:rPr>
        <w:spacing w:val="-7"/>
        <w:position w:val="5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031EC">
    <w:pPr>
      <w:pStyle w:val="2"/>
      <w:spacing w:line="470" w:lineRule="exact"/>
      <w:ind w:left="434"/>
      <w:rPr>
        <w:sz w:val="28"/>
        <w:szCs w:val="28"/>
      </w:rPr>
    </w:pPr>
    <w:r>
      <w:rPr>
        <w:spacing w:val="-6"/>
        <w:position w:val="5"/>
        <w:sz w:val="28"/>
        <w:szCs w:val="28"/>
      </w:rPr>
      <w:t>—</w:t>
    </w:r>
    <w:r>
      <w:rPr>
        <w:spacing w:val="5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5"/>
        <w:sz w:val="28"/>
        <w:szCs w:val="28"/>
      </w:rPr>
      <w:t xml:space="preserve">10  </w:t>
    </w:r>
    <w:r>
      <w:rPr>
        <w:spacing w:val="-6"/>
        <w:position w:val="5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2CFEA">
    <w:pPr>
      <w:pStyle w:val="2"/>
      <w:spacing w:line="473" w:lineRule="exact"/>
      <w:ind w:left="13216"/>
      <w:rPr>
        <w:sz w:val="28"/>
        <w:szCs w:val="28"/>
      </w:rPr>
    </w:pPr>
    <w:r>
      <w:rPr>
        <w:spacing w:val="-8"/>
        <w:position w:val="5"/>
        <w:sz w:val="28"/>
        <w:szCs w:val="28"/>
      </w:rPr>
      <w:t>—</w:t>
    </w:r>
    <w:r>
      <w:rPr>
        <w:spacing w:val="5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5"/>
        <w:sz w:val="28"/>
        <w:szCs w:val="28"/>
      </w:rPr>
      <w:t xml:space="preserve">11  </w:t>
    </w:r>
    <w:r>
      <w:rPr>
        <w:spacing w:val="-8"/>
        <w:position w:val="5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CAD8A">
    <w:pPr>
      <w:pStyle w:val="2"/>
      <w:spacing w:line="473" w:lineRule="exact"/>
      <w:ind w:left="434"/>
      <w:rPr>
        <w:sz w:val="28"/>
        <w:szCs w:val="28"/>
      </w:rPr>
    </w:pPr>
    <w:r>
      <w:rPr>
        <w:spacing w:val="-6"/>
        <w:position w:val="5"/>
        <w:sz w:val="28"/>
        <w:szCs w:val="28"/>
      </w:rPr>
      <w:t>—</w:t>
    </w:r>
    <w:r>
      <w:rPr>
        <w:spacing w:val="5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5"/>
        <w:sz w:val="28"/>
        <w:szCs w:val="28"/>
      </w:rPr>
      <w:t xml:space="preserve">12  </w:t>
    </w:r>
    <w:r>
      <w:rPr>
        <w:spacing w:val="-6"/>
        <w:position w:val="5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E0175">
    <w:pPr>
      <w:pStyle w:val="2"/>
      <w:spacing w:line="470" w:lineRule="exact"/>
      <w:ind w:left="13204"/>
      <w:rPr>
        <w:sz w:val="28"/>
        <w:szCs w:val="28"/>
      </w:rPr>
    </w:pPr>
    <w:r>
      <w:rPr>
        <w:spacing w:val="-6"/>
        <w:position w:val="5"/>
        <w:sz w:val="28"/>
        <w:szCs w:val="28"/>
      </w:rPr>
      <w:t>—</w:t>
    </w:r>
    <w:r>
      <w:rPr>
        <w:spacing w:val="5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5"/>
        <w:sz w:val="28"/>
        <w:szCs w:val="28"/>
      </w:rPr>
      <w:t xml:space="preserve">13  </w:t>
    </w:r>
    <w:r>
      <w:rPr>
        <w:spacing w:val="-6"/>
        <w:position w:val="5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0EF8E">
    <w:pPr>
      <w:pStyle w:val="2"/>
      <w:spacing w:line="473" w:lineRule="exact"/>
      <w:ind w:left="434"/>
      <w:rPr>
        <w:sz w:val="28"/>
        <w:szCs w:val="28"/>
      </w:rPr>
    </w:pPr>
    <w:r>
      <w:rPr>
        <w:spacing w:val="-6"/>
        <w:position w:val="5"/>
        <w:sz w:val="28"/>
        <w:szCs w:val="28"/>
      </w:rPr>
      <w:t>—</w:t>
    </w:r>
    <w:r>
      <w:rPr>
        <w:spacing w:val="5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5"/>
        <w:sz w:val="28"/>
        <w:szCs w:val="28"/>
      </w:rPr>
      <w:t xml:space="preserve">14  </w:t>
    </w:r>
    <w:r>
      <w:rPr>
        <w:spacing w:val="-6"/>
        <w:position w:val="5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86F77">
    <w:pPr>
      <w:pStyle w:val="2"/>
      <w:spacing w:line="470" w:lineRule="exact"/>
      <w:ind w:left="13204"/>
      <w:rPr>
        <w:sz w:val="28"/>
        <w:szCs w:val="28"/>
      </w:rPr>
    </w:pPr>
    <w:r>
      <w:rPr>
        <w:spacing w:val="-6"/>
        <w:position w:val="5"/>
        <w:sz w:val="28"/>
        <w:szCs w:val="28"/>
      </w:rPr>
      <w:t>—</w:t>
    </w:r>
    <w:r>
      <w:rPr>
        <w:spacing w:val="5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5"/>
        <w:sz w:val="28"/>
        <w:szCs w:val="28"/>
      </w:rPr>
      <w:t xml:space="preserve">15  </w:t>
    </w:r>
    <w:r>
      <w:rPr>
        <w:spacing w:val="-6"/>
        <w:position w:val="5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5FCD6">
    <w:pPr>
      <w:pStyle w:val="2"/>
      <w:spacing w:line="470" w:lineRule="exact"/>
      <w:ind w:left="434"/>
      <w:rPr>
        <w:sz w:val="28"/>
        <w:szCs w:val="28"/>
      </w:rPr>
    </w:pPr>
    <w:r>
      <w:rPr>
        <w:spacing w:val="-6"/>
        <w:position w:val="5"/>
        <w:sz w:val="28"/>
        <w:szCs w:val="28"/>
      </w:rPr>
      <w:t>—</w:t>
    </w:r>
    <w:r>
      <w:rPr>
        <w:spacing w:val="5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5"/>
        <w:sz w:val="28"/>
        <w:szCs w:val="28"/>
      </w:rPr>
      <w:t xml:space="preserve">16  </w:t>
    </w:r>
    <w:r>
      <w:rPr>
        <w:spacing w:val="-6"/>
        <w:position w:val="5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641AA">
    <w:pPr>
      <w:pStyle w:val="2"/>
      <w:spacing w:line="469" w:lineRule="exact"/>
      <w:ind w:left="13204"/>
      <w:rPr>
        <w:sz w:val="28"/>
        <w:szCs w:val="28"/>
      </w:rPr>
    </w:pPr>
    <w:r>
      <w:rPr>
        <w:spacing w:val="-6"/>
        <w:position w:val="5"/>
        <w:sz w:val="28"/>
        <w:szCs w:val="28"/>
      </w:rPr>
      <w:t>—</w:t>
    </w:r>
    <w:r>
      <w:rPr>
        <w:spacing w:val="5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5"/>
        <w:sz w:val="28"/>
        <w:szCs w:val="28"/>
      </w:rPr>
      <w:t xml:space="preserve">17  </w:t>
    </w:r>
    <w:r>
      <w:rPr>
        <w:spacing w:val="-6"/>
        <w:position w:val="5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61097">
    <w:pPr>
      <w:pStyle w:val="2"/>
      <w:spacing w:line="470" w:lineRule="exact"/>
      <w:ind w:left="434"/>
      <w:rPr>
        <w:sz w:val="28"/>
        <w:szCs w:val="28"/>
      </w:rPr>
    </w:pPr>
    <w:r>
      <w:rPr>
        <w:spacing w:val="-6"/>
        <w:position w:val="5"/>
        <w:sz w:val="28"/>
        <w:szCs w:val="28"/>
      </w:rPr>
      <w:t>—</w:t>
    </w:r>
    <w:r>
      <w:rPr>
        <w:spacing w:val="5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5"/>
        <w:sz w:val="28"/>
        <w:szCs w:val="28"/>
      </w:rPr>
      <w:t xml:space="preserve">18  </w:t>
    </w:r>
    <w:r>
      <w:rPr>
        <w:spacing w:val="-6"/>
        <w:position w:val="5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5E24A">
    <w:pPr>
      <w:pStyle w:val="2"/>
      <w:spacing w:line="469" w:lineRule="exact"/>
      <w:ind w:left="13204"/>
      <w:rPr>
        <w:sz w:val="28"/>
        <w:szCs w:val="28"/>
      </w:rPr>
    </w:pPr>
    <w:r>
      <w:rPr>
        <w:spacing w:val="-6"/>
        <w:position w:val="5"/>
        <w:sz w:val="28"/>
        <w:szCs w:val="28"/>
      </w:rPr>
      <w:t>—</w:t>
    </w:r>
    <w:r>
      <w:rPr>
        <w:spacing w:val="5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5"/>
        <w:sz w:val="28"/>
        <w:szCs w:val="28"/>
      </w:rPr>
      <w:t xml:space="preserve">19  </w:t>
    </w:r>
    <w:r>
      <w:rPr>
        <w:spacing w:val="-6"/>
        <w:position w:val="5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43DBB">
    <w:pPr>
      <w:pStyle w:val="2"/>
      <w:spacing w:line="473" w:lineRule="exact"/>
      <w:ind w:left="20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 xml:space="preserve">2  </w:t>
    </w:r>
    <w:r>
      <w:rPr>
        <w:spacing w:val="-1"/>
        <w:position w:val="5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3F2DC">
    <w:pPr>
      <w:pStyle w:val="2"/>
      <w:spacing w:line="470" w:lineRule="exact"/>
      <w:ind w:left="43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20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A1A11">
    <w:pPr>
      <w:pStyle w:val="2"/>
      <w:spacing w:line="473" w:lineRule="exact"/>
      <w:ind w:left="1320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21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B29B2">
    <w:pPr>
      <w:pStyle w:val="2"/>
      <w:spacing w:line="473" w:lineRule="exact"/>
      <w:ind w:left="43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22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6834D">
    <w:pPr>
      <w:pStyle w:val="2"/>
      <w:spacing w:line="470" w:lineRule="exact"/>
      <w:ind w:left="1320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23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DBF7A">
    <w:pPr>
      <w:pStyle w:val="2"/>
      <w:spacing w:line="473" w:lineRule="exact"/>
      <w:ind w:left="43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24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B2BB7">
    <w:pPr>
      <w:pStyle w:val="2"/>
      <w:spacing w:line="470" w:lineRule="exact"/>
      <w:ind w:left="1320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25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DAA30">
    <w:pPr>
      <w:pStyle w:val="2"/>
      <w:spacing w:line="470" w:lineRule="exact"/>
      <w:ind w:left="43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26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8776E">
    <w:pPr>
      <w:pStyle w:val="2"/>
      <w:spacing w:line="469" w:lineRule="exact"/>
      <w:ind w:left="1320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27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F9B62">
    <w:pPr>
      <w:pStyle w:val="2"/>
      <w:spacing w:line="470" w:lineRule="exact"/>
      <w:ind w:left="43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28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66029">
    <w:pPr>
      <w:pStyle w:val="2"/>
      <w:spacing w:line="469" w:lineRule="exact"/>
      <w:ind w:left="1320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29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29B88">
    <w:pPr>
      <w:pStyle w:val="2"/>
      <w:spacing w:line="470" w:lineRule="exact"/>
      <w:ind w:left="7960"/>
      <w:rPr>
        <w:sz w:val="28"/>
        <w:szCs w:val="28"/>
      </w:rPr>
    </w:pPr>
    <w:r>
      <w:rPr>
        <w:spacing w:val="-2"/>
        <w:position w:val="5"/>
        <w:sz w:val="28"/>
        <w:szCs w:val="28"/>
      </w:rPr>
      <w:t>—</w:t>
    </w:r>
    <w:r>
      <w:rPr>
        <w:spacing w:val="26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5"/>
        <w:sz w:val="28"/>
        <w:szCs w:val="28"/>
      </w:rPr>
      <w:t xml:space="preserve">3  </w:t>
    </w:r>
    <w:r>
      <w:rPr>
        <w:spacing w:val="-2"/>
        <w:position w:val="5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C69EE">
    <w:pPr>
      <w:pStyle w:val="2"/>
      <w:spacing w:line="470" w:lineRule="exact"/>
      <w:ind w:left="434"/>
      <w:rPr>
        <w:sz w:val="28"/>
        <w:szCs w:val="28"/>
      </w:rPr>
    </w:pPr>
    <w:r>
      <w:rPr>
        <w:spacing w:val="-2"/>
        <w:position w:val="5"/>
        <w:sz w:val="28"/>
        <w:szCs w:val="28"/>
      </w:rPr>
      <w:t>—</w:t>
    </w:r>
    <w:r>
      <w:rPr>
        <w:spacing w:val="25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5"/>
        <w:sz w:val="28"/>
        <w:szCs w:val="28"/>
      </w:rPr>
      <w:t>30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2"/>
        <w:position w:val="5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67CD6">
    <w:pPr>
      <w:pStyle w:val="2"/>
      <w:spacing w:line="470" w:lineRule="exact"/>
      <w:ind w:left="13204"/>
      <w:rPr>
        <w:sz w:val="28"/>
        <w:szCs w:val="28"/>
      </w:rPr>
    </w:pPr>
    <w:r>
      <w:rPr>
        <w:spacing w:val="-2"/>
        <w:position w:val="5"/>
        <w:sz w:val="28"/>
        <w:szCs w:val="28"/>
      </w:rPr>
      <w:t>—</w:t>
    </w:r>
    <w:r>
      <w:rPr>
        <w:spacing w:val="25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5"/>
        <w:sz w:val="28"/>
        <w:szCs w:val="28"/>
      </w:rPr>
      <w:t>31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2"/>
        <w:position w:val="5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4C9C6">
    <w:pPr>
      <w:pStyle w:val="2"/>
      <w:spacing w:line="470" w:lineRule="exact"/>
      <w:ind w:left="434"/>
      <w:rPr>
        <w:sz w:val="28"/>
        <w:szCs w:val="28"/>
      </w:rPr>
    </w:pPr>
    <w:r>
      <w:rPr>
        <w:spacing w:val="-2"/>
        <w:position w:val="5"/>
        <w:sz w:val="28"/>
        <w:szCs w:val="28"/>
      </w:rPr>
      <w:t>—</w:t>
    </w:r>
    <w:r>
      <w:rPr>
        <w:spacing w:val="25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5"/>
        <w:sz w:val="28"/>
        <w:szCs w:val="28"/>
      </w:rPr>
      <w:t>32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2"/>
        <w:position w:val="5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4BF74">
    <w:pPr>
      <w:pStyle w:val="2"/>
      <w:spacing w:line="470" w:lineRule="exact"/>
      <w:ind w:left="13204"/>
      <w:rPr>
        <w:sz w:val="28"/>
        <w:szCs w:val="28"/>
      </w:rPr>
    </w:pPr>
    <w:r>
      <w:rPr>
        <w:spacing w:val="-2"/>
        <w:position w:val="5"/>
        <w:sz w:val="28"/>
        <w:szCs w:val="28"/>
      </w:rPr>
      <w:t>—</w:t>
    </w:r>
    <w:r>
      <w:rPr>
        <w:spacing w:val="25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5"/>
        <w:sz w:val="28"/>
        <w:szCs w:val="28"/>
      </w:rPr>
      <w:t>33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2"/>
        <w:position w:val="5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BDFA9">
    <w:pPr>
      <w:pStyle w:val="2"/>
      <w:spacing w:line="470" w:lineRule="exact"/>
      <w:ind w:left="434"/>
      <w:rPr>
        <w:sz w:val="28"/>
        <w:szCs w:val="28"/>
      </w:rPr>
    </w:pPr>
    <w:r>
      <w:rPr>
        <w:spacing w:val="-2"/>
        <w:position w:val="5"/>
        <w:sz w:val="28"/>
        <w:szCs w:val="28"/>
      </w:rPr>
      <w:t>—</w:t>
    </w:r>
    <w:r>
      <w:rPr>
        <w:spacing w:val="25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5"/>
        <w:sz w:val="28"/>
        <w:szCs w:val="28"/>
      </w:rPr>
      <w:t>34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2"/>
        <w:position w:val="5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BE8F1">
    <w:pPr>
      <w:pStyle w:val="2"/>
      <w:spacing w:line="470" w:lineRule="exact"/>
      <w:ind w:left="13204"/>
      <w:rPr>
        <w:sz w:val="28"/>
        <w:szCs w:val="28"/>
      </w:rPr>
    </w:pPr>
    <w:r>
      <w:rPr>
        <w:spacing w:val="-2"/>
        <w:position w:val="5"/>
        <w:sz w:val="28"/>
        <w:szCs w:val="28"/>
      </w:rPr>
      <w:t>—</w:t>
    </w:r>
    <w:r>
      <w:rPr>
        <w:spacing w:val="25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5"/>
        <w:sz w:val="28"/>
        <w:szCs w:val="28"/>
      </w:rPr>
      <w:t>35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2"/>
        <w:position w:val="5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DD256">
    <w:pPr>
      <w:pStyle w:val="2"/>
      <w:spacing w:line="470" w:lineRule="exact"/>
      <w:ind w:left="434"/>
      <w:rPr>
        <w:sz w:val="28"/>
        <w:szCs w:val="28"/>
      </w:rPr>
    </w:pPr>
    <w:r>
      <w:rPr>
        <w:spacing w:val="-2"/>
        <w:position w:val="5"/>
        <w:sz w:val="28"/>
        <w:szCs w:val="28"/>
      </w:rPr>
      <w:t>—</w:t>
    </w:r>
    <w:r>
      <w:rPr>
        <w:spacing w:val="25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5"/>
        <w:sz w:val="28"/>
        <w:szCs w:val="28"/>
      </w:rPr>
      <w:t>36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2"/>
        <w:position w:val="5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62B77">
    <w:pPr>
      <w:pStyle w:val="2"/>
      <w:spacing w:line="469" w:lineRule="exact"/>
      <w:ind w:left="13204"/>
      <w:rPr>
        <w:sz w:val="28"/>
        <w:szCs w:val="28"/>
      </w:rPr>
    </w:pPr>
    <w:r>
      <w:rPr>
        <w:spacing w:val="-2"/>
        <w:position w:val="5"/>
        <w:sz w:val="28"/>
        <w:szCs w:val="28"/>
      </w:rPr>
      <w:t>—</w:t>
    </w:r>
    <w:r>
      <w:rPr>
        <w:spacing w:val="25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5"/>
        <w:sz w:val="28"/>
        <w:szCs w:val="28"/>
      </w:rPr>
      <w:t>37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2"/>
        <w:position w:val="5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88BA0">
    <w:pPr>
      <w:pStyle w:val="2"/>
      <w:spacing w:line="470" w:lineRule="exact"/>
      <w:ind w:left="434"/>
      <w:rPr>
        <w:sz w:val="28"/>
        <w:szCs w:val="28"/>
      </w:rPr>
    </w:pPr>
    <w:r>
      <w:rPr>
        <w:spacing w:val="-2"/>
        <w:position w:val="5"/>
        <w:sz w:val="28"/>
        <w:szCs w:val="28"/>
      </w:rPr>
      <w:t>—</w:t>
    </w:r>
    <w:r>
      <w:rPr>
        <w:spacing w:val="25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5"/>
        <w:sz w:val="28"/>
        <w:szCs w:val="28"/>
      </w:rPr>
      <w:t>38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2"/>
        <w:position w:val="5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698BE">
    <w:pPr>
      <w:pStyle w:val="2"/>
      <w:spacing w:line="469" w:lineRule="exact"/>
      <w:ind w:left="13204"/>
      <w:rPr>
        <w:sz w:val="28"/>
        <w:szCs w:val="28"/>
      </w:rPr>
    </w:pPr>
    <w:r>
      <w:rPr>
        <w:spacing w:val="-2"/>
        <w:position w:val="5"/>
        <w:sz w:val="28"/>
        <w:szCs w:val="28"/>
      </w:rPr>
      <w:t>—</w:t>
    </w:r>
    <w:r>
      <w:rPr>
        <w:spacing w:val="25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5"/>
        <w:sz w:val="28"/>
        <w:szCs w:val="28"/>
      </w:rPr>
      <w:t>39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2"/>
        <w:position w:val="5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4FD0D">
    <w:pPr>
      <w:pStyle w:val="2"/>
      <w:spacing w:line="473" w:lineRule="exact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 xml:space="preserve">4  </w:t>
    </w:r>
    <w:r>
      <w:rPr>
        <w:spacing w:val="-1"/>
        <w:position w:val="5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638A5">
    <w:pPr>
      <w:pStyle w:val="2"/>
      <w:spacing w:line="470" w:lineRule="exact"/>
      <w:ind w:left="43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40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94BBB">
    <w:pPr>
      <w:pStyle w:val="2"/>
      <w:spacing w:line="473" w:lineRule="exact"/>
      <w:ind w:left="1320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41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40DAB">
    <w:pPr>
      <w:pStyle w:val="2"/>
      <w:spacing w:line="473" w:lineRule="exact"/>
      <w:ind w:left="43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42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C0122">
    <w:pPr>
      <w:pStyle w:val="2"/>
      <w:spacing w:line="470" w:lineRule="exact"/>
      <w:ind w:left="1320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43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5CC63">
    <w:pPr>
      <w:pStyle w:val="2"/>
      <w:spacing w:line="473" w:lineRule="exact"/>
      <w:ind w:left="43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44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427A4">
    <w:pPr>
      <w:pStyle w:val="2"/>
      <w:spacing w:line="470" w:lineRule="exact"/>
      <w:ind w:left="1320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45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9EEBF">
    <w:pPr>
      <w:pStyle w:val="2"/>
      <w:spacing w:line="470" w:lineRule="exact"/>
      <w:ind w:left="43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46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3F3F7">
    <w:pPr>
      <w:pStyle w:val="2"/>
      <w:spacing w:line="469" w:lineRule="exact"/>
      <w:ind w:left="1320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47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46D43">
    <w:pPr>
      <w:pStyle w:val="2"/>
      <w:spacing w:line="470" w:lineRule="exact"/>
      <w:ind w:left="43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48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1E987">
    <w:pPr>
      <w:pStyle w:val="2"/>
      <w:spacing w:line="469" w:lineRule="exact"/>
      <w:ind w:left="13204"/>
      <w:rPr>
        <w:sz w:val="28"/>
        <w:szCs w:val="28"/>
      </w:rPr>
    </w:pPr>
    <w:r>
      <w:rPr>
        <w:spacing w:val="-1"/>
        <w:position w:val="5"/>
        <w:sz w:val="28"/>
        <w:szCs w:val="28"/>
      </w:rPr>
      <w:t>—</w:t>
    </w:r>
    <w:r>
      <w:rPr>
        <w:spacing w:val="2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5"/>
        <w:sz w:val="28"/>
        <w:szCs w:val="28"/>
      </w:rPr>
      <w:t>49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1"/>
        <w:position w:val="5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6D220">
    <w:pPr>
      <w:pStyle w:val="2"/>
      <w:spacing w:line="172" w:lineRule="auto"/>
      <w:jc w:val="right"/>
      <w:rPr>
        <w:sz w:val="28"/>
        <w:szCs w:val="28"/>
      </w:rPr>
    </w:pPr>
    <w:r>
      <w:rPr>
        <w:spacing w:val="-4"/>
        <w:sz w:val="28"/>
        <w:szCs w:val="28"/>
      </w:rPr>
      <w:t>—</w:t>
    </w:r>
    <w:r>
      <w:rPr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 xml:space="preserve">5  </w:t>
    </w:r>
    <w:r>
      <w:rPr>
        <w:spacing w:val="-2"/>
        <w:sz w:val="28"/>
        <w:szCs w:val="28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67B8C">
    <w:pPr>
      <w:pStyle w:val="2"/>
      <w:spacing w:line="470" w:lineRule="exact"/>
      <w:ind w:left="434"/>
      <w:rPr>
        <w:sz w:val="28"/>
        <w:szCs w:val="28"/>
      </w:rPr>
    </w:pPr>
    <w:r>
      <w:rPr>
        <w:spacing w:val="-3"/>
        <w:position w:val="5"/>
        <w:sz w:val="28"/>
        <w:szCs w:val="28"/>
      </w:rPr>
      <w:t>—</w:t>
    </w:r>
    <w:r>
      <w:rPr>
        <w:spacing w:val="29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5"/>
        <w:sz w:val="28"/>
        <w:szCs w:val="28"/>
      </w:rPr>
      <w:t>50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3"/>
        <w:position w:val="5"/>
        <w:sz w:val="28"/>
        <w:szCs w:val="28"/>
      </w:rPr>
      <w:t>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3D702">
    <w:pPr>
      <w:pStyle w:val="2"/>
      <w:spacing w:line="470" w:lineRule="exact"/>
      <w:ind w:left="13204"/>
      <w:rPr>
        <w:sz w:val="28"/>
        <w:szCs w:val="28"/>
      </w:rPr>
    </w:pPr>
    <w:r>
      <w:rPr>
        <w:spacing w:val="-3"/>
        <w:position w:val="5"/>
        <w:sz w:val="28"/>
        <w:szCs w:val="28"/>
      </w:rPr>
      <w:t>—</w:t>
    </w:r>
    <w:r>
      <w:rPr>
        <w:spacing w:val="29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5"/>
        <w:sz w:val="28"/>
        <w:szCs w:val="28"/>
      </w:rPr>
      <w:t>51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3"/>
        <w:position w:val="5"/>
        <w:sz w:val="28"/>
        <w:szCs w:val="28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5E485">
    <w:pPr>
      <w:pStyle w:val="2"/>
      <w:spacing w:line="470" w:lineRule="exact"/>
      <w:ind w:left="434"/>
      <w:rPr>
        <w:sz w:val="28"/>
        <w:szCs w:val="28"/>
      </w:rPr>
    </w:pPr>
    <w:r>
      <w:rPr>
        <w:spacing w:val="-3"/>
        <w:position w:val="5"/>
        <w:sz w:val="28"/>
        <w:szCs w:val="28"/>
      </w:rPr>
      <w:t>—</w:t>
    </w:r>
    <w:r>
      <w:rPr>
        <w:spacing w:val="29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5"/>
        <w:sz w:val="28"/>
        <w:szCs w:val="28"/>
      </w:rPr>
      <w:t>52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3"/>
        <w:position w:val="5"/>
        <w:sz w:val="28"/>
        <w:szCs w:val="28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98A98">
    <w:pPr>
      <w:pStyle w:val="2"/>
      <w:spacing w:line="470" w:lineRule="exact"/>
      <w:ind w:left="13204"/>
      <w:rPr>
        <w:sz w:val="28"/>
        <w:szCs w:val="28"/>
      </w:rPr>
    </w:pPr>
    <w:r>
      <w:rPr>
        <w:spacing w:val="-3"/>
        <w:position w:val="5"/>
        <w:sz w:val="28"/>
        <w:szCs w:val="28"/>
      </w:rPr>
      <w:t>—</w:t>
    </w:r>
    <w:r>
      <w:rPr>
        <w:spacing w:val="29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5"/>
        <w:sz w:val="28"/>
        <w:szCs w:val="28"/>
      </w:rPr>
      <w:t>53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3"/>
        <w:position w:val="5"/>
        <w:sz w:val="28"/>
        <w:szCs w:val="28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F6F6D">
    <w:pPr>
      <w:pStyle w:val="2"/>
      <w:spacing w:line="470" w:lineRule="exact"/>
      <w:ind w:left="434"/>
      <w:rPr>
        <w:sz w:val="28"/>
        <w:szCs w:val="28"/>
      </w:rPr>
    </w:pPr>
    <w:r>
      <w:rPr>
        <w:spacing w:val="-3"/>
        <w:position w:val="5"/>
        <w:sz w:val="28"/>
        <w:szCs w:val="28"/>
      </w:rPr>
      <w:t>—</w:t>
    </w:r>
    <w:r>
      <w:rPr>
        <w:spacing w:val="29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5"/>
        <w:sz w:val="28"/>
        <w:szCs w:val="28"/>
      </w:rPr>
      <w:t>54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3"/>
        <w:position w:val="5"/>
        <w:sz w:val="28"/>
        <w:szCs w:val="28"/>
      </w:rPr>
      <w:t>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944A2">
    <w:pPr>
      <w:pStyle w:val="2"/>
      <w:spacing w:line="172" w:lineRule="auto"/>
      <w:ind w:left="13204"/>
      <w:rPr>
        <w:sz w:val="28"/>
        <w:szCs w:val="28"/>
      </w:rPr>
    </w:pPr>
    <w:r>
      <w:rPr>
        <w:spacing w:val="-3"/>
        <w:sz w:val="28"/>
        <w:szCs w:val="28"/>
      </w:rPr>
      <w:t>—</w:t>
    </w:r>
    <w:r>
      <w:rPr>
        <w:spacing w:val="2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55</w:t>
    </w:r>
    <w:r>
      <w:rPr>
        <w:rFonts w:ascii="Times New Roman" w:hAnsi="Times New Roman" w:eastAsia="Times New Roman" w:cs="Times New Roman"/>
        <w:spacing w:val="68"/>
        <w:sz w:val="28"/>
        <w:szCs w:val="28"/>
      </w:rPr>
      <w:t xml:space="preserve"> </w:t>
    </w:r>
    <w:r>
      <w:rPr>
        <w:spacing w:val="-3"/>
        <w:sz w:val="28"/>
        <w:szCs w:val="28"/>
      </w:rPr>
      <w:t>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EE14B">
    <w:pPr>
      <w:pStyle w:val="2"/>
      <w:spacing w:line="470" w:lineRule="exact"/>
      <w:ind w:left="434"/>
      <w:rPr>
        <w:sz w:val="28"/>
        <w:szCs w:val="28"/>
      </w:rPr>
    </w:pPr>
    <w:r>
      <w:rPr>
        <w:spacing w:val="-3"/>
        <w:position w:val="5"/>
        <w:sz w:val="28"/>
        <w:szCs w:val="28"/>
      </w:rPr>
      <w:t>—</w:t>
    </w:r>
    <w:r>
      <w:rPr>
        <w:spacing w:val="29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5"/>
        <w:sz w:val="28"/>
        <w:szCs w:val="28"/>
      </w:rPr>
      <w:t>56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3"/>
        <w:position w:val="5"/>
        <w:sz w:val="28"/>
        <w:szCs w:val="28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FEF75">
    <w:pPr>
      <w:pStyle w:val="2"/>
      <w:spacing w:line="172" w:lineRule="auto"/>
      <w:ind w:left="13204"/>
      <w:rPr>
        <w:sz w:val="28"/>
        <w:szCs w:val="28"/>
      </w:rPr>
    </w:pPr>
    <w:r>
      <w:rPr>
        <w:spacing w:val="-3"/>
        <w:sz w:val="28"/>
        <w:szCs w:val="28"/>
      </w:rPr>
      <w:t>—</w:t>
    </w:r>
    <w:r>
      <w:rPr>
        <w:spacing w:val="2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57</w:t>
    </w:r>
    <w:r>
      <w:rPr>
        <w:rFonts w:ascii="Times New Roman" w:hAnsi="Times New Roman" w:eastAsia="Times New Roman" w:cs="Times New Roman"/>
        <w:spacing w:val="68"/>
        <w:sz w:val="28"/>
        <w:szCs w:val="28"/>
      </w:rPr>
      <w:t xml:space="preserve"> </w:t>
    </w:r>
    <w:r>
      <w:rPr>
        <w:spacing w:val="-3"/>
        <w:sz w:val="28"/>
        <w:szCs w:val="28"/>
      </w:rPr>
      <w:t>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336B7">
    <w:pPr>
      <w:pStyle w:val="2"/>
      <w:spacing w:line="470" w:lineRule="exact"/>
      <w:ind w:left="434"/>
      <w:rPr>
        <w:sz w:val="28"/>
        <w:szCs w:val="28"/>
      </w:rPr>
    </w:pPr>
    <w:r>
      <w:rPr>
        <w:spacing w:val="-3"/>
        <w:position w:val="5"/>
        <w:sz w:val="28"/>
        <w:szCs w:val="28"/>
      </w:rPr>
      <w:t>—</w:t>
    </w:r>
    <w:r>
      <w:rPr>
        <w:spacing w:val="29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5"/>
        <w:sz w:val="28"/>
        <w:szCs w:val="28"/>
      </w:rPr>
      <w:t>58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3"/>
        <w:position w:val="5"/>
        <w:sz w:val="28"/>
        <w:szCs w:val="28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68AAB">
    <w:pPr>
      <w:pStyle w:val="2"/>
      <w:spacing w:line="469" w:lineRule="exact"/>
      <w:ind w:left="13204"/>
      <w:rPr>
        <w:sz w:val="28"/>
        <w:szCs w:val="28"/>
      </w:rPr>
    </w:pPr>
    <w:r>
      <w:rPr>
        <w:spacing w:val="-3"/>
        <w:position w:val="5"/>
        <w:sz w:val="28"/>
        <w:szCs w:val="28"/>
      </w:rPr>
      <w:t>—</w:t>
    </w:r>
    <w:r>
      <w:rPr>
        <w:spacing w:val="29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5"/>
        <w:sz w:val="28"/>
        <w:szCs w:val="28"/>
      </w:rPr>
      <w:t>59</w:t>
    </w:r>
    <w:r>
      <w:rPr>
        <w:rFonts w:ascii="Times New Roman" w:hAnsi="Times New Roman" w:eastAsia="Times New Roman" w:cs="Times New Roman"/>
        <w:spacing w:val="68"/>
        <w:position w:val="5"/>
        <w:sz w:val="28"/>
        <w:szCs w:val="28"/>
      </w:rPr>
      <w:t xml:space="preserve"> </w:t>
    </w:r>
    <w:r>
      <w:rPr>
        <w:spacing w:val="-3"/>
        <w:position w:val="5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16F5E">
    <w:pPr>
      <w:pStyle w:val="2"/>
      <w:spacing w:line="470" w:lineRule="exact"/>
      <w:ind w:left="434"/>
      <w:rPr>
        <w:sz w:val="28"/>
        <w:szCs w:val="28"/>
      </w:rPr>
    </w:pPr>
    <w:r>
      <w:rPr>
        <w:spacing w:val="-2"/>
        <w:position w:val="5"/>
        <w:sz w:val="28"/>
        <w:szCs w:val="28"/>
      </w:rPr>
      <w:t>—</w:t>
    </w:r>
    <w:r>
      <w:rPr>
        <w:spacing w:val="26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5"/>
        <w:sz w:val="28"/>
        <w:szCs w:val="28"/>
      </w:rPr>
      <w:t xml:space="preserve">6  </w:t>
    </w:r>
    <w:r>
      <w:rPr>
        <w:spacing w:val="-2"/>
        <w:position w:val="5"/>
        <w:sz w:val="28"/>
        <w:szCs w:val="28"/>
      </w:rPr>
      <w:t>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B0537">
    <w:pPr>
      <w:pStyle w:val="2"/>
      <w:spacing w:line="470" w:lineRule="exact"/>
      <w:ind w:left="434"/>
      <w:rPr>
        <w:sz w:val="28"/>
        <w:szCs w:val="28"/>
      </w:rPr>
    </w:pPr>
    <w:r>
      <w:rPr>
        <w:spacing w:val="-2"/>
        <w:position w:val="5"/>
        <w:sz w:val="28"/>
        <w:szCs w:val="28"/>
      </w:rPr>
      <w:t>—</w:t>
    </w:r>
    <w:r>
      <w:rPr>
        <w:spacing w:val="26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5"/>
        <w:sz w:val="28"/>
        <w:szCs w:val="28"/>
      </w:rPr>
      <w:t>60</w:t>
    </w:r>
    <w:r>
      <w:rPr>
        <w:rFonts w:ascii="Times New Roman" w:hAnsi="Times New Roman" w:eastAsia="Times New Roman" w:cs="Times New Roman"/>
        <w:spacing w:val="67"/>
        <w:w w:val="101"/>
        <w:position w:val="5"/>
        <w:sz w:val="28"/>
        <w:szCs w:val="28"/>
      </w:rPr>
      <w:t xml:space="preserve"> </w:t>
    </w:r>
    <w:r>
      <w:rPr>
        <w:spacing w:val="-2"/>
        <w:position w:val="5"/>
        <w:sz w:val="28"/>
        <w:szCs w:val="28"/>
      </w:rPr>
      <w:t>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E9157">
    <w:pPr>
      <w:pStyle w:val="2"/>
      <w:spacing w:line="470" w:lineRule="exact"/>
      <w:ind w:left="13204"/>
      <w:rPr>
        <w:sz w:val="28"/>
        <w:szCs w:val="28"/>
      </w:rPr>
    </w:pPr>
    <w:r>
      <w:rPr>
        <w:spacing w:val="-2"/>
        <w:position w:val="5"/>
        <w:sz w:val="28"/>
        <w:szCs w:val="28"/>
      </w:rPr>
      <w:t>—</w:t>
    </w:r>
    <w:r>
      <w:rPr>
        <w:spacing w:val="26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5"/>
        <w:sz w:val="28"/>
        <w:szCs w:val="28"/>
      </w:rPr>
      <w:t>61</w:t>
    </w:r>
    <w:r>
      <w:rPr>
        <w:rFonts w:ascii="Times New Roman" w:hAnsi="Times New Roman" w:eastAsia="Times New Roman" w:cs="Times New Roman"/>
        <w:spacing w:val="67"/>
        <w:w w:val="101"/>
        <w:position w:val="5"/>
        <w:sz w:val="28"/>
        <w:szCs w:val="28"/>
      </w:rPr>
      <w:t xml:space="preserve"> </w:t>
    </w:r>
    <w:r>
      <w:rPr>
        <w:spacing w:val="-2"/>
        <w:position w:val="5"/>
        <w:sz w:val="28"/>
        <w:szCs w:val="28"/>
      </w:rPr>
      <w:t>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FF0CA">
    <w:pPr>
      <w:pStyle w:val="2"/>
      <w:spacing w:line="470" w:lineRule="exact"/>
      <w:ind w:left="434"/>
      <w:rPr>
        <w:sz w:val="28"/>
        <w:szCs w:val="28"/>
      </w:rPr>
    </w:pPr>
    <w:r>
      <w:rPr>
        <w:spacing w:val="-2"/>
        <w:position w:val="5"/>
        <w:sz w:val="28"/>
        <w:szCs w:val="28"/>
      </w:rPr>
      <w:t>—</w:t>
    </w:r>
    <w:r>
      <w:rPr>
        <w:spacing w:val="26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5"/>
        <w:sz w:val="28"/>
        <w:szCs w:val="28"/>
      </w:rPr>
      <w:t>62</w:t>
    </w:r>
    <w:r>
      <w:rPr>
        <w:rFonts w:ascii="Times New Roman" w:hAnsi="Times New Roman" w:eastAsia="Times New Roman" w:cs="Times New Roman"/>
        <w:spacing w:val="67"/>
        <w:w w:val="101"/>
        <w:position w:val="5"/>
        <w:sz w:val="28"/>
        <w:szCs w:val="28"/>
      </w:rPr>
      <w:t xml:space="preserve"> </w:t>
    </w:r>
    <w:r>
      <w:rPr>
        <w:spacing w:val="-2"/>
        <w:position w:val="5"/>
        <w:sz w:val="28"/>
        <w:szCs w:val="28"/>
      </w:rPr>
      <w:t>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32CE1">
    <w:pPr>
      <w:pStyle w:val="2"/>
      <w:spacing w:line="470" w:lineRule="exact"/>
      <w:ind w:left="13204"/>
      <w:rPr>
        <w:sz w:val="28"/>
        <w:szCs w:val="28"/>
      </w:rPr>
    </w:pPr>
    <w:r>
      <w:rPr>
        <w:spacing w:val="-2"/>
        <w:position w:val="5"/>
        <w:sz w:val="28"/>
        <w:szCs w:val="28"/>
      </w:rPr>
      <w:t>—</w:t>
    </w:r>
    <w:r>
      <w:rPr>
        <w:spacing w:val="26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5"/>
        <w:sz w:val="28"/>
        <w:szCs w:val="28"/>
      </w:rPr>
      <w:t>63</w:t>
    </w:r>
    <w:r>
      <w:rPr>
        <w:rFonts w:ascii="Times New Roman" w:hAnsi="Times New Roman" w:eastAsia="Times New Roman" w:cs="Times New Roman"/>
        <w:spacing w:val="67"/>
        <w:w w:val="101"/>
        <w:position w:val="5"/>
        <w:sz w:val="28"/>
        <w:szCs w:val="28"/>
      </w:rPr>
      <w:t xml:space="preserve"> </w:t>
    </w:r>
    <w:r>
      <w:rPr>
        <w:spacing w:val="-2"/>
        <w:position w:val="5"/>
        <w:sz w:val="28"/>
        <w:szCs w:val="28"/>
      </w:rPr>
      <w:t>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0358E"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CF320">
    <w:pPr>
      <w:pStyle w:val="2"/>
      <w:spacing w:line="172" w:lineRule="auto"/>
      <w:ind w:left="13343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7  </w:t>
    </w:r>
    <w:r>
      <w:rPr>
        <w:spacing w:val="-2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CD280">
    <w:pPr>
      <w:pStyle w:val="2"/>
      <w:spacing w:line="470" w:lineRule="exact"/>
      <w:ind w:left="434"/>
      <w:rPr>
        <w:sz w:val="28"/>
        <w:szCs w:val="28"/>
      </w:rPr>
    </w:pPr>
    <w:r>
      <w:rPr>
        <w:spacing w:val="-3"/>
        <w:position w:val="5"/>
        <w:sz w:val="28"/>
        <w:szCs w:val="28"/>
      </w:rPr>
      <w:t>—</w:t>
    </w:r>
    <w:r>
      <w:rPr>
        <w:spacing w:val="31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5"/>
        <w:sz w:val="28"/>
        <w:szCs w:val="28"/>
      </w:rPr>
      <w:t xml:space="preserve">8  </w:t>
    </w:r>
    <w:r>
      <w:rPr>
        <w:spacing w:val="-3"/>
        <w:position w:val="5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B4A03">
    <w:pPr>
      <w:pStyle w:val="2"/>
      <w:spacing w:line="469" w:lineRule="exact"/>
      <w:ind w:left="13343"/>
      <w:rPr>
        <w:sz w:val="28"/>
        <w:szCs w:val="28"/>
      </w:rPr>
    </w:pPr>
    <w:r>
      <w:rPr>
        <w:spacing w:val="-2"/>
        <w:position w:val="5"/>
        <w:sz w:val="28"/>
        <w:szCs w:val="28"/>
      </w:rPr>
      <w:t>—</w:t>
    </w:r>
    <w:r>
      <w:rPr>
        <w:spacing w:val="26"/>
        <w:position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5"/>
        <w:sz w:val="28"/>
        <w:szCs w:val="28"/>
      </w:rPr>
      <w:t xml:space="preserve">9  </w:t>
    </w:r>
    <w:r>
      <w:rPr>
        <w:spacing w:val="-2"/>
        <w:position w:val="5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9930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ZFangSong-Z02" w:hAnsi="FZFangSong-Z02" w:eastAsia="FZFangSong-Z02" w:cs="FZFangSong-Z0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ZFangSong-Z02" w:hAnsi="FZFangSong-Z02" w:eastAsia="FZFangSong-Z02" w:cs="FZFangSong-Z0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2" Type="http://schemas.openxmlformats.org/officeDocument/2006/relationships/fontTable" Target="fontTable.xml"/><Relationship Id="rId71" Type="http://schemas.openxmlformats.org/officeDocument/2006/relationships/image" Target="media/image2.jpeg"/><Relationship Id="rId70" Type="http://schemas.openxmlformats.org/officeDocument/2006/relationships/image" Target="media/image1.jpeg"/><Relationship Id="rId7" Type="http://schemas.openxmlformats.org/officeDocument/2006/relationships/footer" Target="footer3.xml"/><Relationship Id="rId69" Type="http://schemas.openxmlformats.org/officeDocument/2006/relationships/theme" Target="theme/theme1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74</Pages>
  <Words>7088</Words>
  <Characters>7143</Characters>
  <TotalTime>0</TotalTime>
  <ScaleCrop>false</ScaleCrop>
  <LinksUpToDate>false</LinksUpToDate>
  <CharactersWithSpaces>7715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2025-04-01T09:59:00Z</dcterms:created>
  <dc:creator>书剑扫荡河山</dc:creator>
  <cp:lastModifiedBy>何奇志</cp:lastModifiedBy>
  <dcterms:modified xsi:type="dcterms:W3CDTF">2025-04-02T02:59:19Z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2025-04-01T11:06:10Z</vt:filetime>
  </property>
  <property fmtid="{D5CDD505-2E9C-101B-9397-08002B2CF9AE}" pid="4" name="KSOProductBuildVer">
    <vt:lpwstr>2052-12.1.0.20305</vt:lpwstr>
  </property>
  <property fmtid="{D5CDD505-2E9C-101B-9397-08002B2CF9AE}" pid="5" name="ICV">
    <vt:lpwstr>3625442A6E5C424E9826F7862E69B207_13</vt:lpwstr>
  </property>
</Properties>
</file>