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曝光：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3起交通违法行为被处罚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2024年2月份，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新邵县</w:t>
      </w:r>
      <w:r>
        <w:rPr>
          <w:rFonts w:hint="eastAsia" w:ascii="仿宋_GB2312" w:hAnsi="仿宋_GB2312" w:eastAsia="仿宋_GB2312" w:cs="仿宋_GB2312"/>
          <w:sz w:val="28"/>
          <w:szCs w:val="28"/>
        </w:rPr>
        <w:t>交通运输综合行政执法大队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查处三起交通违法行为。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28"/>
          <w:szCs w:val="28"/>
        </w:rPr>
        <w:t>弟驾驶车牌号为湘ED1323(三轴)车辆，在新邵县雀塘镇路段的道路上载货行驶，其车货总重30.2吨，超限5.2吨(超限率20%)。卸载超限部分货物，并处罚人民币1500元整。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28"/>
          <w:szCs w:val="28"/>
        </w:rPr>
        <w:t>明驾驶车牌号为粤R59J76(二轴)车辆，在新田铺路段的道路上载货行驶，其车货总重20.2吨，超限2.2吨(超限率12.2%)。卸载超限部分货物，并处罚人民币600元整。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</w:rPr>
        <w:t>邵阳县阳丰城乡客运有限公司驾驶员张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某</w:t>
      </w:r>
      <w:r>
        <w:rPr>
          <w:rFonts w:hint="eastAsia" w:ascii="仿宋_GB2312" w:hAnsi="仿宋_GB2312" w:eastAsia="仿宋_GB2312" w:cs="仿宋_GB2312"/>
          <w:sz w:val="28"/>
          <w:szCs w:val="28"/>
        </w:rPr>
        <w:t>驾驶湘EB8066客运车辆不按规定线路行驶，违规驾驶车辆行驶在新邵县小塘镇白莲江村从事客运经营(邵阳县县级班线)。处罚人民币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1000元整。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ZWMyZTIyN2ExMmNkODM1MGUzMjU2MDdlNDQzYjcifQ=="/>
  </w:docVars>
  <w:rsids>
    <w:rsidRoot w:val="489A5AA5"/>
    <w:rsid w:val="0B44583C"/>
    <w:rsid w:val="489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2024-02-27T07:17:00Z</dcterms:created>
  <dc:creator>。</dc:creator>
  <cp:lastModifiedBy>曾惠文 192.168.200.33</cp:lastModifiedBy>
  <dcterms:modified xsi:type="dcterms:W3CDTF">2024-02-27T07:37:26Z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8778C89A7E38492E972A8A07FEFACF3A_13</vt:lpwstr>
  </property>
</Properties>
</file>